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A" w:rsidRPr="007345CA" w:rsidRDefault="007345CA" w:rsidP="007345CA">
      <w:pPr>
        <w:autoSpaceDE/>
        <w:autoSpaceDN/>
        <w:ind w:firstLine="720"/>
        <w:jc w:val="center"/>
        <w:rPr>
          <w:b/>
          <w:bCs/>
          <w:sz w:val="28"/>
        </w:rPr>
      </w:pPr>
      <w:r w:rsidRPr="007345CA">
        <w:rPr>
          <w:noProof/>
          <w:sz w:val="28"/>
        </w:rPr>
        <w:drawing>
          <wp:inline distT="0" distB="0" distL="0" distR="0" wp14:anchorId="2E57B854" wp14:editId="76473146">
            <wp:extent cx="628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5CA" w:rsidRPr="007345CA" w:rsidRDefault="007345CA" w:rsidP="007345CA">
      <w:pPr>
        <w:autoSpaceDE/>
        <w:autoSpaceDN/>
        <w:ind w:firstLine="720"/>
        <w:rPr>
          <w:bCs/>
          <w:sz w:val="28"/>
        </w:rPr>
      </w:pPr>
      <w:r w:rsidRPr="007345CA">
        <w:rPr>
          <w:b/>
          <w:bCs/>
          <w:sz w:val="28"/>
        </w:rPr>
        <w:t xml:space="preserve">                                   </w:t>
      </w:r>
      <w:r w:rsidRPr="007345CA">
        <w:rPr>
          <w:bCs/>
          <w:sz w:val="28"/>
        </w:rPr>
        <w:t>РОССИЙСКАЯ      ФЕДЕРАЦИЯ</w:t>
      </w:r>
    </w:p>
    <w:p w:rsidR="007345CA" w:rsidRPr="007345CA" w:rsidRDefault="007345CA" w:rsidP="007345CA">
      <w:pPr>
        <w:jc w:val="center"/>
        <w:rPr>
          <w:sz w:val="28"/>
        </w:rPr>
      </w:pPr>
      <w:r w:rsidRPr="007345CA">
        <w:rPr>
          <w:sz w:val="28"/>
        </w:rPr>
        <w:t xml:space="preserve">     КАЗАЧИНСКО-ЛЕНСКИЙ МУНИЦИПАЛЬНЫЙ РАЙОН </w:t>
      </w:r>
    </w:p>
    <w:p w:rsidR="007345CA" w:rsidRPr="007345CA" w:rsidRDefault="007345CA" w:rsidP="007345CA">
      <w:pPr>
        <w:jc w:val="center"/>
        <w:rPr>
          <w:sz w:val="28"/>
        </w:rPr>
      </w:pPr>
      <w:r w:rsidRPr="007345CA">
        <w:rPr>
          <w:sz w:val="28"/>
        </w:rPr>
        <w:t>ИРКУТСКОЙ ОБЛАСТИ</w:t>
      </w:r>
    </w:p>
    <w:p w:rsidR="007345CA" w:rsidRPr="007345CA" w:rsidRDefault="007345CA" w:rsidP="007345CA">
      <w:pPr>
        <w:jc w:val="center"/>
        <w:rPr>
          <w:bCs/>
        </w:rPr>
      </w:pPr>
    </w:p>
    <w:p w:rsidR="007345CA" w:rsidRPr="007345CA" w:rsidRDefault="007345CA" w:rsidP="007345CA">
      <w:pPr>
        <w:keepNext/>
        <w:jc w:val="center"/>
        <w:outlineLvl w:val="0"/>
        <w:rPr>
          <w:b/>
          <w:sz w:val="32"/>
          <w:szCs w:val="32"/>
        </w:rPr>
      </w:pPr>
      <w:r w:rsidRPr="007345CA">
        <w:rPr>
          <w:b/>
          <w:bCs/>
          <w:sz w:val="32"/>
          <w:szCs w:val="28"/>
        </w:rPr>
        <w:t xml:space="preserve">    Администрация </w:t>
      </w:r>
      <w:r w:rsidRPr="007345CA">
        <w:rPr>
          <w:b/>
          <w:sz w:val="32"/>
          <w:szCs w:val="32"/>
        </w:rPr>
        <w:t xml:space="preserve">Казачинско-Ленского </w:t>
      </w:r>
    </w:p>
    <w:p w:rsidR="007345CA" w:rsidRPr="007345CA" w:rsidRDefault="007345CA" w:rsidP="007345CA">
      <w:pPr>
        <w:jc w:val="center"/>
        <w:rPr>
          <w:b/>
          <w:bCs/>
          <w:sz w:val="32"/>
        </w:rPr>
      </w:pPr>
      <w:r w:rsidRPr="007345CA">
        <w:rPr>
          <w:b/>
          <w:sz w:val="32"/>
          <w:szCs w:val="32"/>
        </w:rPr>
        <w:t xml:space="preserve">     муниципального района</w:t>
      </w:r>
    </w:p>
    <w:p w:rsidR="007345CA" w:rsidRPr="007345CA" w:rsidRDefault="007345CA" w:rsidP="007345CA">
      <w:pPr>
        <w:jc w:val="center"/>
        <w:rPr>
          <w:b/>
          <w:bCs/>
        </w:rPr>
      </w:pPr>
    </w:p>
    <w:p w:rsidR="007345CA" w:rsidRPr="007345CA" w:rsidRDefault="007345CA" w:rsidP="007345CA">
      <w:pPr>
        <w:keepNext/>
        <w:jc w:val="center"/>
        <w:outlineLvl w:val="0"/>
        <w:rPr>
          <w:b/>
          <w:sz w:val="36"/>
          <w:szCs w:val="36"/>
        </w:rPr>
      </w:pPr>
      <w:r w:rsidRPr="007345CA">
        <w:rPr>
          <w:b/>
          <w:sz w:val="36"/>
          <w:szCs w:val="36"/>
        </w:rPr>
        <w:t xml:space="preserve">   Р А С П О Р Я Ж Е Н И Е</w:t>
      </w:r>
    </w:p>
    <w:p w:rsidR="007345CA" w:rsidRPr="007345CA" w:rsidRDefault="007345CA" w:rsidP="007345CA">
      <w:pPr>
        <w:rPr>
          <w:sz w:val="16"/>
        </w:rPr>
      </w:pPr>
    </w:p>
    <w:p w:rsidR="007345CA" w:rsidRPr="007345CA" w:rsidRDefault="007345CA" w:rsidP="007345CA">
      <w:pPr>
        <w:jc w:val="center"/>
      </w:pPr>
      <w:r w:rsidRPr="007345CA">
        <w:t>с. Казачинское</w:t>
      </w:r>
    </w:p>
    <w:p w:rsidR="00E77DC2" w:rsidRDefault="00E77DC2" w:rsidP="007345CA">
      <w:pPr>
        <w:jc w:val="both"/>
        <w:rPr>
          <w:sz w:val="28"/>
        </w:rPr>
      </w:pPr>
    </w:p>
    <w:p w:rsidR="007345CA" w:rsidRPr="00C740FC" w:rsidRDefault="007345CA" w:rsidP="007345CA">
      <w:pPr>
        <w:jc w:val="both"/>
        <w:rPr>
          <w:sz w:val="27"/>
          <w:szCs w:val="27"/>
        </w:rPr>
      </w:pPr>
      <w:r w:rsidRPr="00364011">
        <w:rPr>
          <w:sz w:val="27"/>
          <w:szCs w:val="27"/>
        </w:rPr>
        <w:t>____________________</w:t>
      </w:r>
      <w:r w:rsidRPr="00C740FC">
        <w:rPr>
          <w:sz w:val="27"/>
          <w:szCs w:val="27"/>
        </w:rPr>
        <w:t xml:space="preserve"> 202</w:t>
      </w:r>
      <w:r w:rsidR="0050786D" w:rsidRPr="00C740FC">
        <w:rPr>
          <w:sz w:val="27"/>
          <w:szCs w:val="27"/>
        </w:rPr>
        <w:t>6</w:t>
      </w:r>
      <w:r w:rsidRPr="00C740FC">
        <w:rPr>
          <w:sz w:val="27"/>
          <w:szCs w:val="27"/>
        </w:rPr>
        <w:t xml:space="preserve"> г. № </w:t>
      </w:r>
      <w:r w:rsidRPr="00364011">
        <w:rPr>
          <w:sz w:val="27"/>
          <w:szCs w:val="27"/>
        </w:rPr>
        <w:t>__________</w:t>
      </w:r>
    </w:p>
    <w:p w:rsidR="007345CA" w:rsidRPr="00C740FC" w:rsidRDefault="007345CA" w:rsidP="007345CA">
      <w:pPr>
        <w:jc w:val="both"/>
        <w:rPr>
          <w:sz w:val="27"/>
          <w:szCs w:val="27"/>
        </w:rPr>
      </w:pPr>
      <w:r w:rsidRPr="00C740FC">
        <w:rPr>
          <w:sz w:val="27"/>
          <w:szCs w:val="27"/>
        </w:rPr>
        <w:t xml:space="preserve">┌                              </w:t>
      </w:r>
      <w:r w:rsidR="00C740FC">
        <w:rPr>
          <w:sz w:val="27"/>
          <w:szCs w:val="27"/>
        </w:rPr>
        <w:t xml:space="preserve">                         </w:t>
      </w:r>
      <w:r w:rsidRPr="00C740FC">
        <w:rPr>
          <w:sz w:val="27"/>
          <w:szCs w:val="27"/>
        </w:rPr>
        <w:t xml:space="preserve">                                                  </w:t>
      </w:r>
      <w:r w:rsidR="00C740FC">
        <w:rPr>
          <w:sz w:val="27"/>
          <w:szCs w:val="27"/>
        </w:rPr>
        <w:t xml:space="preserve">                               </w:t>
      </w:r>
      <w:r w:rsidRPr="00C740FC">
        <w:rPr>
          <w:sz w:val="27"/>
          <w:szCs w:val="27"/>
        </w:rPr>
        <w:t xml:space="preserve">     ┐ </w:t>
      </w:r>
    </w:p>
    <w:p w:rsidR="007345CA" w:rsidRPr="00C740FC" w:rsidRDefault="007345CA" w:rsidP="007345CA">
      <w:pPr>
        <w:shd w:val="clear" w:color="auto" w:fill="FFFFFF"/>
        <w:spacing w:before="5" w:line="317" w:lineRule="exact"/>
        <w:ind w:right="141"/>
        <w:jc w:val="both"/>
        <w:rPr>
          <w:color w:val="FF0000"/>
          <w:sz w:val="28"/>
          <w:szCs w:val="28"/>
        </w:rPr>
      </w:pPr>
      <w:r w:rsidRPr="00C740FC">
        <w:rPr>
          <w:sz w:val="28"/>
          <w:szCs w:val="28"/>
        </w:rPr>
        <w:t>О</w:t>
      </w:r>
      <w:r w:rsidR="00C74B4E" w:rsidRPr="00C740FC">
        <w:rPr>
          <w:sz w:val="28"/>
          <w:szCs w:val="28"/>
        </w:rPr>
        <w:t xml:space="preserve"> внесении изменений в паспорт</w:t>
      </w:r>
      <w:r w:rsidRPr="00C740FC">
        <w:rPr>
          <w:sz w:val="28"/>
          <w:szCs w:val="28"/>
        </w:rPr>
        <w:t xml:space="preserve"> муниципального проекта «</w:t>
      </w:r>
      <w:r w:rsidRPr="00C740FC">
        <w:rPr>
          <w:bCs/>
          <w:sz w:val="28"/>
          <w:szCs w:val="28"/>
        </w:rPr>
        <w:t>Проведение ремонта, реконструкции объектов жилищно-коммунального хозяйства</w:t>
      </w:r>
      <w:r w:rsidRPr="00C740FC">
        <w:rPr>
          <w:sz w:val="28"/>
          <w:szCs w:val="28"/>
        </w:rPr>
        <w:t>» муниципальной программы Казачинско-Ленского муниципального района «</w:t>
      </w:r>
      <w:r w:rsidRPr="00C740FC">
        <w:rPr>
          <w:bCs/>
          <w:sz w:val="28"/>
          <w:szCs w:val="28"/>
        </w:rPr>
        <w:t>Развитие жилищно-коммунального хозяйства и повышение энергоэффективности</w:t>
      </w:r>
      <w:r w:rsidRPr="00C740FC">
        <w:rPr>
          <w:sz w:val="28"/>
          <w:szCs w:val="28"/>
        </w:rPr>
        <w:t>»</w:t>
      </w:r>
    </w:p>
    <w:p w:rsidR="007345CA" w:rsidRPr="00C740FC" w:rsidRDefault="007345CA" w:rsidP="007345CA">
      <w:pPr>
        <w:tabs>
          <w:tab w:val="left" w:pos="570"/>
        </w:tabs>
        <w:ind w:firstLine="900"/>
        <w:jc w:val="both"/>
        <w:rPr>
          <w:sz w:val="28"/>
          <w:szCs w:val="28"/>
        </w:rPr>
      </w:pPr>
    </w:p>
    <w:p w:rsidR="007345CA" w:rsidRPr="00C740FC" w:rsidRDefault="007345CA" w:rsidP="007345CA">
      <w:pPr>
        <w:tabs>
          <w:tab w:val="left" w:pos="570"/>
        </w:tabs>
        <w:ind w:firstLine="900"/>
        <w:jc w:val="both"/>
        <w:rPr>
          <w:sz w:val="28"/>
          <w:szCs w:val="28"/>
        </w:rPr>
      </w:pPr>
    </w:p>
    <w:p w:rsidR="00210A8F" w:rsidRPr="00C740FC" w:rsidRDefault="00210A8F" w:rsidP="00745624">
      <w:pPr>
        <w:autoSpaceDE/>
        <w:autoSpaceDN/>
        <w:ind w:firstLine="851"/>
        <w:jc w:val="both"/>
        <w:rPr>
          <w:sz w:val="28"/>
          <w:szCs w:val="28"/>
        </w:rPr>
      </w:pPr>
      <w:r w:rsidRPr="00C740FC">
        <w:rPr>
          <w:sz w:val="28"/>
          <w:szCs w:val="28"/>
        </w:rPr>
        <w:t>В соответствии с решением</w:t>
      </w:r>
      <w:r w:rsidRPr="00453587">
        <w:rPr>
          <w:sz w:val="28"/>
          <w:szCs w:val="28"/>
        </w:rPr>
        <w:t xml:space="preserve"> </w:t>
      </w:r>
      <w:hyperlink r:id="rId6" w:history="1">
        <w:r w:rsidR="00453587" w:rsidRPr="00453587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 xml:space="preserve">Думы Казачинско-Ленского муниципального района № 138 от 30.06.2026г. «О внесении изменений в решение Думы Казачинско-Ленского муниципального района от 23.12.2025г. № 103 «О бюджете района на 2026 и плановый период  2027-2028 гг.», в редакции от 24.02.2026 г. </w:t>
        </w:r>
        <w:r w:rsidR="00453587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br/>
        </w:r>
        <w:bookmarkStart w:id="0" w:name="_GoBack"/>
        <w:bookmarkEnd w:id="0"/>
        <w:r w:rsidR="00453587" w:rsidRPr="00453587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№ 113</w:t>
        </w:r>
      </w:hyperlink>
      <w:r w:rsidRPr="00C740FC">
        <w:rPr>
          <w:sz w:val="28"/>
          <w:szCs w:val="28"/>
        </w:rPr>
        <w:t>, статьей 179 Бюджетного кодекса Российской Федерации, статьями 15, 17 Федерального закона от 06.10.2003 г. № 131-ФЗ «Об общих принципах организации местного самоуправления в Российской Федерации», руководствуясь статьями 33, 48 Устава Казачинско-Ленского муниципального района Иркутской области:</w:t>
      </w:r>
    </w:p>
    <w:p w:rsidR="00EE0DCB" w:rsidRPr="00FA41A3" w:rsidRDefault="00210A8F" w:rsidP="00745624">
      <w:pPr>
        <w:pStyle w:val="a3"/>
        <w:tabs>
          <w:tab w:val="center" w:pos="0"/>
          <w:tab w:val="left" w:pos="4962"/>
          <w:tab w:val="left" w:pos="5387"/>
        </w:tabs>
        <w:ind w:left="0" w:right="140" w:firstLine="851"/>
        <w:jc w:val="both"/>
        <w:rPr>
          <w:iCs/>
          <w:sz w:val="28"/>
          <w:szCs w:val="28"/>
        </w:rPr>
      </w:pPr>
      <w:r w:rsidRPr="00C740FC">
        <w:rPr>
          <w:iCs/>
          <w:sz w:val="28"/>
          <w:szCs w:val="28"/>
        </w:rPr>
        <w:t xml:space="preserve">1. </w:t>
      </w:r>
      <w:r w:rsidR="00EE0DCB" w:rsidRPr="00C740FC">
        <w:rPr>
          <w:iCs/>
          <w:sz w:val="28"/>
          <w:szCs w:val="28"/>
        </w:rPr>
        <w:t>Внести</w:t>
      </w:r>
      <w:r w:rsidR="00C740FC">
        <w:rPr>
          <w:iCs/>
          <w:sz w:val="28"/>
          <w:szCs w:val="28"/>
        </w:rPr>
        <w:t xml:space="preserve"> изменения в </w:t>
      </w:r>
      <w:r w:rsidR="00C740FC" w:rsidRPr="00C740FC">
        <w:rPr>
          <w:sz w:val="28"/>
          <w:szCs w:val="28"/>
        </w:rPr>
        <w:t>паспорт муниципального проекта «</w:t>
      </w:r>
      <w:r w:rsidR="00C740FC" w:rsidRPr="00C740FC">
        <w:rPr>
          <w:bCs/>
          <w:sz w:val="28"/>
          <w:szCs w:val="28"/>
        </w:rPr>
        <w:t>Проведение ремонта, реконструкции объектов жилищно-коммунального хозяйства</w:t>
      </w:r>
      <w:r w:rsidR="00C740FC" w:rsidRPr="00C740FC">
        <w:rPr>
          <w:sz w:val="28"/>
          <w:szCs w:val="28"/>
        </w:rPr>
        <w:t>» муниципальной программы Казачинско-Ленского муниципального района «</w:t>
      </w:r>
      <w:r w:rsidR="00C740FC" w:rsidRPr="00C740FC">
        <w:rPr>
          <w:bCs/>
          <w:sz w:val="28"/>
          <w:szCs w:val="28"/>
        </w:rPr>
        <w:t>Развитие жилищно-коммунального хозяйства и повышение энергоэффективности</w:t>
      </w:r>
      <w:r w:rsidR="00C740FC" w:rsidRPr="00C740FC">
        <w:rPr>
          <w:sz w:val="28"/>
          <w:szCs w:val="28"/>
        </w:rPr>
        <w:t>»</w:t>
      </w:r>
      <w:r w:rsidR="00CF49DD">
        <w:rPr>
          <w:sz w:val="28"/>
          <w:szCs w:val="28"/>
        </w:rPr>
        <w:t>, утвержденную распоряжением</w:t>
      </w:r>
      <w:r w:rsidR="00EE0DCB" w:rsidRPr="00C740FC">
        <w:rPr>
          <w:iCs/>
          <w:sz w:val="28"/>
          <w:szCs w:val="28"/>
        </w:rPr>
        <w:t xml:space="preserve"> </w:t>
      </w:r>
      <w:r w:rsidR="00CF49DD" w:rsidRPr="00CF49DD">
        <w:rPr>
          <w:iCs/>
          <w:sz w:val="28"/>
          <w:szCs w:val="28"/>
        </w:rPr>
        <w:t xml:space="preserve">администрации Казачинско-Ленского муниципального района </w:t>
      </w:r>
      <w:r w:rsidR="00EE0DCB" w:rsidRPr="00CF49DD">
        <w:rPr>
          <w:iCs/>
          <w:sz w:val="28"/>
          <w:szCs w:val="28"/>
        </w:rPr>
        <w:t>от</w:t>
      </w:r>
      <w:r w:rsidR="00EE0DCB" w:rsidRPr="00C740FC">
        <w:rPr>
          <w:iCs/>
          <w:sz w:val="28"/>
          <w:szCs w:val="28"/>
        </w:rPr>
        <w:t xml:space="preserve"> 04.02.2026 г. № 70 «Об утверждении паспорта муниципального проекта «Проведение капитального ремонта, реконструкции объектов жилищно-коммунального хозяйства» муниципальной программы Казачинско-Ленского муниципального района «Развитие жилищно-коммунального хозяйства и повышение энергоэффективности» </w:t>
      </w:r>
      <w:r w:rsidR="00C740FC" w:rsidRPr="009B27BB">
        <w:rPr>
          <w:iCs/>
          <w:sz w:val="28"/>
          <w:szCs w:val="28"/>
        </w:rPr>
        <w:t>в редакции распоряжений администрации Казачинско-Ленского муниципального района от</w:t>
      </w:r>
      <w:r w:rsidR="00E1650B">
        <w:rPr>
          <w:iCs/>
          <w:sz w:val="28"/>
          <w:szCs w:val="28"/>
        </w:rPr>
        <w:t xml:space="preserve"> 17.03.2026</w:t>
      </w:r>
      <w:r w:rsidR="00FA41A3">
        <w:rPr>
          <w:iCs/>
          <w:sz w:val="28"/>
          <w:szCs w:val="28"/>
        </w:rPr>
        <w:t xml:space="preserve"> №192</w:t>
      </w:r>
      <w:r w:rsidR="00C740FC" w:rsidRPr="00FA41A3">
        <w:rPr>
          <w:iCs/>
          <w:sz w:val="28"/>
          <w:szCs w:val="28"/>
        </w:rPr>
        <w:t xml:space="preserve"> </w:t>
      </w:r>
      <w:r w:rsidR="00EE0DCB" w:rsidRPr="00FA41A3">
        <w:rPr>
          <w:iCs/>
          <w:sz w:val="28"/>
          <w:szCs w:val="28"/>
        </w:rPr>
        <w:t>(далее – Распоряжение) следующие изменения:</w:t>
      </w:r>
    </w:p>
    <w:p w:rsidR="00210A8F" w:rsidRPr="00C740FC" w:rsidRDefault="00EE0DCB" w:rsidP="00745624">
      <w:pPr>
        <w:pStyle w:val="ConsPlusNormal"/>
        <w:ind w:firstLine="851"/>
        <w:jc w:val="both"/>
        <w:rPr>
          <w:iCs/>
          <w:sz w:val="28"/>
          <w:szCs w:val="28"/>
        </w:rPr>
      </w:pPr>
      <w:r w:rsidRPr="00C740FC">
        <w:rPr>
          <w:rFonts w:ascii="Times New Roman" w:hAnsi="Times New Roman" w:cs="Times New Roman"/>
          <w:iCs/>
          <w:sz w:val="28"/>
          <w:szCs w:val="28"/>
        </w:rPr>
        <w:t xml:space="preserve">1.1. </w:t>
      </w:r>
      <w:r w:rsidR="00147026" w:rsidRPr="00C740FC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муниципального проекта </w:t>
      </w:r>
      <w:r w:rsidR="00147026" w:rsidRPr="00C740F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47026" w:rsidRPr="00C740FC">
        <w:rPr>
          <w:rFonts w:ascii="Times New Roman" w:hAnsi="Times New Roman" w:cs="Times New Roman"/>
          <w:bCs/>
          <w:sz w:val="28"/>
          <w:szCs w:val="28"/>
        </w:rPr>
        <w:t>Проведение ремонта, реконструкции объектов жилищно-коммунального хозяйства</w:t>
      </w:r>
      <w:r w:rsidR="00147026" w:rsidRPr="00C740FC">
        <w:rPr>
          <w:rFonts w:ascii="Times New Roman" w:hAnsi="Times New Roman" w:cs="Times New Roman"/>
          <w:sz w:val="28"/>
          <w:szCs w:val="28"/>
        </w:rPr>
        <w:t>»</w:t>
      </w:r>
      <w:r w:rsidR="00C740FC" w:rsidRPr="00C740FC">
        <w:rPr>
          <w:rFonts w:ascii="Times New Roman" w:hAnsi="Times New Roman" w:cs="Times New Roman"/>
          <w:sz w:val="28"/>
          <w:szCs w:val="28"/>
        </w:rPr>
        <w:t xml:space="preserve"> </w:t>
      </w:r>
      <w:r w:rsidR="00210A8F" w:rsidRPr="00C740FC">
        <w:rPr>
          <w:rFonts w:ascii="Times New Roman" w:hAnsi="Times New Roman" w:cs="Times New Roman"/>
          <w:sz w:val="28"/>
          <w:szCs w:val="28"/>
        </w:rPr>
        <w:t>изложит</w:t>
      </w:r>
      <w:r w:rsidR="006739F3" w:rsidRPr="00C740FC">
        <w:rPr>
          <w:rFonts w:ascii="Times New Roman" w:hAnsi="Times New Roman" w:cs="Times New Roman"/>
          <w:sz w:val="28"/>
          <w:szCs w:val="28"/>
        </w:rPr>
        <w:t>ь в новой редакции, прилагается</w:t>
      </w:r>
      <w:r w:rsidR="00C740FC" w:rsidRPr="00C740FC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210A8F" w:rsidRPr="00C740FC">
        <w:rPr>
          <w:rFonts w:ascii="Times New Roman" w:hAnsi="Times New Roman" w:cs="Times New Roman"/>
          <w:sz w:val="28"/>
          <w:szCs w:val="28"/>
        </w:rPr>
        <w:t>.</w:t>
      </w:r>
    </w:p>
    <w:p w:rsidR="007345CA" w:rsidRPr="00C740FC" w:rsidRDefault="00147026" w:rsidP="00745624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C740FC">
        <w:rPr>
          <w:sz w:val="28"/>
          <w:szCs w:val="28"/>
        </w:rPr>
        <w:t>2</w:t>
      </w:r>
      <w:r w:rsidR="00210A8F" w:rsidRPr="00C740FC">
        <w:rPr>
          <w:sz w:val="28"/>
          <w:szCs w:val="28"/>
        </w:rPr>
        <w:t xml:space="preserve">. </w:t>
      </w:r>
      <w:r w:rsidR="007345CA" w:rsidRPr="00C740FC">
        <w:rPr>
          <w:sz w:val="28"/>
          <w:szCs w:val="28"/>
        </w:rPr>
        <w:t>Опубликовать настоящее распоряжение в районной газете «Киренга» и сетевом издании «Казачинско-Ленский вестник» (www.adminklr.ru).</w:t>
      </w:r>
    </w:p>
    <w:p w:rsidR="007345CA" w:rsidRPr="00C740FC" w:rsidRDefault="00147026" w:rsidP="00745624">
      <w:pPr>
        <w:ind w:firstLine="851"/>
        <w:jc w:val="both"/>
        <w:rPr>
          <w:sz w:val="28"/>
          <w:szCs w:val="28"/>
        </w:rPr>
      </w:pPr>
      <w:r w:rsidRPr="00C740FC">
        <w:rPr>
          <w:sz w:val="28"/>
          <w:szCs w:val="28"/>
        </w:rPr>
        <w:t>3</w:t>
      </w:r>
      <w:r w:rsidR="00210A8F" w:rsidRPr="00C740FC">
        <w:rPr>
          <w:sz w:val="28"/>
          <w:szCs w:val="28"/>
        </w:rPr>
        <w:t xml:space="preserve">. </w:t>
      </w:r>
      <w:r w:rsidR="007345CA" w:rsidRPr="00C740FC">
        <w:rPr>
          <w:sz w:val="28"/>
          <w:szCs w:val="28"/>
        </w:rPr>
        <w:t>Контроль исполнения настоящего распоряжения возложить на заместителя мэра района по жизнеобеспечению С.</w:t>
      </w:r>
      <w:r w:rsidR="00745624">
        <w:rPr>
          <w:sz w:val="28"/>
          <w:szCs w:val="28"/>
        </w:rPr>
        <w:t xml:space="preserve"> </w:t>
      </w:r>
      <w:r w:rsidR="007345CA" w:rsidRPr="00C740FC">
        <w:rPr>
          <w:sz w:val="28"/>
          <w:szCs w:val="28"/>
        </w:rPr>
        <w:t>В. Гребенщикова.</w:t>
      </w:r>
    </w:p>
    <w:p w:rsidR="007345CA" w:rsidRPr="00C740FC" w:rsidRDefault="007345CA" w:rsidP="007345CA">
      <w:pPr>
        <w:tabs>
          <w:tab w:val="left" w:pos="7365"/>
        </w:tabs>
        <w:autoSpaceDE/>
        <w:autoSpaceDN/>
        <w:rPr>
          <w:sz w:val="28"/>
          <w:szCs w:val="28"/>
          <w:highlight w:val="yellow"/>
          <w:lang w:val="x-none" w:eastAsia="x-none"/>
        </w:rPr>
      </w:pPr>
    </w:p>
    <w:p w:rsidR="007345CA" w:rsidRPr="00C740FC" w:rsidRDefault="007345CA" w:rsidP="007345CA">
      <w:pPr>
        <w:tabs>
          <w:tab w:val="left" w:pos="7365"/>
        </w:tabs>
        <w:autoSpaceDE/>
        <w:autoSpaceDN/>
        <w:rPr>
          <w:sz w:val="28"/>
          <w:szCs w:val="28"/>
          <w:highlight w:val="yellow"/>
          <w:lang w:val="x-none" w:eastAsia="x-none"/>
        </w:rPr>
      </w:pPr>
    </w:p>
    <w:p w:rsidR="007345CA" w:rsidRPr="00C740FC" w:rsidRDefault="007345CA" w:rsidP="007345CA">
      <w:pPr>
        <w:tabs>
          <w:tab w:val="left" w:pos="7365"/>
        </w:tabs>
        <w:autoSpaceDE/>
        <w:autoSpaceDN/>
        <w:rPr>
          <w:sz w:val="28"/>
          <w:szCs w:val="28"/>
          <w:lang w:val="x-none" w:eastAsia="x-none"/>
        </w:rPr>
      </w:pPr>
      <w:r w:rsidRPr="00C740FC">
        <w:rPr>
          <w:sz w:val="28"/>
          <w:szCs w:val="28"/>
          <w:lang w:eastAsia="x-none"/>
        </w:rPr>
        <w:t>Мэр</w:t>
      </w:r>
      <w:r w:rsidRPr="00C740FC">
        <w:rPr>
          <w:sz w:val="28"/>
          <w:szCs w:val="28"/>
          <w:lang w:val="x-none" w:eastAsia="x-none"/>
        </w:rPr>
        <w:t xml:space="preserve"> Казачинско-Ленского </w:t>
      </w:r>
    </w:p>
    <w:p w:rsidR="00C740FC" w:rsidRPr="00C740FC" w:rsidRDefault="007345CA" w:rsidP="007345CA">
      <w:pPr>
        <w:pStyle w:val="a3"/>
        <w:shd w:val="clear" w:color="auto" w:fill="FFFFFF"/>
        <w:spacing w:before="5" w:line="317" w:lineRule="exact"/>
        <w:ind w:left="0" w:right="141"/>
        <w:rPr>
          <w:sz w:val="28"/>
          <w:szCs w:val="28"/>
        </w:rPr>
      </w:pPr>
      <w:r w:rsidRPr="00C740FC">
        <w:rPr>
          <w:sz w:val="28"/>
          <w:szCs w:val="28"/>
        </w:rPr>
        <w:t xml:space="preserve">муниципального района                                        </w:t>
      </w:r>
      <w:r w:rsidR="00CF49DD">
        <w:rPr>
          <w:sz w:val="28"/>
          <w:szCs w:val="28"/>
        </w:rPr>
        <w:t xml:space="preserve">                               </w:t>
      </w:r>
      <w:r w:rsidR="00C740FC" w:rsidRPr="00C740FC">
        <w:rPr>
          <w:sz w:val="28"/>
          <w:szCs w:val="28"/>
        </w:rPr>
        <w:t xml:space="preserve">   </w:t>
      </w:r>
      <w:r w:rsidRPr="00C740FC">
        <w:rPr>
          <w:sz w:val="28"/>
          <w:szCs w:val="28"/>
        </w:rPr>
        <w:t>И.</w:t>
      </w:r>
      <w:r w:rsidR="00745624">
        <w:rPr>
          <w:sz w:val="28"/>
          <w:szCs w:val="28"/>
        </w:rPr>
        <w:t xml:space="preserve"> </w:t>
      </w:r>
      <w:r w:rsidRPr="00C740FC">
        <w:rPr>
          <w:sz w:val="28"/>
          <w:szCs w:val="28"/>
        </w:rPr>
        <w:t>Н. Потапов</w:t>
      </w:r>
    </w:p>
    <w:p w:rsidR="00C740FC" w:rsidRDefault="00C740FC">
      <w:pPr>
        <w:autoSpaceDE/>
        <w:autoSpaceDN/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C26E4" w:rsidRDefault="000C26E4" w:rsidP="00605CFD">
      <w:pPr>
        <w:rPr>
          <w:sz w:val="26"/>
          <w:szCs w:val="26"/>
          <w:highlight w:val="yellow"/>
        </w:rPr>
        <w:sectPr w:rsidR="000C26E4" w:rsidSect="00C740FC">
          <w:pgSz w:w="11906" w:h="16838"/>
          <w:pgMar w:top="709" w:right="567" w:bottom="1134" w:left="1418" w:header="708" w:footer="708" w:gutter="0"/>
          <w:cols w:space="708"/>
          <w:docGrid w:linePitch="360"/>
        </w:sectPr>
      </w:pPr>
    </w:p>
    <w:p w:rsidR="00147026" w:rsidRPr="00CF49DD" w:rsidRDefault="00147026" w:rsidP="00147026">
      <w:pPr>
        <w:pStyle w:val="ab"/>
        <w:tabs>
          <w:tab w:val="left" w:pos="7365"/>
        </w:tabs>
        <w:spacing w:after="0"/>
        <w:jc w:val="right"/>
        <w:rPr>
          <w:sz w:val="28"/>
          <w:szCs w:val="28"/>
        </w:rPr>
      </w:pPr>
      <w:r w:rsidRPr="00CF49DD">
        <w:rPr>
          <w:sz w:val="28"/>
          <w:szCs w:val="28"/>
        </w:rPr>
        <w:lastRenderedPageBreak/>
        <w:t xml:space="preserve">Приложение №1  </w:t>
      </w:r>
    </w:p>
    <w:p w:rsidR="00147026" w:rsidRPr="00CF49DD" w:rsidRDefault="00147026" w:rsidP="00147026">
      <w:pPr>
        <w:pStyle w:val="ab"/>
        <w:tabs>
          <w:tab w:val="left" w:pos="7365"/>
        </w:tabs>
        <w:spacing w:after="0"/>
        <w:jc w:val="right"/>
        <w:rPr>
          <w:sz w:val="28"/>
          <w:szCs w:val="28"/>
        </w:rPr>
      </w:pPr>
      <w:r w:rsidRPr="00CF49DD">
        <w:rPr>
          <w:sz w:val="28"/>
          <w:szCs w:val="28"/>
        </w:rPr>
        <w:t xml:space="preserve">к распоряжению администрации </w:t>
      </w:r>
    </w:p>
    <w:p w:rsidR="00147026" w:rsidRPr="00CF49DD" w:rsidRDefault="00147026" w:rsidP="00147026">
      <w:pPr>
        <w:pStyle w:val="ab"/>
        <w:tabs>
          <w:tab w:val="left" w:pos="7365"/>
        </w:tabs>
        <w:spacing w:after="0"/>
        <w:jc w:val="right"/>
        <w:rPr>
          <w:sz w:val="28"/>
          <w:szCs w:val="28"/>
        </w:rPr>
      </w:pPr>
      <w:r w:rsidRPr="00CF49DD">
        <w:rPr>
          <w:sz w:val="28"/>
          <w:szCs w:val="28"/>
        </w:rPr>
        <w:t xml:space="preserve">Казачинско-Ленского муниципального района </w:t>
      </w:r>
    </w:p>
    <w:p w:rsidR="00147026" w:rsidRPr="00CF49DD" w:rsidRDefault="00147026" w:rsidP="00147026">
      <w:pPr>
        <w:pStyle w:val="ab"/>
        <w:tabs>
          <w:tab w:val="left" w:pos="7365"/>
        </w:tabs>
        <w:jc w:val="right"/>
        <w:rPr>
          <w:sz w:val="28"/>
          <w:szCs w:val="28"/>
        </w:rPr>
      </w:pPr>
      <w:r w:rsidRPr="00CF49DD">
        <w:rPr>
          <w:sz w:val="28"/>
          <w:szCs w:val="28"/>
        </w:rPr>
        <w:t>от ____________________2026 года №_______</w:t>
      </w:r>
    </w:p>
    <w:p w:rsidR="00981E54" w:rsidRPr="00CF49DD" w:rsidRDefault="00981E54" w:rsidP="00DB2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7026" w:rsidRPr="00CF49DD" w:rsidRDefault="00147026" w:rsidP="00DB2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2DD3" w:rsidRPr="00CF49DD" w:rsidRDefault="00DB2DD3" w:rsidP="00DB2D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49DD">
        <w:rPr>
          <w:rFonts w:ascii="Times New Roman" w:hAnsi="Times New Roman" w:cs="Times New Roman"/>
          <w:sz w:val="28"/>
          <w:szCs w:val="28"/>
        </w:rPr>
        <w:t>5. Финансовое обеспечение реализации муниципального</w:t>
      </w:r>
      <w:r w:rsidR="002B3589" w:rsidRPr="00CF49DD">
        <w:rPr>
          <w:rFonts w:ascii="Times New Roman" w:hAnsi="Times New Roman" w:cs="Times New Roman"/>
          <w:sz w:val="28"/>
          <w:szCs w:val="28"/>
        </w:rPr>
        <w:t xml:space="preserve"> </w:t>
      </w:r>
      <w:r w:rsidRPr="00CF49DD">
        <w:rPr>
          <w:rFonts w:ascii="Times New Roman" w:hAnsi="Times New Roman" w:cs="Times New Roman"/>
          <w:sz w:val="28"/>
          <w:szCs w:val="28"/>
        </w:rPr>
        <w:t>проекта «</w:t>
      </w:r>
      <w:r w:rsidR="00766418" w:rsidRPr="00CF49DD">
        <w:rPr>
          <w:rFonts w:ascii="Times New Roman" w:hAnsi="Times New Roman" w:cs="Times New Roman"/>
          <w:bCs/>
          <w:sz w:val="28"/>
          <w:szCs w:val="28"/>
        </w:rPr>
        <w:t>Проведение ремонта, реконструкции объектов жилищно-коммунального хозяйства</w:t>
      </w:r>
      <w:r w:rsidRPr="00CF49DD">
        <w:rPr>
          <w:rFonts w:ascii="Times New Roman" w:hAnsi="Times New Roman" w:cs="Times New Roman"/>
          <w:sz w:val="28"/>
          <w:szCs w:val="28"/>
        </w:rPr>
        <w:t>»</w:t>
      </w:r>
    </w:p>
    <w:p w:rsidR="00DB2DD3" w:rsidRPr="00CF49DD" w:rsidRDefault="00DB2DD3" w:rsidP="00DB2D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49DD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36"/>
        <w:gridCol w:w="1701"/>
        <w:gridCol w:w="2126"/>
        <w:gridCol w:w="1917"/>
        <w:gridCol w:w="993"/>
        <w:gridCol w:w="850"/>
        <w:gridCol w:w="1021"/>
        <w:gridCol w:w="964"/>
        <w:gridCol w:w="1342"/>
      </w:tblGrid>
      <w:tr w:rsidR="00DB2DD3" w:rsidRPr="00605E3A" w:rsidTr="004B4EEB">
        <w:trPr>
          <w:trHeight w:val="514"/>
        </w:trPr>
        <w:tc>
          <w:tcPr>
            <w:tcW w:w="454" w:type="dxa"/>
            <w:vMerge w:val="restart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36" w:type="dxa"/>
            <w:vMerge w:val="restart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мероприятия (результата), объекта/результата</w:t>
            </w:r>
          </w:p>
        </w:tc>
        <w:tc>
          <w:tcPr>
            <w:tcW w:w="1701" w:type="dxa"/>
            <w:vMerge w:val="restart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бюджетных средств </w:t>
            </w:r>
          </w:p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(далее - ГРБС)</w:t>
            </w:r>
          </w:p>
        </w:tc>
        <w:tc>
          <w:tcPr>
            <w:tcW w:w="2126" w:type="dxa"/>
            <w:vMerge w:val="restart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5745" w:type="dxa"/>
            <w:gridSpan w:val="5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 по годам реализации</w:t>
            </w:r>
          </w:p>
        </w:tc>
        <w:tc>
          <w:tcPr>
            <w:tcW w:w="1342" w:type="dxa"/>
            <w:vMerge w:val="restart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Всего за весь период реализации (тыс. руб.)</w:t>
            </w:r>
          </w:p>
        </w:tc>
      </w:tr>
      <w:tr w:rsidR="00DB2DD3" w:rsidRPr="00605E3A" w:rsidTr="004B4EEB">
        <w:trPr>
          <w:trHeight w:val="596"/>
        </w:trPr>
        <w:tc>
          <w:tcPr>
            <w:tcW w:w="454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vAlign w:val="center"/>
          </w:tcPr>
          <w:p w:rsidR="00DB2DD3" w:rsidRPr="00BC3B6F" w:rsidRDefault="00DB2DD3" w:rsidP="00D7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vAlign w:val="center"/>
          </w:tcPr>
          <w:p w:rsidR="00DB2DD3" w:rsidRPr="00BC3B6F" w:rsidRDefault="00DB2DD3" w:rsidP="00D7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021" w:type="dxa"/>
            <w:vAlign w:val="center"/>
          </w:tcPr>
          <w:p w:rsidR="00DB2DD3" w:rsidRPr="00BC3B6F" w:rsidRDefault="00DB2DD3" w:rsidP="00D7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64" w:type="dxa"/>
          </w:tcPr>
          <w:p w:rsidR="00DB2DD3" w:rsidRPr="00BC3B6F" w:rsidRDefault="00DB2DD3" w:rsidP="00D7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42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DD3" w:rsidRPr="00BC3B6F" w:rsidTr="00C740FC">
        <w:trPr>
          <w:trHeight w:val="209"/>
        </w:trPr>
        <w:tc>
          <w:tcPr>
            <w:tcW w:w="3890" w:type="dxa"/>
            <w:gridSpan w:val="2"/>
            <w:vMerge w:val="restart"/>
          </w:tcPr>
          <w:p w:rsidR="00DB2DD3" w:rsidRPr="00BC3B6F" w:rsidRDefault="00DB2DD3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проект</w:t>
            </w:r>
          </w:p>
          <w:p w:rsidR="00DB2DD3" w:rsidRPr="00BC3B6F" w:rsidRDefault="00A60FC2" w:rsidP="00210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44CEF" w:rsidRPr="00BC3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ремонта, реконструкции объектов жилищно-коммунального хозяйства</w:t>
            </w: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2126" w:type="dxa"/>
          </w:tcPr>
          <w:p w:rsidR="00DB2DD3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C740FC" w:rsidRPr="00BC3B6F" w:rsidRDefault="00C740FC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7" w:type="dxa"/>
            <w:vAlign w:val="bottom"/>
          </w:tcPr>
          <w:p w:rsidR="00DB2DD3" w:rsidRPr="00BC3B6F" w:rsidRDefault="00BC3B6F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  <w:tc>
          <w:tcPr>
            <w:tcW w:w="993" w:type="dxa"/>
            <w:vAlign w:val="bottom"/>
          </w:tcPr>
          <w:p w:rsidR="00DB2DD3" w:rsidRPr="00BC3B6F" w:rsidRDefault="00DB0C02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DB2DD3" w:rsidRPr="00BC3B6F" w:rsidRDefault="00DB0C02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DB2DD3" w:rsidRPr="00BC3B6F" w:rsidRDefault="00DB0C02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C740FC" w:rsidRDefault="00C740FC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C740FC" w:rsidRDefault="00C740FC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BC3B6F" w:rsidP="00C74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</w:tr>
      <w:tr w:rsidR="00DB2DD3" w:rsidRPr="00605E3A" w:rsidTr="00E32082">
        <w:trPr>
          <w:trHeight w:val="455"/>
        </w:trPr>
        <w:tc>
          <w:tcPr>
            <w:tcW w:w="3890" w:type="dxa"/>
            <w:gridSpan w:val="2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Бюджет КЛМР (далее - МБ)</w:t>
            </w:r>
          </w:p>
        </w:tc>
        <w:tc>
          <w:tcPr>
            <w:tcW w:w="1917" w:type="dxa"/>
            <w:vAlign w:val="bottom"/>
          </w:tcPr>
          <w:p w:rsidR="00DB2DD3" w:rsidRPr="00BC3B6F" w:rsidRDefault="009B27BB" w:rsidP="006B7F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  <w:tc>
          <w:tcPr>
            <w:tcW w:w="993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9B27BB" w:rsidP="006B7F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</w:tr>
      <w:tr w:rsidR="00DB2DD3" w:rsidRPr="00605E3A" w:rsidTr="00E32082">
        <w:trPr>
          <w:trHeight w:val="309"/>
        </w:trPr>
        <w:tc>
          <w:tcPr>
            <w:tcW w:w="3890" w:type="dxa"/>
            <w:gridSpan w:val="2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Областной бюджет (далее - ОБ) </w:t>
            </w:r>
          </w:p>
        </w:tc>
        <w:tc>
          <w:tcPr>
            <w:tcW w:w="1917" w:type="dxa"/>
            <w:vAlign w:val="bottom"/>
          </w:tcPr>
          <w:p w:rsidR="00DB2DD3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082" w:rsidRDefault="00E3208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082" w:rsidRDefault="00E3208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DB2DD3" w:rsidRPr="00605E3A" w:rsidTr="00E32082">
        <w:tc>
          <w:tcPr>
            <w:tcW w:w="3890" w:type="dxa"/>
            <w:gridSpan w:val="2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Федеральный бюджет (далее - ФБ) </w:t>
            </w:r>
          </w:p>
        </w:tc>
        <w:tc>
          <w:tcPr>
            <w:tcW w:w="1917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082" w:rsidRDefault="00E3208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082" w:rsidRDefault="00E3208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B2DD3" w:rsidRPr="00605E3A" w:rsidTr="00E32082">
        <w:tc>
          <w:tcPr>
            <w:tcW w:w="3890" w:type="dxa"/>
            <w:gridSpan w:val="2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DD3" w:rsidRPr="00BC3B6F" w:rsidRDefault="00DB2DD3" w:rsidP="00BC3B6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источники </w:t>
            </w:r>
          </w:p>
          <w:p w:rsidR="00DB2DD3" w:rsidRPr="00BC3B6F" w:rsidRDefault="00DB2DD3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(далее - ИИ) </w:t>
            </w:r>
          </w:p>
        </w:tc>
        <w:tc>
          <w:tcPr>
            <w:tcW w:w="1917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DB0C0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DD3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FC2" w:rsidRPr="00605E3A" w:rsidTr="00BC3B6F">
        <w:tc>
          <w:tcPr>
            <w:tcW w:w="14804" w:type="dxa"/>
            <w:gridSpan w:val="10"/>
          </w:tcPr>
          <w:p w:rsidR="00A60FC2" w:rsidRPr="00BC3B6F" w:rsidRDefault="00A60FC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Задачи 1 </w:t>
            </w:r>
            <w:r w:rsidR="00BC3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66CF" w:rsidRPr="00BC3B6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емонт объектов электросетевого хозяйства</w:t>
            </w:r>
          </w:p>
        </w:tc>
      </w:tr>
      <w:tr w:rsidR="00A60FC2" w:rsidRPr="00605E3A" w:rsidTr="00E32082">
        <w:trPr>
          <w:trHeight w:val="273"/>
        </w:trPr>
        <w:tc>
          <w:tcPr>
            <w:tcW w:w="3890" w:type="dxa"/>
            <w:gridSpan w:val="2"/>
            <w:vMerge w:val="restart"/>
          </w:tcPr>
          <w:p w:rsidR="00A60FC2" w:rsidRPr="00BC3B6F" w:rsidRDefault="00A60FC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1</w:t>
            </w:r>
          </w:p>
          <w:p w:rsidR="00A60FC2" w:rsidRPr="00BC3B6F" w:rsidRDefault="00A60FC2" w:rsidP="004B4EEB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Проведение мероприятий по </w:t>
            </w:r>
            <w:r w:rsidR="001666CF"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ремонту</w:t>
            </w: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объектов </w:t>
            </w:r>
            <w:r w:rsidR="007614E6"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электросетевого хозяйства</w:t>
            </w:r>
            <w:r w:rsidR="002A4D68"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</w:t>
            </w:r>
          </w:p>
        </w:tc>
        <w:tc>
          <w:tcPr>
            <w:tcW w:w="1701" w:type="dxa"/>
            <w:vMerge w:val="restart"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917" w:type="dxa"/>
            <w:vAlign w:val="bottom"/>
          </w:tcPr>
          <w:p w:rsidR="00A60FC2" w:rsidRPr="00BC3B6F" w:rsidRDefault="00BC3B6F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2983,60</w:t>
            </w:r>
          </w:p>
        </w:tc>
        <w:tc>
          <w:tcPr>
            <w:tcW w:w="993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BC3B6F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</w:tr>
      <w:tr w:rsidR="00A60FC2" w:rsidRPr="00605E3A" w:rsidTr="00E32082"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</w:t>
            </w:r>
          </w:p>
        </w:tc>
        <w:tc>
          <w:tcPr>
            <w:tcW w:w="1917" w:type="dxa"/>
            <w:vAlign w:val="bottom"/>
          </w:tcPr>
          <w:p w:rsidR="00A60FC2" w:rsidRPr="00BC3B6F" w:rsidRDefault="009B27BB" w:rsidP="006B7F8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2983,60</w:t>
            </w:r>
          </w:p>
        </w:tc>
        <w:tc>
          <w:tcPr>
            <w:tcW w:w="993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9B27BB" w:rsidP="006B7F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2983,60</w:t>
            </w:r>
          </w:p>
        </w:tc>
      </w:tr>
      <w:tr w:rsidR="00A60FC2" w:rsidRPr="00605E3A" w:rsidTr="00E32082">
        <w:trPr>
          <w:trHeight w:val="201"/>
        </w:trPr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</w:t>
            </w:r>
          </w:p>
        </w:tc>
        <w:tc>
          <w:tcPr>
            <w:tcW w:w="1917" w:type="dxa"/>
            <w:vAlign w:val="bottom"/>
          </w:tcPr>
          <w:p w:rsidR="00A60FC2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60FC2" w:rsidRPr="00605E3A" w:rsidTr="00E32082"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ФБ</w:t>
            </w:r>
          </w:p>
        </w:tc>
        <w:tc>
          <w:tcPr>
            <w:tcW w:w="1917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FC2" w:rsidRPr="00605E3A" w:rsidTr="004B4EEB">
        <w:trPr>
          <w:trHeight w:val="219"/>
        </w:trPr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ИИ</w:t>
            </w:r>
          </w:p>
        </w:tc>
        <w:tc>
          <w:tcPr>
            <w:tcW w:w="1917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DB0C02" w:rsidP="00BC3B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0FC2" w:rsidRPr="00605E3A" w:rsidTr="00EE6788">
        <w:trPr>
          <w:trHeight w:val="141"/>
        </w:trPr>
        <w:tc>
          <w:tcPr>
            <w:tcW w:w="3890" w:type="dxa"/>
            <w:gridSpan w:val="2"/>
            <w:vMerge w:val="restart"/>
            <w:vAlign w:val="center"/>
          </w:tcPr>
          <w:p w:rsidR="00A60FC2" w:rsidRPr="00BC3B6F" w:rsidRDefault="00A60FC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Объект 1</w:t>
            </w:r>
          </w:p>
          <w:p w:rsidR="00A60FC2" w:rsidRPr="00BC3B6F" w:rsidRDefault="00210A8F" w:rsidP="00402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2600"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емонт воздушных линий электропередач в д. Вершина Ханды </w:t>
            </w:r>
          </w:p>
        </w:tc>
        <w:tc>
          <w:tcPr>
            <w:tcW w:w="1701" w:type="dxa"/>
            <w:vMerge w:val="restart"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7" w:type="dxa"/>
            <w:vAlign w:val="bottom"/>
          </w:tcPr>
          <w:p w:rsidR="00A60FC2" w:rsidRPr="00BC3B6F" w:rsidRDefault="00666430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1627,8</w:t>
            </w:r>
            <w:r w:rsidR="00EE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C6065C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666430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FC2" w:rsidRPr="00605E3A" w:rsidTr="00E32082"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917" w:type="dxa"/>
            <w:vAlign w:val="bottom"/>
          </w:tcPr>
          <w:p w:rsidR="00A60FC2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1627,80</w:t>
            </w:r>
          </w:p>
        </w:tc>
        <w:tc>
          <w:tcPr>
            <w:tcW w:w="993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E3208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9B2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A60FC2" w:rsidRPr="00605E3A" w:rsidTr="00E32082"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917" w:type="dxa"/>
            <w:vAlign w:val="bottom"/>
          </w:tcPr>
          <w:p w:rsidR="00E32082" w:rsidRPr="00BC3B6F" w:rsidRDefault="009B27BB" w:rsidP="00E320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9B27BB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FC2" w:rsidRPr="00605E3A" w:rsidTr="00E32082"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917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FC2" w:rsidRPr="00605E3A" w:rsidTr="00E32082">
        <w:trPr>
          <w:trHeight w:val="32"/>
        </w:trPr>
        <w:tc>
          <w:tcPr>
            <w:tcW w:w="3890" w:type="dxa"/>
            <w:gridSpan w:val="2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0FC2" w:rsidRPr="00BC3B6F" w:rsidRDefault="00A60FC2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FC2" w:rsidRPr="00BC3B6F" w:rsidRDefault="00A60FC2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917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A60FC2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C5B" w:rsidRPr="00605E3A" w:rsidTr="005875EF">
        <w:trPr>
          <w:trHeight w:val="236"/>
        </w:trPr>
        <w:tc>
          <w:tcPr>
            <w:tcW w:w="3890" w:type="dxa"/>
            <w:gridSpan w:val="2"/>
            <w:vMerge w:val="restart"/>
          </w:tcPr>
          <w:p w:rsidR="007A5C5B" w:rsidRPr="00BC3B6F" w:rsidRDefault="007A5C5B" w:rsidP="007A5C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Объект 2</w:t>
            </w:r>
          </w:p>
          <w:p w:rsidR="007A5C5B" w:rsidRPr="00BC3B6F" w:rsidRDefault="00210A8F" w:rsidP="00F50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5C5B" w:rsidRPr="00BC3B6F">
              <w:rPr>
                <w:rFonts w:ascii="Times New Roman" w:hAnsi="Times New Roman" w:cs="Times New Roman"/>
                <w:sz w:val="24"/>
                <w:szCs w:val="24"/>
              </w:rPr>
              <w:t xml:space="preserve">емонт воздушных линий электропередач в </w:t>
            </w:r>
            <w:r w:rsidR="00F50410" w:rsidRPr="00BC3B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5C5B" w:rsidRPr="00BC3B6F">
              <w:rPr>
                <w:rFonts w:ascii="Times New Roman" w:hAnsi="Times New Roman" w:cs="Times New Roman"/>
                <w:sz w:val="24"/>
                <w:szCs w:val="24"/>
              </w:rPr>
              <w:t>. Карам</w:t>
            </w:r>
          </w:p>
        </w:tc>
        <w:tc>
          <w:tcPr>
            <w:tcW w:w="1701" w:type="dxa"/>
            <w:vMerge w:val="restart"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C5B" w:rsidRPr="00BC3B6F" w:rsidRDefault="007A5C5B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7" w:type="dxa"/>
            <w:vAlign w:val="bottom"/>
          </w:tcPr>
          <w:p w:rsidR="007A5C5B" w:rsidRPr="00BC3B6F" w:rsidRDefault="008224E7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2CB" w:rsidRPr="00BC3B6F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1355,8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C5B" w:rsidRPr="00605E3A" w:rsidTr="00E32082">
        <w:trPr>
          <w:trHeight w:val="32"/>
        </w:trPr>
        <w:tc>
          <w:tcPr>
            <w:tcW w:w="3890" w:type="dxa"/>
            <w:gridSpan w:val="2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C5B" w:rsidRPr="00BC3B6F" w:rsidRDefault="007A5C5B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917" w:type="dxa"/>
            <w:vAlign w:val="bottom"/>
          </w:tcPr>
          <w:p w:rsidR="007A5C5B" w:rsidRPr="00BC3B6F" w:rsidRDefault="008224E7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2CB" w:rsidRPr="00BC3B6F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1355,8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C5B" w:rsidRPr="00605E3A" w:rsidTr="00E32082">
        <w:trPr>
          <w:trHeight w:val="32"/>
        </w:trPr>
        <w:tc>
          <w:tcPr>
            <w:tcW w:w="3890" w:type="dxa"/>
            <w:gridSpan w:val="2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C5B" w:rsidRPr="00BC3B6F" w:rsidRDefault="007A5C5B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917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C5B" w:rsidRPr="00605E3A" w:rsidTr="00E32082">
        <w:trPr>
          <w:trHeight w:val="32"/>
        </w:trPr>
        <w:tc>
          <w:tcPr>
            <w:tcW w:w="3890" w:type="dxa"/>
            <w:gridSpan w:val="2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C5B" w:rsidRPr="00BC3B6F" w:rsidRDefault="007A5C5B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917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C5B" w:rsidRPr="00605E3A" w:rsidTr="00E32082">
        <w:trPr>
          <w:trHeight w:val="32"/>
        </w:trPr>
        <w:tc>
          <w:tcPr>
            <w:tcW w:w="3890" w:type="dxa"/>
            <w:gridSpan w:val="2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C5B" w:rsidRPr="00BC3B6F" w:rsidRDefault="007A5C5B" w:rsidP="00BC3B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5C5B" w:rsidRPr="00BC3B6F" w:rsidRDefault="007A5C5B" w:rsidP="00BC3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1917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vAlign w:val="bottom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:rsidR="007A5C5B" w:rsidRPr="00BC3B6F" w:rsidRDefault="008E0712" w:rsidP="00BC3B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666CF" w:rsidRDefault="001666CF" w:rsidP="00DB2D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1666CF" w:rsidSect="00981E5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50A"/>
    <w:multiLevelType w:val="hybridMultilevel"/>
    <w:tmpl w:val="5512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511BB"/>
    <w:multiLevelType w:val="multilevel"/>
    <w:tmpl w:val="335247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7C5C39"/>
    <w:multiLevelType w:val="hybridMultilevel"/>
    <w:tmpl w:val="5B0E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818"/>
    <w:multiLevelType w:val="hybridMultilevel"/>
    <w:tmpl w:val="4566CEB6"/>
    <w:lvl w:ilvl="0" w:tplc="C0C6135E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4AEC7C26"/>
    <w:multiLevelType w:val="hybridMultilevel"/>
    <w:tmpl w:val="2C20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50E5E"/>
    <w:multiLevelType w:val="multilevel"/>
    <w:tmpl w:val="5B2E6030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A3F"/>
    <w:rsid w:val="00015318"/>
    <w:rsid w:val="000915DD"/>
    <w:rsid w:val="000A1463"/>
    <w:rsid w:val="000C26E4"/>
    <w:rsid w:val="000D49DA"/>
    <w:rsid w:val="000F6537"/>
    <w:rsid w:val="00112079"/>
    <w:rsid w:val="00147026"/>
    <w:rsid w:val="00163CA6"/>
    <w:rsid w:val="001666CF"/>
    <w:rsid w:val="0017689A"/>
    <w:rsid w:val="001A678A"/>
    <w:rsid w:val="001C582F"/>
    <w:rsid w:val="00206011"/>
    <w:rsid w:val="00210A8F"/>
    <w:rsid w:val="00224B5B"/>
    <w:rsid w:val="00236B9C"/>
    <w:rsid w:val="002509EA"/>
    <w:rsid w:val="0029685E"/>
    <w:rsid w:val="002A4D68"/>
    <w:rsid w:val="002B3589"/>
    <w:rsid w:val="002F7858"/>
    <w:rsid w:val="00333422"/>
    <w:rsid w:val="00350C5E"/>
    <w:rsid w:val="00354B6B"/>
    <w:rsid w:val="00364011"/>
    <w:rsid w:val="003A04F1"/>
    <w:rsid w:val="003B14E6"/>
    <w:rsid w:val="003D182B"/>
    <w:rsid w:val="003D6B78"/>
    <w:rsid w:val="00402600"/>
    <w:rsid w:val="004253CB"/>
    <w:rsid w:val="00434A3F"/>
    <w:rsid w:val="00443FE5"/>
    <w:rsid w:val="00453587"/>
    <w:rsid w:val="00456C78"/>
    <w:rsid w:val="004B4EEB"/>
    <w:rsid w:val="004F4538"/>
    <w:rsid w:val="0050786D"/>
    <w:rsid w:val="00542459"/>
    <w:rsid w:val="005457D1"/>
    <w:rsid w:val="00572AE9"/>
    <w:rsid w:val="005731DB"/>
    <w:rsid w:val="005875EF"/>
    <w:rsid w:val="00595B55"/>
    <w:rsid w:val="005B4A3F"/>
    <w:rsid w:val="005B6B7B"/>
    <w:rsid w:val="00605CFD"/>
    <w:rsid w:val="00606306"/>
    <w:rsid w:val="00613166"/>
    <w:rsid w:val="00615600"/>
    <w:rsid w:val="00636BDF"/>
    <w:rsid w:val="00646AD1"/>
    <w:rsid w:val="00666430"/>
    <w:rsid w:val="006739F3"/>
    <w:rsid w:val="0067473F"/>
    <w:rsid w:val="006851CA"/>
    <w:rsid w:val="006B7F85"/>
    <w:rsid w:val="006F2577"/>
    <w:rsid w:val="007172CB"/>
    <w:rsid w:val="007345CA"/>
    <w:rsid w:val="00745624"/>
    <w:rsid w:val="007614E6"/>
    <w:rsid w:val="00766418"/>
    <w:rsid w:val="00770810"/>
    <w:rsid w:val="007A5C5B"/>
    <w:rsid w:val="007A649F"/>
    <w:rsid w:val="00806350"/>
    <w:rsid w:val="008224E7"/>
    <w:rsid w:val="00842CE0"/>
    <w:rsid w:val="008B0D2D"/>
    <w:rsid w:val="008D762B"/>
    <w:rsid w:val="008E0712"/>
    <w:rsid w:val="008F4507"/>
    <w:rsid w:val="008F7EB6"/>
    <w:rsid w:val="00900504"/>
    <w:rsid w:val="00945A9B"/>
    <w:rsid w:val="00962E08"/>
    <w:rsid w:val="00981E54"/>
    <w:rsid w:val="009B27BB"/>
    <w:rsid w:val="009B54B9"/>
    <w:rsid w:val="00A01B18"/>
    <w:rsid w:val="00A23EED"/>
    <w:rsid w:val="00A33A56"/>
    <w:rsid w:val="00A53FB5"/>
    <w:rsid w:val="00A60FC2"/>
    <w:rsid w:val="00A84D40"/>
    <w:rsid w:val="00AE15F0"/>
    <w:rsid w:val="00B05BF3"/>
    <w:rsid w:val="00B172E1"/>
    <w:rsid w:val="00B50220"/>
    <w:rsid w:val="00B526B2"/>
    <w:rsid w:val="00BA6C18"/>
    <w:rsid w:val="00BB1DE1"/>
    <w:rsid w:val="00BC3B6F"/>
    <w:rsid w:val="00BD2C72"/>
    <w:rsid w:val="00C004A1"/>
    <w:rsid w:val="00C07137"/>
    <w:rsid w:val="00C504AF"/>
    <w:rsid w:val="00C516E9"/>
    <w:rsid w:val="00C6065C"/>
    <w:rsid w:val="00C62BF5"/>
    <w:rsid w:val="00C740FC"/>
    <w:rsid w:val="00C74B4E"/>
    <w:rsid w:val="00C87455"/>
    <w:rsid w:val="00CC100B"/>
    <w:rsid w:val="00CF49DD"/>
    <w:rsid w:val="00D05520"/>
    <w:rsid w:val="00D14072"/>
    <w:rsid w:val="00D31D72"/>
    <w:rsid w:val="00D73B12"/>
    <w:rsid w:val="00DB0C02"/>
    <w:rsid w:val="00DB2DD3"/>
    <w:rsid w:val="00DD0681"/>
    <w:rsid w:val="00E1650B"/>
    <w:rsid w:val="00E234A6"/>
    <w:rsid w:val="00E32082"/>
    <w:rsid w:val="00E44CEF"/>
    <w:rsid w:val="00E514FC"/>
    <w:rsid w:val="00E7033B"/>
    <w:rsid w:val="00E77DC2"/>
    <w:rsid w:val="00EC223C"/>
    <w:rsid w:val="00EE0DCB"/>
    <w:rsid w:val="00EE6788"/>
    <w:rsid w:val="00F06062"/>
    <w:rsid w:val="00F34729"/>
    <w:rsid w:val="00F360FF"/>
    <w:rsid w:val="00F50410"/>
    <w:rsid w:val="00F806D8"/>
    <w:rsid w:val="00F81681"/>
    <w:rsid w:val="00F95E93"/>
    <w:rsid w:val="00FA16E3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A830"/>
  <w15:docId w15:val="{0D6AA66E-E149-4703-AD30-4A37039E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A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A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34A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434A3F"/>
    <w:pPr>
      <w:ind w:left="720"/>
      <w:contextualSpacing/>
    </w:pPr>
  </w:style>
  <w:style w:type="character" w:customStyle="1" w:styleId="a4">
    <w:name w:val="Другое_"/>
    <w:basedOn w:val="a0"/>
    <w:link w:val="a5"/>
    <w:rsid w:val="00434A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434A3F"/>
    <w:pPr>
      <w:widowControl w:val="0"/>
      <w:shd w:val="clear" w:color="auto" w:fill="FFFFFF"/>
      <w:autoSpaceDE/>
      <w:autoSpaceDN/>
      <w:ind w:firstLine="400"/>
    </w:pPr>
    <w:rPr>
      <w:sz w:val="28"/>
      <w:szCs w:val="28"/>
      <w:lang w:eastAsia="en-US"/>
    </w:rPr>
  </w:style>
  <w:style w:type="paragraph" w:customStyle="1" w:styleId="Default">
    <w:name w:val="Default"/>
    <w:rsid w:val="00DB2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B2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body">
    <w:name w:val="Table body"/>
    <w:basedOn w:val="a"/>
    <w:link w:val="TablebodyChar"/>
    <w:qFormat/>
    <w:rsid w:val="00DB2DD3"/>
    <w:pPr>
      <w:autoSpaceDE/>
      <w:autoSpaceDN/>
      <w:jc w:val="both"/>
    </w:pPr>
    <w:rPr>
      <w:sz w:val="24"/>
      <w:szCs w:val="24"/>
    </w:rPr>
  </w:style>
  <w:style w:type="character" w:customStyle="1" w:styleId="TablebodyChar">
    <w:name w:val="Table body Char"/>
    <w:link w:val="Tablebody"/>
    <w:qFormat/>
    <w:rsid w:val="00DB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345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34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7D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7DC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qFormat/>
    <w:rsid w:val="00210A8F"/>
    <w:rPr>
      <w:rFonts w:cs="Times New Roman"/>
      <w:i/>
      <w:iCs/>
    </w:rPr>
  </w:style>
  <w:style w:type="paragraph" w:styleId="ab">
    <w:name w:val="Body Text"/>
    <w:basedOn w:val="a"/>
    <w:link w:val="ac"/>
    <w:uiPriority w:val="99"/>
    <w:semiHidden/>
    <w:unhideWhenUsed/>
    <w:rsid w:val="00210A8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10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453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klr.ru/wp-content/uploads/2026/04/138-ot-30.06.2026g.-o-bjudzhete-rajona-na-2026-2027-2028gg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Анжелика Боброва</cp:lastModifiedBy>
  <cp:revision>97</cp:revision>
  <cp:lastPrinted>2026-03-05T04:30:00Z</cp:lastPrinted>
  <dcterms:created xsi:type="dcterms:W3CDTF">2025-09-24T07:06:00Z</dcterms:created>
  <dcterms:modified xsi:type="dcterms:W3CDTF">2026-07-07T03:07:00Z</dcterms:modified>
</cp:coreProperties>
</file>