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3B5" w:rsidRDefault="00B133B5" w:rsidP="00B133B5">
      <w:pPr>
        <w:jc w:val="right"/>
        <w:rPr>
          <w:color w:val="000000" w:themeColor="text1"/>
          <w:spacing w:val="0"/>
          <w:sz w:val="28"/>
          <w:szCs w:val="28"/>
        </w:rPr>
      </w:pPr>
      <w:r w:rsidRPr="00B133B5">
        <w:rPr>
          <w:noProof/>
          <w:color w:val="000000" w:themeColor="text1"/>
          <w:spacing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6490970</wp:posOffset>
                </wp:positionH>
                <wp:positionV relativeFrom="paragraph">
                  <wp:posOffset>0</wp:posOffset>
                </wp:positionV>
                <wp:extent cx="2694305" cy="1404620"/>
                <wp:effectExtent l="0" t="0" r="0" b="762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3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D12" w:rsidRDefault="00005D12" w:rsidP="00005D12">
                            <w:pPr>
                              <w:pStyle w:val="a3"/>
                              <w:tabs>
                                <w:tab w:val="left" w:pos="7365"/>
                              </w:tabs>
                              <w:jc w:val="right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Приложение 4 </w:t>
                            </w:r>
                          </w:p>
                          <w:p w:rsidR="00005D12" w:rsidRDefault="00005D12" w:rsidP="00005D12">
                            <w:pPr>
                              <w:pStyle w:val="a3"/>
                              <w:tabs>
                                <w:tab w:val="left" w:pos="7365"/>
                              </w:tabs>
                              <w:jc w:val="right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к распоряжению администрации </w:t>
                            </w:r>
                          </w:p>
                          <w:p w:rsidR="00005D12" w:rsidRDefault="00005D12" w:rsidP="00005D12">
                            <w:pPr>
                              <w:pStyle w:val="a3"/>
                              <w:tabs>
                                <w:tab w:val="left" w:pos="7365"/>
                              </w:tabs>
                              <w:jc w:val="right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Казачинско-Ленского муниципального района </w:t>
                            </w:r>
                          </w:p>
                          <w:p w:rsidR="00005D12" w:rsidRDefault="00005D12" w:rsidP="00005D12">
                            <w:pPr>
                              <w:pStyle w:val="a3"/>
                              <w:tabs>
                                <w:tab w:val="left" w:pos="7365"/>
                              </w:tabs>
                              <w:jc w:val="right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от ________2026 года №______</w:t>
                            </w:r>
                          </w:p>
                          <w:p w:rsidR="00B133B5" w:rsidRDefault="00B133B5" w:rsidP="00B133B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11.1pt;margin-top:0;width:212.15pt;height:110.6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" stroked="f">
                <v:textbox style="mso-fit-shape-to-text:t">
                  <w:txbxContent>
                    <w:p w:rsidR="00005D12" w:rsidRDefault="00005D12" w:rsidP="00005D12">
                      <w:pPr>
                        <w:pStyle w:val="a3"/>
                        <w:tabs>
                          <w:tab w:val="left" w:pos="7365"/>
                        </w:tabs>
                        <w:jc w:val="right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Приложение 4 </w:t>
                      </w:r>
                    </w:p>
                    <w:p w:rsidR="00005D12" w:rsidRDefault="00005D12" w:rsidP="00005D12">
                      <w:pPr>
                        <w:pStyle w:val="a3"/>
                        <w:tabs>
                          <w:tab w:val="left" w:pos="7365"/>
                        </w:tabs>
                        <w:jc w:val="right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к распоряжению администрации </w:t>
                      </w:r>
                    </w:p>
                    <w:p w:rsidR="00005D12" w:rsidRDefault="00005D12" w:rsidP="00005D12">
                      <w:pPr>
                        <w:pStyle w:val="a3"/>
                        <w:tabs>
                          <w:tab w:val="left" w:pos="7365"/>
                        </w:tabs>
                        <w:jc w:val="right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Казачинско-Ленского муниципального района </w:t>
                      </w:r>
                    </w:p>
                    <w:p w:rsidR="00005D12" w:rsidRDefault="00005D12" w:rsidP="00005D12">
                      <w:pPr>
                        <w:pStyle w:val="a3"/>
                        <w:tabs>
                          <w:tab w:val="left" w:pos="7365"/>
                        </w:tabs>
                        <w:jc w:val="right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от ________2026 года №______</w:t>
                      </w:r>
                    </w:p>
                    <w:p w:rsidR="00B133B5" w:rsidRDefault="00B133B5" w:rsidP="00B133B5"/>
                  </w:txbxContent>
                </v:textbox>
                <w10:wrap type="square" anchorx="margin"/>
              </v:shape>
            </w:pict>
          </mc:Fallback>
        </mc:AlternateContent>
      </w:r>
    </w:p>
    <w:p w:rsidR="00B133B5" w:rsidRDefault="00B133B5" w:rsidP="00C611FF">
      <w:pPr>
        <w:jc w:val="center"/>
        <w:rPr>
          <w:b/>
          <w:color w:val="000000" w:themeColor="text1"/>
          <w:spacing w:val="0"/>
          <w:sz w:val="28"/>
          <w:szCs w:val="28"/>
        </w:rPr>
      </w:pPr>
    </w:p>
    <w:p w:rsidR="00B133B5" w:rsidRDefault="00B133B5" w:rsidP="00C611FF">
      <w:pPr>
        <w:jc w:val="center"/>
        <w:rPr>
          <w:b/>
          <w:color w:val="000000" w:themeColor="text1"/>
          <w:spacing w:val="0"/>
          <w:sz w:val="28"/>
          <w:szCs w:val="28"/>
        </w:rPr>
      </w:pPr>
    </w:p>
    <w:p w:rsidR="00B133B5" w:rsidRDefault="00B133B5" w:rsidP="00C611FF">
      <w:pPr>
        <w:jc w:val="center"/>
        <w:rPr>
          <w:b/>
          <w:color w:val="000000" w:themeColor="text1"/>
          <w:spacing w:val="0"/>
          <w:sz w:val="28"/>
          <w:szCs w:val="28"/>
        </w:rPr>
      </w:pPr>
    </w:p>
    <w:p w:rsidR="00B133B5" w:rsidRDefault="00B133B5" w:rsidP="00B133B5">
      <w:pPr>
        <w:rPr>
          <w:b/>
          <w:color w:val="000000" w:themeColor="text1"/>
          <w:spacing w:val="0"/>
          <w:sz w:val="28"/>
          <w:szCs w:val="28"/>
        </w:rPr>
      </w:pPr>
    </w:p>
    <w:p w:rsidR="00B133B5" w:rsidRDefault="00B133B5" w:rsidP="00B133B5">
      <w:pPr>
        <w:rPr>
          <w:b/>
          <w:color w:val="000000" w:themeColor="text1"/>
          <w:spacing w:val="0"/>
          <w:sz w:val="28"/>
          <w:szCs w:val="28"/>
        </w:rPr>
      </w:pPr>
    </w:p>
    <w:p w:rsidR="00B133B5" w:rsidRDefault="00B133B5" w:rsidP="00C611FF">
      <w:pPr>
        <w:jc w:val="center"/>
        <w:rPr>
          <w:b/>
          <w:color w:val="000000" w:themeColor="text1"/>
          <w:spacing w:val="0"/>
          <w:sz w:val="28"/>
          <w:szCs w:val="28"/>
        </w:rPr>
      </w:pPr>
    </w:p>
    <w:p w:rsidR="00005D12" w:rsidRDefault="00005D12" w:rsidP="00C611FF">
      <w:pPr>
        <w:jc w:val="center"/>
        <w:rPr>
          <w:b/>
          <w:color w:val="000000" w:themeColor="text1"/>
          <w:spacing w:val="0"/>
          <w:sz w:val="28"/>
          <w:szCs w:val="28"/>
        </w:rPr>
      </w:pPr>
    </w:p>
    <w:p w:rsidR="00C611FF" w:rsidRDefault="00C611FF" w:rsidP="00C611FF">
      <w:pPr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ПАСПОРТ КОМПЛЕКСА ПРОЦЕССНЫХ МЕРОПРИЯТИЙ </w:t>
      </w:r>
    </w:p>
    <w:p w:rsidR="00C611FF" w:rsidRDefault="00C611FF" w:rsidP="00C611FF">
      <w:pPr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>«Успешные дети»</w:t>
      </w:r>
    </w:p>
    <w:p w:rsidR="00C611FF" w:rsidRPr="00F62044" w:rsidRDefault="00C611FF" w:rsidP="00F62044">
      <w:pPr>
        <w:jc w:val="center"/>
        <w:rPr>
          <w:color w:val="000000" w:themeColor="text1"/>
          <w:spacing w:val="0"/>
          <w:sz w:val="22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>муниципальной программы Казачинско-Ленского муниципального района «Развитие образования»</w:t>
      </w:r>
      <w:r>
        <w:rPr>
          <w:b/>
          <w:color w:val="000000" w:themeColor="text1"/>
          <w:spacing w:val="0"/>
          <w:sz w:val="28"/>
          <w:szCs w:val="28"/>
        </w:rPr>
        <w:br/>
      </w:r>
    </w:p>
    <w:p w:rsidR="00C611FF" w:rsidRDefault="00C611FF" w:rsidP="00C611FF">
      <w:pPr>
        <w:jc w:val="right"/>
        <w:rPr>
          <w:color w:val="000000" w:themeColor="text1"/>
          <w:spacing w:val="0"/>
          <w:sz w:val="28"/>
          <w:szCs w:val="28"/>
        </w:rPr>
      </w:pPr>
      <w:r>
        <w:rPr>
          <w:color w:val="000000" w:themeColor="text1"/>
          <w:spacing w:val="0"/>
          <w:sz w:val="28"/>
          <w:szCs w:val="28"/>
        </w:rPr>
        <w:t>Таблица 4</w:t>
      </w:r>
    </w:p>
    <w:p w:rsidR="00C611FF" w:rsidRDefault="00C611FF" w:rsidP="00C611FF">
      <w:pPr>
        <w:jc w:val="center"/>
        <w:rPr>
          <w:b/>
          <w:color w:val="000000" w:themeColor="text1"/>
          <w:spacing w:val="0"/>
          <w:sz w:val="28"/>
          <w:szCs w:val="28"/>
        </w:rPr>
      </w:pPr>
    </w:p>
    <w:p w:rsidR="00C611FF" w:rsidRDefault="00C611FF" w:rsidP="00C611FF">
      <w:pPr>
        <w:ind w:right="85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4. Финансовое обеспечение реализации комплекса процессных мероприятий </w:t>
      </w:r>
    </w:p>
    <w:p w:rsidR="00C611FF" w:rsidRDefault="00C611FF" w:rsidP="00C611FF">
      <w:pPr>
        <w:ind w:right="85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>«Выявление и поддержка одаренных детей»</w:t>
      </w:r>
    </w:p>
    <w:p w:rsidR="00F91624" w:rsidRDefault="00F91624" w:rsidP="00C611FF">
      <w:pPr>
        <w:ind w:right="85"/>
        <w:jc w:val="center"/>
        <w:rPr>
          <w:b/>
          <w:color w:val="000000" w:themeColor="text1"/>
          <w:spacing w:val="0"/>
          <w:sz w:val="28"/>
          <w:szCs w:val="28"/>
        </w:rPr>
      </w:pPr>
    </w:p>
    <w:tbl>
      <w:tblPr>
        <w:tblW w:w="52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3562"/>
        <w:gridCol w:w="1986"/>
        <w:gridCol w:w="1983"/>
        <w:gridCol w:w="1278"/>
        <w:gridCol w:w="1281"/>
        <w:gridCol w:w="992"/>
        <w:gridCol w:w="992"/>
        <w:gridCol w:w="1127"/>
        <w:gridCol w:w="1420"/>
        <w:gridCol w:w="236"/>
      </w:tblGrid>
      <w:tr w:rsidR="0004031A" w:rsidTr="0031261A">
        <w:trPr>
          <w:trHeight w:val="261"/>
        </w:trPr>
        <w:tc>
          <w:tcPr>
            <w:tcW w:w="176" w:type="pct"/>
            <w:vMerge w:val="restart"/>
            <w:tcBorders>
              <w:bottom w:val="nil"/>
            </w:tcBorders>
            <w:vAlign w:val="center"/>
          </w:tcPr>
          <w:p w:rsidR="0004031A" w:rsidRDefault="000403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№ п/п</w:t>
            </w:r>
          </w:p>
        </w:tc>
        <w:tc>
          <w:tcPr>
            <w:tcW w:w="1157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04031A" w:rsidRDefault="000403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Наименование комплекса процессных мероприятий,</w:t>
            </w:r>
          </w:p>
          <w:p w:rsidR="0004031A" w:rsidRDefault="000403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мероприятия (результата)</w:t>
            </w:r>
          </w:p>
        </w:tc>
        <w:tc>
          <w:tcPr>
            <w:tcW w:w="645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04031A" w:rsidRDefault="000403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Главный распорядитель бюджетных средств, участник</w:t>
            </w:r>
          </w:p>
        </w:tc>
        <w:tc>
          <w:tcPr>
            <w:tcW w:w="644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04031A" w:rsidRDefault="000403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1841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031A" w:rsidRDefault="000403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 xml:space="preserve">Объем финансирования (тыс. руб.) </w:t>
            </w:r>
          </w:p>
          <w:p w:rsidR="0004031A" w:rsidRDefault="000403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по годам реализации</w:t>
            </w:r>
          </w:p>
        </w:tc>
        <w:tc>
          <w:tcPr>
            <w:tcW w:w="461" w:type="pct"/>
            <w:vMerge w:val="restart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31A" w:rsidRDefault="000403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Всего за весь период реализации</w:t>
            </w:r>
          </w:p>
          <w:p w:rsidR="0004031A" w:rsidRDefault="000403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(</w:t>
            </w:r>
            <w:proofErr w:type="spellStart"/>
            <w:r>
              <w:rPr>
                <w:color w:val="000000" w:themeColor="text1"/>
                <w:spacing w:val="0"/>
                <w:sz w:val="19"/>
                <w:szCs w:val="19"/>
              </w:rPr>
              <w:t>тыс.руб</w:t>
            </w:r>
            <w:proofErr w:type="spellEnd"/>
            <w:r>
              <w:rPr>
                <w:color w:val="000000" w:themeColor="text1"/>
                <w:spacing w:val="0"/>
                <w:sz w:val="19"/>
                <w:szCs w:val="19"/>
              </w:rPr>
              <w:t>.)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31A" w:rsidRDefault="000403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</w:tr>
      <w:tr w:rsidR="0031261A" w:rsidTr="0031261A">
        <w:trPr>
          <w:trHeight w:val="83"/>
        </w:trPr>
        <w:tc>
          <w:tcPr>
            <w:tcW w:w="176" w:type="pct"/>
            <w:vMerge/>
            <w:tcBorders>
              <w:bottom w:val="nil"/>
            </w:tcBorders>
          </w:tcPr>
          <w:p w:rsidR="0004031A" w:rsidRDefault="0004031A" w:rsidP="0004031A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57" w:type="pct"/>
            <w:vMerge/>
            <w:tcBorders>
              <w:bottom w:val="nil"/>
            </w:tcBorders>
            <w:vAlign w:val="center"/>
          </w:tcPr>
          <w:p w:rsidR="0004031A" w:rsidRDefault="0004031A" w:rsidP="0004031A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45" w:type="pct"/>
            <w:vMerge/>
            <w:tcBorders>
              <w:bottom w:val="nil"/>
            </w:tcBorders>
            <w:vAlign w:val="center"/>
          </w:tcPr>
          <w:p w:rsidR="0004031A" w:rsidRDefault="0004031A" w:rsidP="0004031A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44" w:type="pct"/>
            <w:vMerge/>
            <w:tcBorders>
              <w:bottom w:val="nil"/>
            </w:tcBorders>
            <w:vAlign w:val="center"/>
          </w:tcPr>
          <w:p w:rsidR="0004031A" w:rsidRDefault="0004031A" w:rsidP="0004031A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415" w:type="pct"/>
            <w:tcBorders>
              <w:bottom w:val="nil"/>
            </w:tcBorders>
            <w:shd w:val="clear" w:color="auto" w:fill="auto"/>
            <w:vAlign w:val="center"/>
          </w:tcPr>
          <w:p w:rsidR="0004031A" w:rsidRDefault="0004031A" w:rsidP="0004031A">
            <w:pPr>
              <w:ind w:right="42"/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2026</w:t>
            </w:r>
          </w:p>
        </w:tc>
        <w:tc>
          <w:tcPr>
            <w:tcW w:w="416" w:type="pct"/>
            <w:tcBorders>
              <w:bottom w:val="nil"/>
            </w:tcBorders>
            <w:shd w:val="clear" w:color="000000" w:fill="FFFFFF"/>
            <w:vAlign w:val="center"/>
          </w:tcPr>
          <w:p w:rsidR="0004031A" w:rsidRDefault="0004031A" w:rsidP="0004031A">
            <w:pPr>
              <w:ind w:right="40"/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2027</w:t>
            </w:r>
          </w:p>
        </w:tc>
        <w:tc>
          <w:tcPr>
            <w:tcW w:w="322" w:type="pct"/>
            <w:tcBorders>
              <w:bottom w:val="nil"/>
            </w:tcBorders>
            <w:shd w:val="clear" w:color="000000" w:fill="FFFFFF"/>
            <w:vAlign w:val="center"/>
          </w:tcPr>
          <w:p w:rsidR="0004031A" w:rsidRDefault="0004031A" w:rsidP="0004031A">
            <w:pPr>
              <w:ind w:right="39"/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2028</w:t>
            </w:r>
          </w:p>
        </w:tc>
        <w:tc>
          <w:tcPr>
            <w:tcW w:w="322" w:type="pct"/>
            <w:tcBorders>
              <w:bottom w:val="nil"/>
            </w:tcBorders>
            <w:shd w:val="clear" w:color="000000" w:fill="FFFFFF"/>
            <w:vAlign w:val="center"/>
          </w:tcPr>
          <w:p w:rsidR="0004031A" w:rsidRDefault="0031261A" w:rsidP="0004031A">
            <w:pPr>
              <w:ind w:right="32"/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2029</w:t>
            </w:r>
          </w:p>
        </w:tc>
        <w:tc>
          <w:tcPr>
            <w:tcW w:w="366" w:type="pct"/>
            <w:tcBorders>
              <w:bottom w:val="nil"/>
            </w:tcBorders>
            <w:shd w:val="clear" w:color="000000" w:fill="FFFFFF"/>
          </w:tcPr>
          <w:p w:rsidR="0031261A" w:rsidRDefault="003126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</w:p>
          <w:p w:rsidR="0031261A" w:rsidRDefault="0031261A" w:rsidP="0031261A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2030</w:t>
            </w:r>
          </w:p>
        </w:tc>
        <w:tc>
          <w:tcPr>
            <w:tcW w:w="461" w:type="pct"/>
            <w:vMerge/>
            <w:tcBorders>
              <w:bottom w:val="nil"/>
            </w:tcBorders>
            <w:shd w:val="clear" w:color="000000" w:fill="FFFFFF"/>
            <w:vAlign w:val="center"/>
          </w:tcPr>
          <w:p w:rsidR="0004031A" w:rsidRDefault="0004031A" w:rsidP="0004031A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04031A" w:rsidRDefault="0004031A" w:rsidP="0004031A">
            <w:pPr>
              <w:jc w:val="center"/>
              <w:rPr>
                <w:color w:val="000000" w:themeColor="text1"/>
                <w:spacing w:val="0"/>
              </w:rPr>
            </w:pPr>
          </w:p>
        </w:tc>
      </w:tr>
    </w:tbl>
    <w:p w:rsidR="00C611FF" w:rsidRDefault="00C611FF" w:rsidP="00C611FF">
      <w:pPr>
        <w:spacing w:line="14" w:lineRule="auto"/>
        <w:rPr>
          <w:rFonts w:eastAsiaTheme="minorHAnsi"/>
          <w:color w:val="000000" w:themeColor="text1"/>
          <w:spacing w:val="0"/>
          <w:kern w:val="0"/>
          <w:sz w:val="2"/>
          <w:szCs w:val="28"/>
          <w:lang w:eastAsia="en-US"/>
        </w:rPr>
      </w:pPr>
    </w:p>
    <w:tbl>
      <w:tblPr>
        <w:tblW w:w="5330" w:type="pct"/>
        <w:tblLayout w:type="fixed"/>
        <w:tblLook w:val="04A0" w:firstRow="1" w:lastRow="0" w:firstColumn="1" w:lastColumn="0" w:noHBand="0" w:noVBand="1"/>
      </w:tblPr>
      <w:tblGrid>
        <w:gridCol w:w="550"/>
        <w:gridCol w:w="3555"/>
        <w:gridCol w:w="1987"/>
        <w:gridCol w:w="1984"/>
        <w:gridCol w:w="1276"/>
        <w:gridCol w:w="1273"/>
        <w:gridCol w:w="991"/>
        <w:gridCol w:w="991"/>
        <w:gridCol w:w="1137"/>
        <w:gridCol w:w="1425"/>
        <w:gridCol w:w="357"/>
      </w:tblGrid>
      <w:tr w:rsidR="0004031A" w:rsidTr="0031261A">
        <w:trPr>
          <w:trHeight w:val="56"/>
          <w:tblHeader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31A" w:rsidRDefault="0004031A" w:rsidP="000403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1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31A" w:rsidRDefault="0004031A" w:rsidP="000403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31A" w:rsidRDefault="0004031A" w:rsidP="000403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31A" w:rsidRDefault="0004031A" w:rsidP="000403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31A" w:rsidRDefault="0004031A" w:rsidP="000403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31A" w:rsidRDefault="0004031A" w:rsidP="000403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31A" w:rsidRDefault="0004031A" w:rsidP="000403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31A" w:rsidRDefault="0031261A" w:rsidP="000403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31A" w:rsidRDefault="0031261A" w:rsidP="000403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9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31A" w:rsidRDefault="0031261A" w:rsidP="000403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10</w:t>
            </w:r>
          </w:p>
        </w:tc>
        <w:tc>
          <w:tcPr>
            <w:tcW w:w="115" w:type="pct"/>
            <w:tcBorders>
              <w:left w:val="single" w:sz="4" w:space="0" w:color="auto"/>
            </w:tcBorders>
            <w:shd w:val="clear" w:color="000000" w:fill="FFFFFF"/>
          </w:tcPr>
          <w:p w:rsidR="0004031A" w:rsidRDefault="0004031A" w:rsidP="000403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</w:tr>
      <w:tr w:rsidR="0004031A" w:rsidTr="0031261A">
        <w:trPr>
          <w:trHeight w:val="379"/>
        </w:trPr>
        <w:tc>
          <w:tcPr>
            <w:tcW w:w="1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31A" w:rsidRDefault="0004031A" w:rsidP="000403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Выявление и поддержка одаренных детей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31A" w:rsidRDefault="0004031A" w:rsidP="000403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Всего, в том числе: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31A" w:rsidRDefault="0004031A" w:rsidP="000403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031A" w:rsidRDefault="00F62044" w:rsidP="000403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2821,0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031A" w:rsidRDefault="0031261A" w:rsidP="000403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360,0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031A" w:rsidRDefault="0031261A" w:rsidP="000403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360,0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31A" w:rsidRDefault="0031261A" w:rsidP="000403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031A" w:rsidRDefault="0031261A" w:rsidP="000403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31A" w:rsidRDefault="00F91624" w:rsidP="000403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3541,0</w:t>
            </w:r>
          </w:p>
        </w:tc>
        <w:tc>
          <w:tcPr>
            <w:tcW w:w="115" w:type="pct"/>
            <w:tcBorders>
              <w:left w:val="single" w:sz="4" w:space="0" w:color="auto"/>
            </w:tcBorders>
            <w:shd w:val="clear" w:color="000000" w:fill="FFFFFF"/>
          </w:tcPr>
          <w:p w:rsidR="0004031A" w:rsidRDefault="0004031A" w:rsidP="000403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F91624" w:rsidTr="0031261A">
        <w:trPr>
          <w:trHeight w:val="188"/>
        </w:trPr>
        <w:tc>
          <w:tcPr>
            <w:tcW w:w="1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24" w:rsidRDefault="00F91624" w:rsidP="00F91624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Pr="0031261A" w:rsidRDefault="00F91624" w:rsidP="00F91624">
            <w:pPr>
              <w:rPr>
                <w:color w:val="000000"/>
                <w:spacing w:val="0"/>
              </w:rPr>
            </w:pPr>
            <w:r w:rsidRPr="0031261A">
              <w:rPr>
                <w:color w:val="000000"/>
                <w:spacing w:val="0"/>
              </w:rPr>
              <w:t xml:space="preserve">Бюджет </w:t>
            </w:r>
          </w:p>
          <w:p w:rsidR="00F91624" w:rsidRPr="0031261A" w:rsidRDefault="00F91624" w:rsidP="00F91624">
            <w:pPr>
              <w:rPr>
                <w:color w:val="000000"/>
                <w:spacing w:val="0"/>
              </w:rPr>
            </w:pPr>
            <w:r w:rsidRPr="0031261A">
              <w:rPr>
                <w:color w:val="000000"/>
                <w:spacing w:val="0"/>
              </w:rPr>
              <w:t>Казачинско-</w:t>
            </w:r>
            <w:r>
              <w:rPr>
                <w:color w:val="000000"/>
                <w:spacing w:val="0"/>
              </w:rPr>
              <w:t>Л</w:t>
            </w:r>
            <w:r w:rsidRPr="0031261A">
              <w:rPr>
                <w:color w:val="000000"/>
                <w:spacing w:val="0"/>
              </w:rPr>
              <w:t xml:space="preserve">енского муниципального района  </w:t>
            </w:r>
          </w:p>
          <w:p w:rsidR="00F91624" w:rsidRDefault="00F91624" w:rsidP="00F91624">
            <w:pPr>
              <w:rPr>
                <w:color w:val="000000" w:themeColor="text1"/>
                <w:spacing w:val="0"/>
                <w:sz w:val="19"/>
                <w:szCs w:val="19"/>
              </w:rPr>
            </w:pPr>
            <w:r w:rsidRPr="0031261A">
              <w:rPr>
                <w:color w:val="000000"/>
                <w:spacing w:val="0"/>
              </w:rPr>
              <w:t>(далее – МБ)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1624" w:rsidRDefault="00F91624" w:rsidP="00F91624">
            <w:pPr>
              <w:jc w:val="center"/>
            </w:pPr>
            <w:r w:rsidRPr="009E2ACF"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2821,0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360,0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360,0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jc w:val="center"/>
            </w:pPr>
            <w:r w:rsidRPr="00C833AB"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3541,0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F91624" w:rsidTr="0031261A">
        <w:trPr>
          <w:trHeight w:val="437"/>
        </w:trPr>
        <w:tc>
          <w:tcPr>
            <w:tcW w:w="1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24" w:rsidRDefault="00F91624" w:rsidP="00F91624">
            <w:pPr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РОО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1624" w:rsidRDefault="00F91624" w:rsidP="00F91624">
            <w:pPr>
              <w:jc w:val="center"/>
            </w:pPr>
            <w:r w:rsidRPr="009E2ACF"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2821,0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360,0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360,0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jc w:val="center"/>
            </w:pPr>
            <w:r w:rsidRPr="00C833AB"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3541,0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F91624" w:rsidTr="0031261A">
        <w:trPr>
          <w:trHeight w:val="381"/>
        </w:trPr>
        <w:tc>
          <w:tcPr>
            <w:tcW w:w="1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24" w:rsidRDefault="00F91624" w:rsidP="00F91624">
            <w:pPr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1624" w:rsidRDefault="00F91624" w:rsidP="00F91624">
            <w:pPr>
              <w:jc w:val="center"/>
            </w:pPr>
            <w:r w:rsidRPr="009E2ACF"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2821,0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360,0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360,0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jc w:val="center"/>
            </w:pPr>
            <w:r w:rsidRPr="00C833AB"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3541,0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BF0DD1" w:rsidTr="00BF0DD1">
        <w:trPr>
          <w:trHeight w:val="67"/>
        </w:trPr>
        <w:tc>
          <w:tcPr>
            <w:tcW w:w="48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D1" w:rsidRDefault="00BF0DD1" w:rsidP="0031261A">
            <w:pPr>
              <w:jc w:val="center"/>
              <w:rPr>
                <w:b/>
                <w:color w:val="000000" w:themeColor="text1"/>
                <w:spacing w:val="0"/>
                <w:sz w:val="19"/>
                <w:szCs w:val="19"/>
              </w:rPr>
            </w:pPr>
            <w:r>
              <w:rPr>
                <w:b/>
                <w:color w:val="000000" w:themeColor="text1"/>
                <w:spacing w:val="0"/>
                <w:sz w:val="19"/>
                <w:szCs w:val="19"/>
              </w:rPr>
              <w:t xml:space="preserve">Задача 1. </w:t>
            </w:r>
            <w:r>
              <w:rPr>
                <w:rFonts w:asciiTheme="minorHAnsi" w:eastAsiaTheme="minorHAnsi" w:hAnsiTheme="minorHAnsi" w:cstheme="minorBid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«</w:t>
            </w:r>
            <w:r>
              <w:rPr>
                <w:b/>
                <w:color w:val="000000" w:themeColor="text1"/>
                <w:spacing w:val="0"/>
                <w:sz w:val="19"/>
                <w:szCs w:val="19"/>
              </w:rPr>
              <w:t>Развитие системы выявления, поддержки и развития способностей и талантов детей и молодежи»</w:t>
            </w:r>
          </w:p>
        </w:tc>
        <w:tc>
          <w:tcPr>
            <w:tcW w:w="115" w:type="pct"/>
            <w:tcBorders>
              <w:left w:val="single" w:sz="4" w:space="0" w:color="auto"/>
            </w:tcBorders>
          </w:tcPr>
          <w:p w:rsidR="00BF0DD1" w:rsidRDefault="00BF0DD1" w:rsidP="0031261A">
            <w:pPr>
              <w:jc w:val="center"/>
              <w:rPr>
                <w:b/>
                <w:color w:val="000000" w:themeColor="text1"/>
                <w:spacing w:val="0"/>
                <w:sz w:val="19"/>
                <w:szCs w:val="19"/>
              </w:rPr>
            </w:pPr>
          </w:p>
        </w:tc>
      </w:tr>
      <w:tr w:rsidR="0031261A" w:rsidTr="0031261A">
        <w:trPr>
          <w:trHeight w:hRule="exact" w:val="397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1A" w:rsidRDefault="003126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1.</w:t>
            </w:r>
          </w:p>
        </w:tc>
        <w:tc>
          <w:tcPr>
            <w:tcW w:w="1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Мероприятие 1.</w:t>
            </w:r>
          </w:p>
          <w:p w:rsidR="0031261A" w:rsidRDefault="0031261A" w:rsidP="0031261A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lastRenderedPageBreak/>
              <w:t>Проведение олимпиад, смотров, конкурсов, конференций, спортивных соревнований и иных форм мероприятий для обучающихся на муниципальном уровне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lastRenderedPageBreak/>
              <w:t>Всего, в том числе: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1500,0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150,0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1800,0</w:t>
            </w:r>
          </w:p>
        </w:tc>
        <w:tc>
          <w:tcPr>
            <w:tcW w:w="115" w:type="pct"/>
            <w:tcBorders>
              <w:left w:val="single" w:sz="4" w:space="0" w:color="auto"/>
            </w:tcBorders>
            <w:shd w:val="clear" w:color="000000" w:fill="FFFFFF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31261A" w:rsidTr="0031261A">
        <w:trPr>
          <w:trHeight w:hRule="exact" w:val="397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1A" w:rsidRDefault="003126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1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ind w:right="19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1500,0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150,0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1800,0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31261A" w:rsidTr="0031261A">
        <w:trPr>
          <w:trHeight w:hRule="exact" w:val="397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1A" w:rsidRDefault="003126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1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ind w:right="19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РОО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1500,0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150,0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1800,0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31261A" w:rsidTr="0031261A">
        <w:trPr>
          <w:trHeight w:hRule="exact" w:val="397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1A" w:rsidRDefault="003126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1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ind w:right="19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МБ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1500,0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150,0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1800,0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31261A" w:rsidTr="0031261A">
        <w:trPr>
          <w:trHeight w:hRule="exact" w:val="397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1A" w:rsidRDefault="003126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2.</w:t>
            </w:r>
          </w:p>
        </w:tc>
        <w:tc>
          <w:tcPr>
            <w:tcW w:w="1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ind w:right="19"/>
              <w:jc w:val="both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Мероприятие 2.</w:t>
            </w:r>
          </w:p>
          <w:p w:rsidR="0031261A" w:rsidRDefault="0031261A" w:rsidP="0031261A">
            <w:pPr>
              <w:ind w:right="19"/>
              <w:jc w:val="both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Обеспечение участия одарённых детей в мероприятиях регионального, федерального и международного уровней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Всего, в том числе: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Всего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F91624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961,0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61A" w:rsidRDefault="00F91624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1061,0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F91624" w:rsidTr="00A31A31">
        <w:trPr>
          <w:trHeight w:hRule="exact" w:val="397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24" w:rsidRDefault="00F91624" w:rsidP="00F91624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1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ind w:right="19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МБ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961,0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24" w:rsidRDefault="00F91624" w:rsidP="00F91624">
            <w:pPr>
              <w:jc w:val="center"/>
            </w:pPr>
            <w:r w:rsidRPr="00456845"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1061,0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F91624" w:rsidTr="00A31A31">
        <w:trPr>
          <w:trHeight w:hRule="exact" w:val="397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24" w:rsidRDefault="00F91624" w:rsidP="00F91624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1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ind w:right="19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РОО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Всего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961,0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24" w:rsidRDefault="00F91624" w:rsidP="00F91624">
            <w:pPr>
              <w:jc w:val="center"/>
            </w:pPr>
            <w:r w:rsidRPr="00456845"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1061,0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F91624" w:rsidTr="00A31A31">
        <w:trPr>
          <w:trHeight w:hRule="exact" w:val="397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24" w:rsidRDefault="00F91624" w:rsidP="00F91624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1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ind w:right="19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624" w:rsidRDefault="00F91624" w:rsidP="00F91624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МБ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961,0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24" w:rsidRDefault="00F91624" w:rsidP="00F91624">
            <w:pPr>
              <w:jc w:val="center"/>
            </w:pPr>
            <w:r w:rsidRPr="00456845"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1061,0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F91624" w:rsidRDefault="00F91624" w:rsidP="00F91624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31261A" w:rsidTr="0031261A">
        <w:trPr>
          <w:trHeight w:hRule="exact" w:val="397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1A" w:rsidRDefault="003126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3.</w:t>
            </w:r>
          </w:p>
        </w:tc>
        <w:tc>
          <w:tcPr>
            <w:tcW w:w="1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ind w:right="19"/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Мероприятие 3.</w:t>
            </w:r>
          </w:p>
          <w:p w:rsidR="0031261A" w:rsidRDefault="0031261A" w:rsidP="0031261A">
            <w:pPr>
              <w:ind w:right="19"/>
              <w:jc w:val="both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bCs/>
                <w:color w:val="000000" w:themeColor="text1"/>
                <w:spacing w:val="0"/>
                <w:sz w:val="18"/>
                <w:szCs w:val="18"/>
              </w:rPr>
              <w:t>Поощрение обучающихся, добившихся высоких результатов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Всего, в том числе: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Всего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360,0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160,0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160,0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680,0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31261A" w:rsidTr="0031261A">
        <w:trPr>
          <w:trHeight w:hRule="exact" w:val="397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1A" w:rsidRDefault="003126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1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61A" w:rsidRDefault="0031261A" w:rsidP="0031261A">
            <w:pPr>
              <w:ind w:right="19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МБ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360,0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160,0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160,0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680,0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31261A" w:rsidTr="0031261A">
        <w:trPr>
          <w:trHeight w:hRule="exact" w:val="397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1A" w:rsidRDefault="003126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1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61A" w:rsidRDefault="0031261A" w:rsidP="0031261A">
            <w:pPr>
              <w:ind w:right="19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РОО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Всего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360,0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160,0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160,0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bookmarkStart w:id="0" w:name="_GoBack"/>
            <w:bookmarkEnd w:id="0"/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680,0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  <w:tr w:rsidR="0031261A" w:rsidTr="0031261A">
        <w:trPr>
          <w:trHeight w:hRule="exact" w:val="52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1A" w:rsidRDefault="0031261A" w:rsidP="0031261A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1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61A" w:rsidRDefault="0031261A" w:rsidP="0031261A">
            <w:pPr>
              <w:ind w:right="19"/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1A" w:rsidRDefault="0031261A" w:rsidP="0031261A">
            <w:pPr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МБ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360,0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160,0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160,0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  <w:t>680,0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  <w:p w:rsidR="0031261A" w:rsidRDefault="0031261A" w:rsidP="0031261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9"/>
                <w:szCs w:val="19"/>
                <w:lang w:eastAsia="en-US"/>
              </w:rPr>
            </w:pPr>
          </w:p>
        </w:tc>
      </w:tr>
    </w:tbl>
    <w:p w:rsidR="00C611FF" w:rsidRDefault="00C611FF" w:rsidP="00C611FF">
      <w:pPr>
        <w:rPr>
          <w:color w:val="000000" w:themeColor="text1"/>
          <w:spacing w:val="0"/>
          <w:sz w:val="28"/>
        </w:rPr>
      </w:pPr>
    </w:p>
    <w:p w:rsidR="00C611FF" w:rsidRDefault="00C611FF" w:rsidP="00C611FF">
      <w:pPr>
        <w:jc w:val="both"/>
        <w:rPr>
          <w:color w:val="000000" w:themeColor="text1"/>
          <w:spacing w:val="0"/>
          <w:sz w:val="28"/>
          <w:szCs w:val="28"/>
        </w:rPr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6204"/>
        <w:gridCol w:w="8964"/>
      </w:tblGrid>
      <w:tr w:rsidR="00C611FF" w:rsidTr="0031261A">
        <w:trPr>
          <w:trHeight w:val="298"/>
        </w:trPr>
        <w:tc>
          <w:tcPr>
            <w:tcW w:w="2045" w:type="pct"/>
            <w:shd w:val="clear" w:color="auto" w:fill="auto"/>
          </w:tcPr>
          <w:p w:rsidR="00C611FF" w:rsidRDefault="00C611FF" w:rsidP="0031261A">
            <w:pPr>
              <w:ind w:left="-108"/>
              <w:jc w:val="both"/>
              <w:rPr>
                <w:color w:val="000000" w:themeColor="text1"/>
                <w:spacing w:val="0"/>
                <w:kern w:val="2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kern w:val="2"/>
                <w:sz w:val="24"/>
                <w:szCs w:val="24"/>
              </w:rPr>
              <w:t xml:space="preserve">Первый заместитель мэра Казачинско-Ленского муниципального района                                                                                                 </w:t>
            </w:r>
          </w:p>
        </w:tc>
        <w:tc>
          <w:tcPr>
            <w:tcW w:w="2955" w:type="pct"/>
            <w:shd w:val="clear" w:color="auto" w:fill="auto"/>
            <w:vAlign w:val="bottom"/>
          </w:tcPr>
          <w:p w:rsidR="00C611FF" w:rsidRDefault="00C611FF" w:rsidP="0031261A">
            <w:pPr>
              <w:wordWrap w:val="0"/>
              <w:ind w:firstLineChars="2500" w:firstLine="6000"/>
              <w:jc w:val="both"/>
              <w:rPr>
                <w:color w:val="000000" w:themeColor="text1"/>
                <w:spacing w:val="0"/>
                <w:kern w:val="2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kern w:val="2"/>
                <w:sz w:val="24"/>
                <w:szCs w:val="24"/>
              </w:rPr>
              <w:t>С.Ж. Абраменко</w:t>
            </w:r>
          </w:p>
        </w:tc>
      </w:tr>
    </w:tbl>
    <w:p w:rsidR="0031261A" w:rsidRDefault="0031261A"/>
    <w:sectPr w:rsidR="0031261A" w:rsidSect="00DF09C3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C30"/>
    <w:rsid w:val="00005D12"/>
    <w:rsid w:val="0004031A"/>
    <w:rsid w:val="00075C90"/>
    <w:rsid w:val="002A7C30"/>
    <w:rsid w:val="0031261A"/>
    <w:rsid w:val="009E48B9"/>
    <w:rsid w:val="00B133B5"/>
    <w:rsid w:val="00B664AD"/>
    <w:rsid w:val="00BA731A"/>
    <w:rsid w:val="00BF0DD1"/>
    <w:rsid w:val="00C611FF"/>
    <w:rsid w:val="00DA2128"/>
    <w:rsid w:val="00DF09C3"/>
    <w:rsid w:val="00F62044"/>
    <w:rsid w:val="00F9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709A6-C40A-4666-840D-A41F0E7D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1FF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05D12"/>
    <w:pPr>
      <w:jc w:val="center"/>
    </w:pPr>
    <w:rPr>
      <w:spacing w:val="0"/>
      <w:kern w:val="0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005D1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BA73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731A"/>
    <w:rPr>
      <w:rFonts w:ascii="Segoe UI" w:eastAsia="Times New Roman" w:hAnsi="Segoe UI" w:cs="Segoe UI"/>
      <w:spacing w:val="8"/>
      <w:kern w:val="144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РОО</dc:creator>
  <cp:keywords/>
  <dc:description/>
  <cp:lastModifiedBy>Наталья</cp:lastModifiedBy>
  <cp:revision>11</cp:revision>
  <cp:lastPrinted>2026-02-13T02:43:00Z</cp:lastPrinted>
  <dcterms:created xsi:type="dcterms:W3CDTF">2025-10-20T01:12:00Z</dcterms:created>
  <dcterms:modified xsi:type="dcterms:W3CDTF">2026-04-06T08:32:00Z</dcterms:modified>
</cp:coreProperties>
</file>