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756"/>
        <w:gridCol w:w="3072"/>
        <w:gridCol w:w="1715"/>
        <w:gridCol w:w="836"/>
        <w:gridCol w:w="1295"/>
        <w:gridCol w:w="1212"/>
        <w:gridCol w:w="1273"/>
        <w:gridCol w:w="1323"/>
        <w:gridCol w:w="1167"/>
        <w:gridCol w:w="1243"/>
        <w:gridCol w:w="1276"/>
      </w:tblGrid>
      <w:tr w:rsidR="00227181" w:rsidRPr="00227181" w:rsidTr="00227181">
        <w:trPr>
          <w:trHeight w:val="33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Приложение 1</w:t>
            </w:r>
          </w:p>
        </w:tc>
      </w:tr>
      <w:tr w:rsidR="00227181" w:rsidRPr="00227181" w:rsidTr="00227181">
        <w:trPr>
          <w:trHeight w:val="2775"/>
        </w:trPr>
        <w:tc>
          <w:tcPr>
            <w:tcW w:w="1516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</w:t>
            </w: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 ИСПОЛНЕНИИ МЕРОПРИЯТИЙ МУНИЦИПАЛЬНОЙ ПРОГРАММЫ</w:t>
            </w: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«Управление муниципальными финансами Казачинско-Ленского муниципального района» на 2024-2026 годы </w:t>
            </w: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(наименование целевой программы Казачинско-Ленского муниципального района)</w:t>
            </w: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за 2025 год</w:t>
            </w: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(весь период реализации)</w:t>
            </w:r>
          </w:p>
        </w:tc>
      </w:tr>
      <w:tr w:rsidR="00227181" w:rsidRPr="00227181" w:rsidTr="00227181">
        <w:trPr>
          <w:trHeight w:val="175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программы/ подпрограммы, основного мероприятия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отчетный период, тыс. руб.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227181" w:rsidRPr="00227181" w:rsidTr="00227181">
        <w:trPr>
          <w:trHeight w:val="390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«Управление муниципальными финансами, организация составления и исполнения районного бюджета»</w:t>
            </w:r>
          </w:p>
        </w:tc>
      </w:tr>
      <w:tr w:rsidR="00227181" w:rsidRPr="00227181" w:rsidTr="00227181">
        <w:trPr>
          <w:trHeight w:val="64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эффективного управления финансами Казачинско-Ленского муниципального района, организация бюджетного процесса в рамках полномочий Финансового управления администрации Казачинско-Ленского муниципального района.</w:t>
            </w: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30 196,2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29 529,5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9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7 016,7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7 016,7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118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37 212,9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36 546,2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Оплата труда с начислениями </w:t>
            </w: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служащих и технических исполнителей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Финансовое управление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26 443,1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26 364,7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75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26 443,1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26 364,7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73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3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финансового управления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3 753,1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3 164,8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9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7 016,7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7 016,7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46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10 769,8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10 181,5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37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70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муниципальным долгом Казачинско-Ленского муниципального района.</w:t>
            </w: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181" w:rsidRPr="00227181" w:rsidTr="00227181">
        <w:trPr>
          <w:trHeight w:val="76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расходов: Обслуживание муниципального долга</w:t>
            </w: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181" w:rsidRPr="00227181" w:rsidTr="00227181">
        <w:trPr>
          <w:trHeight w:val="66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38 212,9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36 546,2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735"/>
        </w:trPr>
        <w:tc>
          <w:tcPr>
            <w:tcW w:w="15168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мероприятие: Выравнивание бюджетной обеспеченности городских и сельских поселений Казачинско-Ленского муниципального района. Направление: Дотации на выравнивание бюджетной обеспеченности городских и сельских поселений </w:t>
            </w: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Казачинско-Ленского муниципального района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Финансовое управление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86 640,0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86 640,0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38 750,0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38 750,0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1305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125 390,0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125 390,0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318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мероприятие: Повышение финансовой устойчивости бюджетов городских и сельских поселений Казачинско-Ленского муниципального района. Направление: Иные межбюджетные трансферты в форме дотаций на поддержку мер по обеспечению сбалансированности бюджетов поселений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38 250,0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38 250,0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132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мероприятие: «Иные межбюджетные трансферты на оказание финансовой поддержки поселениям при возникновении необходимости осуществления социально-значимых расходов»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9 555,2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9 555,2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173 195,2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173 195,2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915"/>
        </w:trPr>
        <w:tc>
          <w:tcPr>
            <w:tcW w:w="151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"Организация и осуществление внешнего муниципального финансового контроля"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выполнения </w:t>
            </w: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полномочий Контрольно-счетной комиссии Казачинско-Ленского муниципального района »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Финансовое управление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1 313,2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1 313,2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8 898,1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8 466,8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33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10 211,3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9 780,0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труда с начислениями муниципальных служащих и технических исполнителей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7 895,4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7 543,2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9C54B7">
        <w:trPr>
          <w:trHeight w:val="6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7 895,4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7 543,2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3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комиссии</w:t>
            </w: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1 002,7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1 313,2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1 313,2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9C54B7">
        <w:trPr>
          <w:trHeight w:val="6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2 315,9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2 236,8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подпрограмме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10 211,3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9 780,0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27181" w:rsidRPr="00227181" w:rsidTr="00227181">
        <w:trPr>
          <w:trHeight w:val="66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221 619,4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219 521,4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181" w:rsidRPr="00227181" w:rsidRDefault="00227181" w:rsidP="002271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718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23054" w:rsidRDefault="00E23054">
      <w:pPr>
        <w:rPr>
          <w:sz w:val="24"/>
          <w:szCs w:val="24"/>
        </w:rPr>
      </w:pPr>
    </w:p>
    <w:p w:rsidR="00227181" w:rsidRDefault="00227181">
      <w:pPr>
        <w:rPr>
          <w:sz w:val="24"/>
          <w:szCs w:val="24"/>
        </w:rPr>
      </w:pPr>
    </w:p>
    <w:p w:rsidR="00227181" w:rsidRDefault="00227181">
      <w:pPr>
        <w:rPr>
          <w:sz w:val="24"/>
          <w:szCs w:val="24"/>
        </w:rPr>
      </w:pPr>
    </w:p>
    <w:p w:rsidR="005A4AE1" w:rsidRDefault="005A4AE1">
      <w:pPr>
        <w:rPr>
          <w:sz w:val="24"/>
          <w:szCs w:val="24"/>
        </w:rPr>
      </w:pPr>
    </w:p>
    <w:p w:rsidR="005A4AE1" w:rsidRDefault="005A4AE1">
      <w:pPr>
        <w:rPr>
          <w:sz w:val="24"/>
          <w:szCs w:val="24"/>
        </w:rPr>
      </w:pPr>
    </w:p>
    <w:p w:rsidR="005A4AE1" w:rsidRDefault="005A4AE1">
      <w:pPr>
        <w:rPr>
          <w:sz w:val="24"/>
          <w:szCs w:val="24"/>
        </w:rPr>
      </w:pPr>
    </w:p>
    <w:p w:rsidR="005A4AE1" w:rsidRDefault="005A4AE1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5A4AE1" w:rsidRDefault="005A4AE1">
      <w:pPr>
        <w:rPr>
          <w:sz w:val="24"/>
          <w:szCs w:val="24"/>
        </w:rPr>
      </w:pP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540"/>
        <w:gridCol w:w="6831"/>
        <w:gridCol w:w="1560"/>
        <w:gridCol w:w="1137"/>
        <w:gridCol w:w="1276"/>
        <w:gridCol w:w="851"/>
        <w:gridCol w:w="1010"/>
        <w:gridCol w:w="1396"/>
      </w:tblGrid>
      <w:tr w:rsidR="005A4AE1" w:rsidRPr="005A4AE1" w:rsidTr="009C54B7">
        <w:trPr>
          <w:trHeight w:val="33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A1:H31"/>
            <w:bookmarkEnd w:id="1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5A4AE1" w:rsidRPr="005A4AE1" w:rsidTr="009C54B7">
        <w:trPr>
          <w:trHeight w:val="33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порядку о принятии решений </w:t>
            </w:r>
          </w:p>
        </w:tc>
      </w:tr>
      <w:tr w:rsidR="005A4AE1" w:rsidRPr="005A4AE1" w:rsidTr="009C54B7">
        <w:trPr>
          <w:trHeight w:val="33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разработке муниципальных программ  </w:t>
            </w:r>
          </w:p>
        </w:tc>
      </w:tr>
      <w:tr w:rsidR="005A4AE1" w:rsidRPr="005A4AE1" w:rsidTr="009C54B7">
        <w:trPr>
          <w:trHeight w:val="33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Казачинско-Ленского муниципального района, </w:t>
            </w:r>
          </w:p>
        </w:tc>
      </w:tr>
      <w:tr w:rsidR="005A4AE1" w:rsidRPr="005A4AE1" w:rsidTr="009C54B7">
        <w:trPr>
          <w:trHeight w:val="33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формирования, реализации и оценки </w:t>
            </w:r>
          </w:p>
        </w:tc>
      </w:tr>
      <w:tr w:rsidR="005A4AE1" w:rsidRPr="005A4AE1" w:rsidTr="009C54B7">
        <w:trPr>
          <w:trHeight w:val="33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их реализации</w:t>
            </w:r>
          </w:p>
        </w:tc>
      </w:tr>
      <w:tr w:rsidR="005A4AE1" w:rsidRPr="005A4AE1" w:rsidTr="009C54B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AE1" w:rsidRPr="005A4AE1" w:rsidTr="009C54B7">
        <w:trPr>
          <w:trHeight w:val="30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5A4AE1" w:rsidRPr="005A4AE1" w:rsidTr="009C54B7">
        <w:trPr>
          <w:trHeight w:val="1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AE1" w:rsidRPr="005A4AE1" w:rsidTr="009C54B7">
        <w:trPr>
          <w:trHeight w:val="375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ИСПОЛНЕНИИ ЦЕЛЕВЫХ ПОКАЗАТЕЛЕЙ МУНИЦИПАЛЬНОЙ ПРОГРАММЫ</w:t>
            </w:r>
          </w:p>
        </w:tc>
      </w:tr>
      <w:tr w:rsidR="005A4AE1" w:rsidRPr="005A4AE1" w:rsidTr="009C54B7">
        <w:trPr>
          <w:trHeight w:val="72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«Управление муниципальными финансами Казачинско-Ленского муниципального района» на 2024-2026 годы </w:t>
            </w:r>
          </w:p>
        </w:tc>
      </w:tr>
      <w:tr w:rsidR="005A4AE1" w:rsidRPr="005A4AE1" w:rsidTr="009C54B7">
        <w:trPr>
          <w:trHeight w:val="30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целевой программы Казачинско-Ленского муниципального района)</w:t>
            </w:r>
          </w:p>
        </w:tc>
      </w:tr>
      <w:tr w:rsidR="005A4AE1" w:rsidRPr="005A4AE1" w:rsidTr="009C54B7">
        <w:trPr>
          <w:trHeight w:val="45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2025 год</w:t>
            </w:r>
          </w:p>
        </w:tc>
      </w:tr>
      <w:tr w:rsidR="005A4AE1" w:rsidRPr="005A4AE1" w:rsidTr="009C54B7">
        <w:trPr>
          <w:trHeight w:val="300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(весь период реализации)</w:t>
            </w:r>
          </w:p>
        </w:tc>
      </w:tr>
      <w:tr w:rsidR="005A4AE1" w:rsidRPr="005A4AE1" w:rsidTr="009C54B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4AE1" w:rsidRPr="005A4AE1" w:rsidTr="009C54B7">
        <w:trPr>
          <w:trHeight w:val="13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tabs>
                <w:tab w:val="left" w:pos="123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Плановое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Фактическое значение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Отклонение фактического значения от планового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Обоснование причин отклонения</w:t>
            </w:r>
          </w:p>
        </w:tc>
      </w:tr>
      <w:tr w:rsidR="005A4AE1" w:rsidRPr="005A4AE1" w:rsidTr="009C54B7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-/+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A4AE1" w:rsidRPr="005A4AE1" w:rsidTr="009C54B7">
        <w:trPr>
          <w:trHeight w:val="1065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«Управление муниципальными финансами, организация составления и исполнения районного бюджета»</w:t>
            </w:r>
          </w:p>
        </w:tc>
      </w:tr>
      <w:tr w:rsidR="005A4AE1" w:rsidRPr="005A4AE1" w:rsidTr="009C54B7">
        <w:trPr>
          <w:trHeight w:val="10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управления бюджетным процессом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место в рейтинге МО Иркутской области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-6,25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1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Динамика поступлений налоговых и неналоговых доходов бюджета Казачинско-Ленского муниципального района (в сопоставимых условиях)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41,089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11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Просроченная кредиторская задолженность муниципальных  учреждений по социально значимым расходам (заработной плате, начислениям на выплаты по оплате труда, пособиям по социальной помощи населению)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тыс.руб.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83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расходов районного бюджета, формируемых программным методом, в общем объеме расходов районного бюджета в соответствующем финансовом году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26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дефицита районного бюджета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7,5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54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муниципального долга Казачинско-Ленского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67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просроченной задолженности по погашению долговых обязательств Казачинско-Ленского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559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</w:t>
            </w:r>
          </w:p>
        </w:tc>
      </w:tr>
      <w:tr w:rsidR="005A4AE1" w:rsidRPr="005A4AE1" w:rsidTr="009C54B7">
        <w:trPr>
          <w:trHeight w:val="3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городских и сельских поселений Казачинско-Ленского муниципального района, у которых отсутствует просроченная кредиторская задолженность учреждений, находящихся в ведении органов местного самоуправления городских и сельских поселений Казачинско-Ленского муниципального района по социально значимым расходам (заработной плате, начислениям на выплаты по оплате труда, пособиям по социальной помощи населению)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муниципальных образований Казачинско-Ленского муниципального района, у которых дефицит бюджета не превышает установленные бюджетным законодательством ограничения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330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"Организация и осуществление внешнего муниципального финансового контроля"</w:t>
            </w:r>
          </w:p>
        </w:tc>
      </w:tr>
      <w:tr w:rsidR="005A4AE1" w:rsidRPr="005A4AE1" w:rsidTr="009C54B7">
        <w:trPr>
          <w:trHeight w:val="109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количества контрольных мероприятий, по результатам которых выявлены нарушения бюджетного и иного законодательства, к количеству контрольных мероприятий, по которым приняты меры, направленные на устранение нарушений объектами контроля (представления, предписания, уведомления)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42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планирования и осуществления контрольных мероприятий в финансово-бюджетной сфере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5A4AE1" w:rsidRDefault="005A4AE1">
      <w:pPr>
        <w:rPr>
          <w:sz w:val="24"/>
          <w:szCs w:val="24"/>
        </w:rPr>
      </w:pPr>
    </w:p>
    <w:p w:rsidR="005A4AE1" w:rsidRDefault="005A4AE1">
      <w:pPr>
        <w:rPr>
          <w:sz w:val="24"/>
          <w:szCs w:val="24"/>
        </w:rPr>
      </w:pPr>
    </w:p>
    <w:p w:rsidR="005A4AE1" w:rsidRDefault="005A4AE1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5A4AE1" w:rsidRDefault="005A4AE1">
      <w:pPr>
        <w:rPr>
          <w:sz w:val="24"/>
          <w:szCs w:val="24"/>
        </w:rPr>
      </w:pPr>
    </w:p>
    <w:tbl>
      <w:tblPr>
        <w:tblW w:w="1573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135"/>
        <w:gridCol w:w="1421"/>
        <w:gridCol w:w="958"/>
        <w:gridCol w:w="1310"/>
        <w:gridCol w:w="1422"/>
        <w:gridCol w:w="1292"/>
        <w:gridCol w:w="14"/>
        <w:gridCol w:w="1379"/>
        <w:gridCol w:w="942"/>
        <w:gridCol w:w="1454"/>
        <w:gridCol w:w="1393"/>
        <w:gridCol w:w="1262"/>
        <w:gridCol w:w="14"/>
        <w:gridCol w:w="6"/>
        <w:gridCol w:w="1733"/>
      </w:tblGrid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3</w:t>
            </w:r>
          </w:p>
        </w:tc>
      </w:tr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порядку о принятии решений </w:t>
            </w:r>
          </w:p>
        </w:tc>
      </w:tr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разработке муниципальных программ  </w:t>
            </w:r>
          </w:p>
        </w:tc>
      </w:tr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Казачинско-Ленского муниципального района, </w:t>
            </w:r>
          </w:p>
        </w:tc>
      </w:tr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формирования, реализации и оценки </w:t>
            </w:r>
          </w:p>
        </w:tc>
      </w:tr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их реализации</w:t>
            </w:r>
          </w:p>
        </w:tc>
      </w:tr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ФИНАНСИРОВАНИИ МУНИЦИПАЛЬНОЙ ПРОГРАММЫ</w:t>
            </w:r>
          </w:p>
        </w:tc>
      </w:tr>
      <w:tr w:rsidR="005A4AE1" w:rsidRPr="005A4AE1" w:rsidTr="009C54B7">
        <w:trPr>
          <w:trHeight w:val="765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«Управление муниципальными финансами Казачинско-Ленского муниципального района» на 2024-2026 годы </w:t>
            </w:r>
          </w:p>
        </w:tc>
      </w:tr>
      <w:tr w:rsidR="005A4AE1" w:rsidRPr="005A4AE1" w:rsidTr="009C54B7">
        <w:trPr>
          <w:trHeight w:val="30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муниципальной программы Казачинско-Ленского муниципального района)</w:t>
            </w:r>
          </w:p>
        </w:tc>
      </w:tr>
      <w:tr w:rsidR="005A4AE1" w:rsidRPr="005A4AE1" w:rsidTr="009C54B7">
        <w:trPr>
          <w:trHeight w:val="405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за 2025 год</w:t>
            </w:r>
          </w:p>
        </w:tc>
      </w:tr>
      <w:tr w:rsidR="005A4AE1" w:rsidRPr="005A4AE1" w:rsidTr="009C54B7">
        <w:trPr>
          <w:trHeight w:val="6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AE1" w:rsidRPr="005A4AE1" w:rsidTr="009C54B7">
        <w:trPr>
          <w:trHeight w:val="300"/>
        </w:trPr>
        <w:tc>
          <w:tcPr>
            <w:tcW w:w="1573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(весь период реализации)</w:t>
            </w:r>
          </w:p>
        </w:tc>
      </w:tr>
      <w:tr w:rsidR="005A4AE1" w:rsidRPr="005A4AE1" w:rsidTr="009C54B7">
        <w:trPr>
          <w:trHeight w:val="130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6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финансирования, предусмотренный программой, тыс. руб. (с </w:t>
            </w:r>
            <w:proofErr w:type="spellStart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двумязнаками</w:t>
            </w:r>
            <w:proofErr w:type="spellEnd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запятой)</w:t>
            </w:r>
          </w:p>
        </w:tc>
        <w:tc>
          <w:tcPr>
            <w:tcW w:w="6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отчетный период, тыс. руб. (с двумя знаками после запятой)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5A4AE1" w:rsidRPr="005A4AE1" w:rsidTr="009C54B7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Финансовые средства, всего</w:t>
            </w:r>
          </w:p>
        </w:tc>
        <w:tc>
          <w:tcPr>
            <w:tcW w:w="4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Финансовые средства, всего</w:t>
            </w:r>
          </w:p>
        </w:tc>
        <w:tc>
          <w:tcPr>
            <w:tcW w:w="5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AE1" w:rsidRPr="005A4AE1" w:rsidTr="009C54B7">
        <w:trPr>
          <w:trHeight w:val="33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8B1D0F" w:rsidP="005A4A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" w:anchor="RANGE!P646" w:history="1">
              <w:r w:rsidR="005A4AE1" w:rsidRPr="005A4AE1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ФБ &lt;*&gt;</w:t>
              </w:r>
            </w:hyperlink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8B1D0F" w:rsidP="005A4A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anchor="RANGE!P646" w:history="1">
              <w:r w:rsidR="005A4AE1" w:rsidRPr="005A4AE1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ОБ &lt;*&gt;</w:t>
              </w:r>
            </w:hyperlink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8B1D0F" w:rsidP="005A4A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anchor="RANGE!P646" w:history="1">
              <w:r w:rsidR="005A4AE1" w:rsidRPr="005A4AE1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РБ &lt;*&gt;</w:t>
              </w:r>
            </w:hyperlink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8B1D0F" w:rsidP="005A4A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anchor="RANGE!P646" w:history="1">
              <w:r w:rsidR="005A4AE1" w:rsidRPr="005A4AE1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БП &lt;*&gt;</w:t>
              </w:r>
            </w:hyperlink>
          </w:p>
        </w:tc>
        <w:tc>
          <w:tcPr>
            <w:tcW w:w="13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8B1D0F" w:rsidP="005A4A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anchor="RANGE!P646" w:history="1">
              <w:r w:rsidR="005A4AE1" w:rsidRPr="005A4AE1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ФБ &lt;*&gt;</w:t>
              </w:r>
            </w:hyperlink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8B1D0F" w:rsidP="005A4A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1" w:anchor="RANGE!P646" w:history="1">
              <w:r w:rsidR="005A4AE1" w:rsidRPr="005A4AE1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ОБ &lt;*&gt;</w:t>
              </w:r>
            </w:hyperlink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8B1D0F" w:rsidP="005A4A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anchor="RANGE!P646" w:history="1">
              <w:r w:rsidR="005A4AE1" w:rsidRPr="005A4AE1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РБ &lt;*&gt;</w:t>
              </w:r>
            </w:hyperlink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8B1D0F" w:rsidP="005A4A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anchor="RANGE!P646" w:history="1">
              <w:r w:rsidR="005A4AE1" w:rsidRPr="005A4AE1">
                <w:rPr>
                  <w:rFonts w:ascii="Calibri" w:eastAsia="Times New Roman" w:hAnsi="Calibri" w:cs="Calibri"/>
                  <w:color w:val="0000FF"/>
                  <w:sz w:val="24"/>
                  <w:szCs w:val="24"/>
                  <w:u w:val="single"/>
                  <w:lang w:eastAsia="ru-RU"/>
                </w:rPr>
                <w:t>БП &lt;*&gt;</w:t>
              </w:r>
            </w:hyperlink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3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A4AE1" w:rsidRPr="005A4AE1" w:rsidTr="009C54B7">
        <w:trPr>
          <w:trHeight w:val="780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«Управление муниципальными финансами, организация составления и исполнения районного бюджета»</w:t>
            </w:r>
          </w:p>
        </w:tc>
      </w:tr>
      <w:tr w:rsidR="005A4AE1" w:rsidRPr="005A4AE1" w:rsidTr="009C54B7">
        <w:trPr>
          <w:trHeight w:val="9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 весь период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72 998,30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61 083,20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11 915,10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68 738,30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56 823,20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11 915,10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13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34 785,40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29 887,00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4 898,4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32 192,10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27 293,70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4 898,4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2593,3тр - экономия по ФОТ , обслуживании </w:t>
            </w:r>
            <w:proofErr w:type="spellStart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мун.долга</w:t>
            </w:r>
            <w:proofErr w:type="spellEnd"/>
          </w:p>
        </w:tc>
      </w:tr>
      <w:tr w:rsidR="005A4AE1" w:rsidRPr="005A4AE1" w:rsidTr="009C54B7">
        <w:trPr>
          <w:trHeight w:val="594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38 212,90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31 196,20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7 016,70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36 546,20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29 529,50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7 016,70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1666,7 </w:t>
            </w:r>
            <w:proofErr w:type="spellStart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экономия по страховым взносам за счет б/листов, экономия по командировкам за счет дистанционного обучения, экономия по проезду в </w:t>
            </w:r>
            <w:proofErr w:type="spellStart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отпуск,экономия</w:t>
            </w:r>
            <w:proofErr w:type="spellEnd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закупкам основных средств, обслуживание муниципального долга </w:t>
            </w:r>
          </w:p>
        </w:tc>
      </w:tr>
      <w:tr w:rsidR="005A4AE1" w:rsidRPr="005A4AE1" w:rsidTr="009C54B7">
        <w:trPr>
          <w:trHeight w:val="6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990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</w:t>
            </w:r>
          </w:p>
        </w:tc>
      </w:tr>
      <w:tr w:rsidR="005A4AE1" w:rsidRPr="005A4AE1" w:rsidTr="009C54B7">
        <w:trPr>
          <w:trHeight w:val="9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 за весь период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362 882,40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166 039,70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196 842,70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362 224,70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166 039,70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196 185,00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9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189 687,20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79 399,7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110 287,50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189 029,50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79 399,7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109 629,80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657,7тр - остатки неиспользованных МБТ поселениями</w:t>
            </w:r>
          </w:p>
        </w:tc>
      </w:tr>
      <w:tr w:rsidR="005A4AE1" w:rsidRPr="005A4AE1" w:rsidTr="009C54B7">
        <w:trPr>
          <w:trHeight w:val="9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173 195,20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86 640,00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86 555,20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173 195,20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86 640,00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86 555,20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6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"Организация и осуществление внешнего муниципального финансового контроля"</w:t>
            </w:r>
          </w:p>
        </w:tc>
      </w:tr>
      <w:tr w:rsidR="005A4AE1" w:rsidRPr="005A4AE1" w:rsidTr="009C54B7">
        <w:trPr>
          <w:trHeight w:val="9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 весь период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18 780,10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16 311,70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2 468,40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18 165,00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15 696,60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2 468,40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6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8 568,80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7 413,60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1 155,20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8 385,00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7 229,80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1 155,20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183 </w:t>
            </w:r>
            <w:proofErr w:type="spellStart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-экономия по ФОТ</w:t>
            </w:r>
          </w:p>
        </w:tc>
      </w:tr>
      <w:tr w:rsidR="005A4AE1" w:rsidRPr="005A4AE1" w:rsidTr="009C54B7">
        <w:trPr>
          <w:trHeight w:val="6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10 211,30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8 898,10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1 313,20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9 780,00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8 466,80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1 313,20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431,3 </w:t>
            </w:r>
            <w:proofErr w:type="spellStart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экономия по ФОТ</w:t>
            </w:r>
          </w:p>
        </w:tc>
      </w:tr>
      <w:tr w:rsidR="005A4AE1" w:rsidRPr="005A4AE1" w:rsidTr="009C54B7">
        <w:trPr>
          <w:trHeight w:val="6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330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муниципальной программе</w:t>
            </w:r>
          </w:p>
        </w:tc>
      </w:tr>
      <w:tr w:rsidR="005A4AE1" w:rsidRPr="005A4AE1" w:rsidTr="009C54B7">
        <w:trPr>
          <w:trHeight w:val="9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 весь период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454 660,80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166 039,70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274 237,60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14 383,50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449 128,00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166 039,70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268 704,80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14 383,50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6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233 041,40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79 399,70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147 588,10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6 053,60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229 606,60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79 399,70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144 153,30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6 053,60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6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221 619,40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86 640,00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126 649,50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8 329,90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219 521,40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86 640,00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124 551,50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8 329,90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6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AE1" w:rsidRPr="005A4AE1" w:rsidTr="009C54B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AE1" w:rsidRPr="005A4AE1" w:rsidTr="009C54B7">
        <w:trPr>
          <w:trHeight w:val="33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AE1" w:rsidRPr="005A4AE1" w:rsidTr="009C54B7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AE1" w:rsidRPr="005A4AE1" w:rsidTr="009C54B7">
        <w:trPr>
          <w:trHeight w:val="780"/>
        </w:trPr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4AE1" w:rsidRPr="005A4AE1" w:rsidRDefault="005A4AE1" w:rsidP="005A4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&lt;*&gt; Принятые сокращения: ФБ - средства федерального бюджета, ОБ - средства областного бюджета,              РБ - средства районного бюджета, БП - средства бюджетов поселений.</w:t>
            </w:r>
          </w:p>
        </w:tc>
      </w:tr>
    </w:tbl>
    <w:p w:rsidR="005A4AE1" w:rsidRDefault="005A4AE1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p w:rsidR="009C54B7" w:rsidRDefault="009C54B7">
      <w:pPr>
        <w:rPr>
          <w:sz w:val="24"/>
          <w:szCs w:val="24"/>
        </w:rPr>
      </w:pPr>
    </w:p>
    <w:tbl>
      <w:tblPr>
        <w:tblW w:w="14729" w:type="dxa"/>
        <w:tblLook w:val="04A0" w:firstRow="1" w:lastRow="0" w:firstColumn="1" w:lastColumn="0" w:noHBand="0" w:noVBand="1"/>
      </w:tblPr>
      <w:tblGrid>
        <w:gridCol w:w="7371"/>
        <w:gridCol w:w="1418"/>
        <w:gridCol w:w="1418"/>
        <w:gridCol w:w="1560"/>
        <w:gridCol w:w="1476"/>
        <w:gridCol w:w="1476"/>
        <w:gridCol w:w="10"/>
      </w:tblGrid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4</w:t>
            </w:r>
          </w:p>
        </w:tc>
      </w:tr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порядку о принятии решений </w:t>
            </w:r>
          </w:p>
        </w:tc>
      </w:tr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разработке муниципальных программ  </w:t>
            </w:r>
          </w:p>
        </w:tc>
      </w:tr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Казачинско-Ленского муниципального района, </w:t>
            </w:r>
          </w:p>
        </w:tc>
      </w:tr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формирования, реализации и оценки </w:t>
            </w:r>
          </w:p>
        </w:tc>
      </w:tr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их реализации</w:t>
            </w:r>
          </w:p>
        </w:tc>
      </w:tr>
      <w:tr w:rsidR="009C54B7" w:rsidRPr="009C54B7" w:rsidTr="009C54B7">
        <w:trPr>
          <w:trHeight w:val="300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</w:tr>
      <w:tr w:rsidR="009C54B7" w:rsidRPr="009C54B7" w:rsidTr="009C54B7">
        <w:trPr>
          <w:gridAfter w:val="1"/>
          <w:wAfter w:w="10" w:type="dxa"/>
          <w:trHeight w:val="15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B7" w:rsidRPr="009C54B7" w:rsidTr="009C54B7">
        <w:trPr>
          <w:trHeight w:val="300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«Оценка эффективности реализации муниципальной программы»</w:t>
            </w:r>
          </w:p>
        </w:tc>
      </w:tr>
      <w:tr w:rsidR="009C54B7" w:rsidRPr="009C54B7" w:rsidTr="009C54B7">
        <w:trPr>
          <w:gridAfter w:val="1"/>
          <w:wAfter w:w="10" w:type="dxa"/>
          <w:trHeight w:val="3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B7" w:rsidRPr="009C54B7" w:rsidTr="009C54B7">
        <w:trPr>
          <w:trHeight w:val="85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«Управление муниципальными финансами Казачинско-Ленского муниципального района» на 2024-2026 годы </w:t>
            </w:r>
          </w:p>
        </w:tc>
      </w:tr>
      <w:tr w:rsidR="009C54B7" w:rsidRPr="009C54B7" w:rsidTr="009C54B7">
        <w:trPr>
          <w:gridAfter w:val="1"/>
          <w:wAfter w:w="10" w:type="dxa"/>
          <w:trHeight w:val="1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B7" w:rsidRPr="009C54B7" w:rsidTr="009C54B7">
        <w:trPr>
          <w:trHeight w:val="300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муниципальной программы Казачинско-Ленского муниципального района)</w:t>
            </w:r>
          </w:p>
        </w:tc>
      </w:tr>
      <w:tr w:rsidR="009C54B7" w:rsidRPr="009C54B7" w:rsidTr="009C54B7">
        <w:trPr>
          <w:gridAfter w:val="1"/>
          <w:wAfter w:w="10" w:type="dxa"/>
          <w:trHeight w:val="13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2025 год</w:t>
            </w:r>
          </w:p>
        </w:tc>
      </w:tr>
      <w:tr w:rsidR="009C54B7" w:rsidRPr="009C54B7" w:rsidTr="009C54B7">
        <w:trPr>
          <w:gridAfter w:val="1"/>
          <w:wAfter w:w="10" w:type="dxa"/>
          <w:trHeight w:val="7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B7" w:rsidRPr="009C54B7" w:rsidTr="009C54B7">
        <w:trPr>
          <w:trHeight w:val="300"/>
        </w:trPr>
        <w:tc>
          <w:tcPr>
            <w:tcW w:w="147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(весь период реализации)</w:t>
            </w:r>
          </w:p>
        </w:tc>
      </w:tr>
      <w:tr w:rsidR="009C54B7" w:rsidRPr="009C54B7" w:rsidTr="009C54B7">
        <w:trPr>
          <w:gridAfter w:val="1"/>
          <w:wAfter w:w="10" w:type="dxa"/>
          <w:trHeight w:val="600"/>
        </w:trPr>
        <w:tc>
          <w:tcPr>
            <w:tcW w:w="7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ЕИ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%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Сдп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Уф</w:t>
            </w:r>
          </w:p>
        </w:tc>
      </w:tr>
      <w:tr w:rsidR="009C54B7" w:rsidRPr="009C54B7" w:rsidTr="009C54B7">
        <w:trPr>
          <w:gridAfter w:val="1"/>
          <w:wAfter w:w="10" w:type="dxa"/>
          <w:trHeight w:val="375"/>
        </w:trPr>
        <w:tc>
          <w:tcPr>
            <w:tcW w:w="7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«Управление муниципальными финансами, организация составления и исполнения районного бюджета»</w:t>
            </w:r>
          </w:p>
        </w:tc>
      </w:tr>
      <w:tr w:rsidR="009C54B7" w:rsidRPr="009C54B7" w:rsidTr="009C54B7">
        <w:trPr>
          <w:gridAfter w:val="1"/>
          <w:wAfter w:w="10" w:type="dxa"/>
          <w:trHeight w:val="828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качества управления бюджетным процессом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в рейтинге МО Иркутской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0,9375</w:t>
            </w:r>
          </w:p>
        </w:tc>
      </w:tr>
      <w:tr w:rsidR="009C54B7" w:rsidRPr="009C54B7" w:rsidTr="009C54B7">
        <w:trPr>
          <w:gridAfter w:val="1"/>
          <w:wAfter w:w="10" w:type="dxa"/>
          <w:trHeight w:val="126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Динамика поступлений налоговых и неналоговых доходов бюджета Казачинско-Ленского муниципального района (в сопоставимых условиях)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41,08910891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1,410891089</w:t>
            </w:r>
          </w:p>
        </w:tc>
      </w:tr>
      <w:tr w:rsidR="009C54B7" w:rsidRPr="009C54B7" w:rsidTr="009C54B7">
        <w:trPr>
          <w:gridAfter w:val="1"/>
          <w:wAfter w:w="10" w:type="dxa"/>
          <w:trHeight w:val="859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Просроченная кредиторская задолженность муниципальных  учреждений по социально значимым расходам (заработной плате, начислениям на выплаты по оплате труда, пособиям по социальной помощи населению)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54B7" w:rsidRPr="009C54B7" w:rsidTr="009C54B7">
        <w:trPr>
          <w:gridAfter w:val="1"/>
          <w:wAfter w:w="10" w:type="dxa"/>
          <w:trHeight w:val="7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расходов районного бюджета, формируемых программным методом, в общем объеме расходов районного бюджета в соответствующем финансовом году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54B7" w:rsidRPr="009C54B7" w:rsidTr="009C54B7">
        <w:trPr>
          <w:gridAfter w:val="1"/>
          <w:wAfter w:w="10" w:type="dxa"/>
          <w:trHeight w:val="14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дефицита районного бюджета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54B7" w:rsidRPr="009C54B7" w:rsidTr="009C54B7">
        <w:trPr>
          <w:gridAfter w:val="1"/>
          <w:wAfter w:w="10" w:type="dxa"/>
          <w:trHeight w:val="433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муниципального долга Казачинско-Ленского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54B7" w:rsidRPr="009C54B7" w:rsidTr="009C54B7">
        <w:trPr>
          <w:gridAfter w:val="1"/>
          <w:wAfter w:w="10" w:type="dxa"/>
          <w:trHeight w:val="441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просроченной задолженности по погашению долговых обязательств Казачинско-Ленского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54B7" w:rsidRPr="009C54B7" w:rsidTr="009C54B7">
        <w:trPr>
          <w:gridAfter w:val="1"/>
          <w:wAfter w:w="10" w:type="dxa"/>
          <w:trHeight w:val="307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подпрограмме 1 (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1,049770156</w:t>
            </w:r>
          </w:p>
        </w:tc>
      </w:tr>
      <w:tr w:rsidR="009C54B7" w:rsidRPr="009C54B7" w:rsidTr="009C54B7">
        <w:trPr>
          <w:trHeight w:val="1095"/>
        </w:trPr>
        <w:tc>
          <w:tcPr>
            <w:tcW w:w="14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</w:t>
            </w:r>
          </w:p>
        </w:tc>
      </w:tr>
      <w:tr w:rsidR="009C54B7" w:rsidRPr="009C54B7" w:rsidTr="009C54B7">
        <w:trPr>
          <w:gridAfter w:val="1"/>
          <w:wAfter w:w="10" w:type="dxa"/>
          <w:trHeight w:val="1858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городских и сельских поселений Казачинско-Ленского муниципального района, у которых отсутствует просроченная кредиторская задолженность учреждений, находящихся в ведении органов местного самоуправления городских и сельских поселений Казачинско-Ленского муниципального района по социально значимым расходам (заработной плате, начислениям на выплаты по оплате труда, пособиям по социальной помощи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54B7" w:rsidRPr="009C54B7" w:rsidTr="009C54B7">
        <w:trPr>
          <w:gridAfter w:val="1"/>
          <w:wAfter w:w="10" w:type="dxa"/>
          <w:trHeight w:val="29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муниципальных образований Казачинско-Ленского муниципального района, у которых дефицит бюджета не превышает установленные бюджетным законодательством ограничения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54B7" w:rsidRPr="009C54B7" w:rsidTr="009C54B7">
        <w:trPr>
          <w:gridAfter w:val="1"/>
          <w:wAfter w:w="10" w:type="dxa"/>
          <w:trHeight w:val="49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подпрограмме 2 (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54B7" w:rsidRPr="009C54B7" w:rsidTr="009C54B7">
        <w:trPr>
          <w:trHeight w:val="840"/>
        </w:trPr>
        <w:tc>
          <w:tcPr>
            <w:tcW w:w="147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"Организация и осуществление внешнего муниципального финансового контроля"</w:t>
            </w:r>
          </w:p>
        </w:tc>
      </w:tr>
      <w:tr w:rsidR="009C54B7" w:rsidRPr="009C54B7" w:rsidTr="009C54B7">
        <w:trPr>
          <w:gridAfter w:val="1"/>
          <w:wAfter w:w="10" w:type="dxa"/>
          <w:trHeight w:val="6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Соотношение количества контрольных мероприятий, по результатам которых выявлены нарушения бюджетного и иного законодательства, к количеству контрольных мероприятий, по </w:t>
            </w: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которым приняты меры, направленные на устранение нарушений объектами контроля (представления, предписания, уведомления)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1,111111111</w:t>
            </w:r>
          </w:p>
        </w:tc>
      </w:tr>
      <w:tr w:rsidR="009C54B7" w:rsidRPr="009C54B7" w:rsidTr="009C54B7">
        <w:trPr>
          <w:gridAfter w:val="1"/>
          <w:wAfter w:w="10" w:type="dxa"/>
          <w:trHeight w:val="44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планирования и осуществления контрольных мероприятий в финансово-бюджетной сфере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1,111111111</w:t>
            </w:r>
          </w:p>
        </w:tc>
      </w:tr>
      <w:tr w:rsidR="009C54B7" w:rsidRPr="009C54B7" w:rsidTr="009C54B7">
        <w:trPr>
          <w:gridAfter w:val="1"/>
          <w:wAfter w:w="10" w:type="dxa"/>
          <w:trHeight w:val="293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подпрограмме 3(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1,111111111</w:t>
            </w:r>
          </w:p>
        </w:tc>
      </w:tr>
      <w:tr w:rsidR="009C54B7" w:rsidRPr="009C54B7" w:rsidTr="009C54B7">
        <w:trPr>
          <w:gridAfter w:val="1"/>
          <w:wAfter w:w="10" w:type="dxa"/>
          <w:trHeight w:val="42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финансирования по 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продпрограмме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38 212,90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36 546,20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54B7" w:rsidRPr="009C54B7" w:rsidTr="009C54B7">
        <w:trPr>
          <w:gridAfter w:val="1"/>
          <w:wAfter w:w="10" w:type="dxa"/>
          <w:trHeight w:val="277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финансирования по 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продпрограмме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173 195,20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173 195,20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54B7" w:rsidRPr="009C54B7" w:rsidTr="009C54B7">
        <w:trPr>
          <w:gridAfter w:val="1"/>
          <w:wAfter w:w="10" w:type="dxa"/>
          <w:trHeight w:val="76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финансирования по 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продпрограмме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10 211,30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9 780,00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54B7" w:rsidRPr="009C54B7" w:rsidTr="009C54B7">
        <w:trPr>
          <w:gridAfter w:val="1"/>
          <w:wAfter w:w="10" w:type="dxa"/>
          <w:trHeight w:val="333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 финансирования, Уф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221 619,40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219 521,40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54B7" w:rsidRPr="009C54B7" w:rsidTr="009C54B7">
        <w:trPr>
          <w:gridAfter w:val="1"/>
          <w:wAfter w:w="10" w:type="dxa"/>
          <w:trHeight w:val="848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0,99053332</w:t>
            </w:r>
          </w:p>
        </w:tc>
      </w:tr>
      <w:tr w:rsidR="009C54B7" w:rsidRPr="009C54B7" w:rsidTr="009C54B7">
        <w:trPr>
          <w:gridAfter w:val="1"/>
          <w:wAfter w:w="10" w:type="dxa"/>
          <w:trHeight w:val="562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1,051873937</w:t>
            </w:r>
          </w:p>
        </w:tc>
      </w:tr>
      <w:tr w:rsidR="009C54B7" w:rsidRPr="009C54B7" w:rsidTr="009C54B7">
        <w:trPr>
          <w:gridAfter w:val="1"/>
          <w:wAfter w:w="10" w:type="dxa"/>
          <w:trHeight w:val="557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муниципальной программе (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эффективность муниципальной программы)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1,061926859</w:t>
            </w:r>
          </w:p>
        </w:tc>
      </w:tr>
      <w:tr w:rsidR="009C54B7" w:rsidRPr="009C54B7" w:rsidTr="009C54B7">
        <w:trPr>
          <w:gridAfter w:val="1"/>
          <w:wAfter w:w="10" w:type="dxa"/>
          <w:trHeight w:val="3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B7" w:rsidRPr="009C54B7" w:rsidTr="009C54B7">
        <w:trPr>
          <w:gridAfter w:val="1"/>
          <w:wAfter w:w="10" w:type="dxa"/>
          <w:trHeight w:val="37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B7" w:rsidRPr="009C54B7" w:rsidTr="009C54B7">
        <w:trPr>
          <w:gridAfter w:val="1"/>
          <w:wAfter w:w="10" w:type="dxa"/>
          <w:trHeight w:val="30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Вывод об эффективности муниципальной программы: </w:t>
            </w:r>
            <w:proofErr w:type="spellStart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</w:t>
            </w:r>
            <w:proofErr w:type="spellEnd"/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&gt;1, </w:t>
            </w:r>
            <w:r w:rsidRPr="009C5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высокоэффективная</w:t>
            </w: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C54B7" w:rsidRPr="009C54B7" w:rsidTr="009C54B7">
        <w:trPr>
          <w:trHeight w:val="375"/>
        </w:trPr>
        <w:tc>
          <w:tcPr>
            <w:tcW w:w="147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54B7" w:rsidRPr="009C54B7" w:rsidRDefault="009C54B7" w:rsidP="009C5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по дальнейшей реализации муниципальной программы </w:t>
            </w:r>
            <w:r w:rsidRPr="009C5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ПРОДОЛЖИТЬ</w:t>
            </w:r>
            <w:r w:rsidRPr="009C5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C54B7" w:rsidRPr="009C54B7" w:rsidRDefault="009C54B7">
      <w:pPr>
        <w:rPr>
          <w:sz w:val="24"/>
          <w:szCs w:val="24"/>
        </w:rPr>
      </w:pPr>
    </w:p>
    <w:sectPr w:rsidR="009C54B7" w:rsidRPr="009C54B7" w:rsidSect="005A4AE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D0F" w:rsidRDefault="008B1D0F" w:rsidP="00227181">
      <w:pPr>
        <w:spacing w:after="0" w:line="240" w:lineRule="auto"/>
      </w:pPr>
      <w:r>
        <w:separator/>
      </w:r>
    </w:p>
  </w:endnote>
  <w:endnote w:type="continuationSeparator" w:id="0">
    <w:p w:rsidR="008B1D0F" w:rsidRDefault="008B1D0F" w:rsidP="0022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AE1" w:rsidRDefault="005A4AE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AE1" w:rsidRDefault="005A4AE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AE1" w:rsidRDefault="005A4A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D0F" w:rsidRDefault="008B1D0F" w:rsidP="00227181">
      <w:pPr>
        <w:spacing w:after="0" w:line="240" w:lineRule="auto"/>
      </w:pPr>
      <w:r>
        <w:separator/>
      </w:r>
    </w:p>
  </w:footnote>
  <w:footnote w:type="continuationSeparator" w:id="0">
    <w:p w:rsidR="008B1D0F" w:rsidRDefault="008B1D0F" w:rsidP="00227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AE1" w:rsidRDefault="005A4A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AE1" w:rsidRDefault="005A4AE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AE1" w:rsidRDefault="005A4A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81"/>
    <w:rsid w:val="000E3D37"/>
    <w:rsid w:val="00227181"/>
    <w:rsid w:val="003E3EEA"/>
    <w:rsid w:val="00577B70"/>
    <w:rsid w:val="005A4AE1"/>
    <w:rsid w:val="008B1D0F"/>
    <w:rsid w:val="009C54B7"/>
    <w:rsid w:val="00D3387B"/>
    <w:rsid w:val="00E23054"/>
    <w:rsid w:val="00F8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C5D7D-6495-4A05-95E8-5531DC58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181"/>
  </w:style>
  <w:style w:type="paragraph" w:styleId="a5">
    <w:name w:val="footer"/>
    <w:basedOn w:val="a"/>
    <w:link w:val="a6"/>
    <w:uiPriority w:val="99"/>
    <w:unhideWhenUsed/>
    <w:rsid w:val="00227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181"/>
  </w:style>
  <w:style w:type="character" w:styleId="a7">
    <w:name w:val="Hyperlink"/>
    <w:basedOn w:val="a0"/>
    <w:uiPriority w:val="99"/>
    <w:semiHidden/>
    <w:unhideWhenUsed/>
    <w:rsid w:val="005A4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1;&#1086;&#1075;&#1076;&#1072;&#1085;&#1086;&#1074;&#1072;%20&#1045;&#1083;&#1077;&#1085;&#1072;\Desktop\&#1086;&#1090;&#1095;&#1077;&#1090;%20&#1086;&#1073;%20&#1080;&#1089;&#1087;&#1086;&#1083;&#1085;&#1077;&#1085;&#1080;&#1080;%20&#1079;&#1072;%202025%20&#1075;&#1086;&#1076;%20&#1074;%20&#1090;&#1072;&#1073;&#1083;&#1080;&#1094;&#1072;&#1093;.xlsx" TargetMode="External"/><Relationship Id="rId13" Type="http://schemas.openxmlformats.org/officeDocument/2006/relationships/hyperlink" Target="file:///C:\Users\&#1041;&#1086;&#1075;&#1076;&#1072;&#1085;&#1086;&#1074;&#1072;%20&#1045;&#1083;&#1077;&#1085;&#1072;\Desktop\&#1086;&#1090;&#1095;&#1077;&#1090;%20&#1086;&#1073;%20&#1080;&#1089;&#1087;&#1086;&#1083;&#1085;&#1077;&#1085;&#1080;&#1080;%20&#1079;&#1072;%202025%20&#1075;&#1086;&#1076;%20&#1074;%20&#1090;&#1072;&#1073;&#1083;&#1080;&#1094;&#1072;&#1093;.xlsx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file:///C:\Users\&#1041;&#1086;&#1075;&#1076;&#1072;&#1085;&#1086;&#1074;&#1072;%20&#1045;&#1083;&#1077;&#1085;&#1072;\Desktop\&#1086;&#1090;&#1095;&#1077;&#1090;%20&#1086;&#1073;%20&#1080;&#1089;&#1087;&#1086;&#1083;&#1085;&#1077;&#1085;&#1080;&#1080;%20&#1079;&#1072;%202025%20&#1075;&#1086;&#1076;%20&#1074;%20&#1090;&#1072;&#1073;&#1083;&#1080;&#1094;&#1072;&#1093;.xlsx" TargetMode="External"/><Relationship Id="rId12" Type="http://schemas.openxmlformats.org/officeDocument/2006/relationships/hyperlink" Target="file:///C:\Users\&#1041;&#1086;&#1075;&#1076;&#1072;&#1085;&#1086;&#1074;&#1072;%20&#1045;&#1083;&#1077;&#1085;&#1072;\Desktop\&#1086;&#1090;&#1095;&#1077;&#1090;%20&#1086;&#1073;%20&#1080;&#1089;&#1087;&#1086;&#1083;&#1085;&#1077;&#1085;&#1080;&#1080;%20&#1079;&#1072;%202025%20&#1075;&#1086;&#1076;%20&#1074;%20&#1090;&#1072;&#1073;&#1083;&#1080;&#1094;&#1072;&#1093;.xlsx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&#1041;&#1086;&#1075;&#1076;&#1072;&#1085;&#1086;&#1074;&#1072;%20&#1045;&#1083;&#1077;&#1085;&#1072;\Desktop\&#1086;&#1090;&#1095;&#1077;&#1090;%20&#1086;&#1073;%20&#1080;&#1089;&#1087;&#1086;&#1083;&#1085;&#1077;&#1085;&#1080;&#1080;%20&#1079;&#1072;%202025%20&#1075;&#1086;&#1076;%20&#1074;%20&#1090;&#1072;&#1073;&#1083;&#1080;&#1094;&#1072;&#1093;.xlsx" TargetMode="External"/><Relationship Id="rId11" Type="http://schemas.openxmlformats.org/officeDocument/2006/relationships/hyperlink" Target="file:///C:\Users\&#1041;&#1086;&#1075;&#1076;&#1072;&#1085;&#1086;&#1074;&#1072;%20&#1045;&#1083;&#1077;&#1085;&#1072;\Desktop\&#1086;&#1090;&#1095;&#1077;&#1090;%20&#1086;&#1073;%20&#1080;&#1089;&#1087;&#1086;&#1083;&#1085;&#1077;&#1085;&#1080;&#1080;%20&#1079;&#1072;%202025%20&#1075;&#1086;&#1076;%20&#1074;%20&#1090;&#1072;&#1073;&#1083;&#1080;&#1094;&#1072;&#1093;.xlsx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file:///C:\Users\&#1041;&#1086;&#1075;&#1076;&#1072;&#1085;&#1086;&#1074;&#1072;%20&#1045;&#1083;&#1077;&#1085;&#1072;\Desktop\&#1086;&#1090;&#1095;&#1077;&#1090;%20&#1086;&#1073;%20&#1080;&#1089;&#1087;&#1086;&#1083;&#1085;&#1077;&#1085;&#1080;&#1080;%20&#1079;&#1072;%202025%20&#1075;&#1086;&#1076;%20&#1074;%20&#1090;&#1072;&#1073;&#1083;&#1080;&#1094;&#1072;&#1093;.xlsx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file:///C:\Users\&#1041;&#1086;&#1075;&#1076;&#1072;&#1085;&#1086;&#1074;&#1072;%20&#1045;&#1083;&#1077;&#1085;&#1072;\Desktop\&#1086;&#1090;&#1095;&#1077;&#1090;%20&#1086;&#1073;%20&#1080;&#1089;&#1087;&#1086;&#1083;&#1085;&#1077;&#1085;&#1080;&#1080;%20&#1079;&#1072;%202025%20&#1075;&#1086;&#1076;%20&#1074;%20&#1090;&#1072;&#1073;&#1083;&#1080;&#1094;&#1072;&#1093;.xls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2304</Words>
  <Characters>13138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Наталья Дытте</cp:lastModifiedBy>
  <cp:revision>2</cp:revision>
  <dcterms:created xsi:type="dcterms:W3CDTF">2026-02-06T04:56:00Z</dcterms:created>
  <dcterms:modified xsi:type="dcterms:W3CDTF">2026-02-06T04:56:00Z</dcterms:modified>
</cp:coreProperties>
</file>