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1A1" w:rsidRPr="00E95AC0" w:rsidRDefault="005A31A1" w:rsidP="005A31A1">
      <w:pPr>
        <w:jc w:val="center"/>
        <w:rPr>
          <w:b/>
        </w:rPr>
      </w:pPr>
      <w:r w:rsidRPr="00E95AC0">
        <w:rPr>
          <w:b/>
        </w:rPr>
        <w:t>О ходе реализации стратегии социально-экономического развития</w:t>
      </w:r>
    </w:p>
    <w:p w:rsidR="005A31A1" w:rsidRPr="00E95AC0" w:rsidRDefault="005A31A1" w:rsidP="005A31A1">
      <w:pPr>
        <w:jc w:val="center"/>
        <w:rPr>
          <w:b/>
        </w:rPr>
      </w:pPr>
      <w:r w:rsidRPr="00E95AC0">
        <w:rPr>
          <w:b/>
        </w:rPr>
        <w:t xml:space="preserve"> </w:t>
      </w:r>
      <w:proofErr w:type="spellStart"/>
      <w:r w:rsidRPr="00E95AC0">
        <w:rPr>
          <w:b/>
        </w:rPr>
        <w:t>Казачинско</w:t>
      </w:r>
      <w:proofErr w:type="spellEnd"/>
      <w:r w:rsidRPr="00E95AC0">
        <w:rPr>
          <w:b/>
        </w:rPr>
        <w:t xml:space="preserve">-Ленского муниципального </w:t>
      </w:r>
      <w:r w:rsidR="00462F44" w:rsidRPr="00E95AC0">
        <w:rPr>
          <w:b/>
        </w:rPr>
        <w:t>района в</w:t>
      </w:r>
      <w:r w:rsidRPr="00E95AC0">
        <w:rPr>
          <w:b/>
        </w:rPr>
        <w:t xml:space="preserve"> </w:t>
      </w:r>
      <w:r w:rsidR="00854CA6" w:rsidRPr="00E95AC0">
        <w:rPr>
          <w:b/>
        </w:rPr>
        <w:t>202</w:t>
      </w:r>
      <w:r w:rsidR="002C7F8E">
        <w:rPr>
          <w:b/>
        </w:rPr>
        <w:t>4</w:t>
      </w:r>
      <w:r w:rsidRPr="00E95AC0">
        <w:rPr>
          <w:b/>
        </w:rPr>
        <w:t xml:space="preserve"> году</w:t>
      </w:r>
    </w:p>
    <w:p w:rsidR="00854CA6" w:rsidRPr="00E95AC0" w:rsidRDefault="00854CA6" w:rsidP="002E466A">
      <w:pPr>
        <w:contextualSpacing/>
        <w:rPr>
          <w:b/>
        </w:rPr>
      </w:pPr>
    </w:p>
    <w:p w:rsidR="00854CA6" w:rsidRPr="00E95AC0" w:rsidRDefault="007C2796" w:rsidP="00854CA6">
      <w:pPr>
        <w:ind w:firstLine="851"/>
        <w:contextualSpacing/>
        <w:jc w:val="both"/>
      </w:pPr>
      <w:r w:rsidRPr="00E95AC0">
        <w:t xml:space="preserve">Основным документом, определяющим приоритеты, цели и задачи </w:t>
      </w:r>
      <w:proofErr w:type="spellStart"/>
      <w:r w:rsidRPr="00E95AC0">
        <w:t>Казачинско</w:t>
      </w:r>
      <w:proofErr w:type="spellEnd"/>
      <w:r w:rsidRPr="00E95AC0">
        <w:t xml:space="preserve">-Ленского муниципального района на долгосрочный период является </w:t>
      </w:r>
      <w:r w:rsidR="00854CA6" w:rsidRPr="00E95AC0">
        <w:t xml:space="preserve">Стратегия социально-экономического развития </w:t>
      </w:r>
      <w:proofErr w:type="spellStart"/>
      <w:r w:rsidR="00854CA6" w:rsidRPr="00E95AC0">
        <w:t>Казачинско</w:t>
      </w:r>
      <w:proofErr w:type="spellEnd"/>
      <w:r w:rsidR="00854CA6" w:rsidRPr="00E95AC0">
        <w:t>-Ленско</w:t>
      </w:r>
      <w:r w:rsidR="00E95AC0" w:rsidRPr="00E95AC0">
        <w:t>го муниципального района до 2036</w:t>
      </w:r>
      <w:r w:rsidR="00854CA6" w:rsidRPr="00E95AC0">
        <w:t xml:space="preserve"> года </w:t>
      </w:r>
      <w:r w:rsidRPr="00E95AC0">
        <w:t>утверждённая</w:t>
      </w:r>
      <w:r w:rsidR="00854CA6" w:rsidRPr="00E95AC0">
        <w:t xml:space="preserve"> решением Думы </w:t>
      </w:r>
      <w:proofErr w:type="spellStart"/>
      <w:r w:rsidR="00854CA6" w:rsidRPr="00E95AC0">
        <w:t>Казачинско</w:t>
      </w:r>
      <w:proofErr w:type="spellEnd"/>
      <w:r w:rsidR="00854CA6" w:rsidRPr="00E95AC0">
        <w:t>-Ленского муниципального района от 31.10.2018 года № 336</w:t>
      </w:r>
      <w:r w:rsidR="00E95AC0" w:rsidRPr="00E95AC0">
        <w:t xml:space="preserve"> </w:t>
      </w:r>
      <w:r w:rsidR="00E95AC0" w:rsidRPr="00E95AC0">
        <w:rPr>
          <w:lang w:val="en-US"/>
        </w:rPr>
        <w:t>c</w:t>
      </w:r>
      <w:r w:rsidR="00E95AC0" w:rsidRPr="00E95AC0">
        <w:t xml:space="preserve"> изменениями и дополнениями</w:t>
      </w:r>
      <w:r w:rsidR="00854CA6" w:rsidRPr="00E95AC0">
        <w:t xml:space="preserve"> (далее – Стратегия).</w:t>
      </w:r>
    </w:p>
    <w:p w:rsidR="007C2796" w:rsidRPr="00E95AC0" w:rsidRDefault="007C2796" w:rsidP="00854CA6">
      <w:pPr>
        <w:ind w:firstLine="851"/>
        <w:contextualSpacing/>
        <w:jc w:val="both"/>
      </w:pPr>
      <w:r w:rsidRPr="00E95AC0">
        <w:rPr>
          <w:shd w:val="clear" w:color="auto" w:fill="FFFFFF"/>
        </w:rPr>
        <w:t xml:space="preserve">Стратегия определяет приоритетные направления развития </w:t>
      </w:r>
      <w:r w:rsidR="00462F44" w:rsidRPr="00E95AC0">
        <w:rPr>
          <w:shd w:val="clear" w:color="auto" w:fill="FFFFFF"/>
        </w:rPr>
        <w:t>муниципального района</w:t>
      </w:r>
      <w:r w:rsidRPr="00E95AC0">
        <w:rPr>
          <w:shd w:val="clear" w:color="auto" w:fill="FFFFFF"/>
        </w:rPr>
        <w:t xml:space="preserve"> на долгосрочную перспективу, являющиеся основанием для всех органов администрации района при разработке различных нормативно-правовых актов.</w:t>
      </w:r>
    </w:p>
    <w:p w:rsidR="00854CA6" w:rsidRPr="00E95AC0" w:rsidRDefault="00854CA6" w:rsidP="00854CA6">
      <w:pPr>
        <w:ind w:firstLine="851"/>
        <w:contextualSpacing/>
        <w:jc w:val="both"/>
      </w:pPr>
      <w:r w:rsidRPr="00E95AC0">
        <w:t xml:space="preserve">Основная цель Стратегии: Создание </w:t>
      </w:r>
      <w:r w:rsidR="00462F44" w:rsidRPr="00E95AC0">
        <w:t xml:space="preserve">благоприятных условий для </w:t>
      </w:r>
      <w:proofErr w:type="gramStart"/>
      <w:r w:rsidR="00462F44" w:rsidRPr="00E95AC0">
        <w:t>жизни</w:t>
      </w:r>
      <w:r w:rsidRPr="00E95AC0">
        <w:t xml:space="preserve">  населения</w:t>
      </w:r>
      <w:proofErr w:type="gramEnd"/>
      <w:r w:rsidRPr="00E95AC0">
        <w:t xml:space="preserve"> </w:t>
      </w:r>
      <w:proofErr w:type="spellStart"/>
      <w:r w:rsidRPr="00E95AC0">
        <w:t>Казачинско</w:t>
      </w:r>
      <w:proofErr w:type="spellEnd"/>
      <w:r w:rsidRPr="00E95AC0">
        <w:t>-Ленского муниципального района  путем  повышения  качества  решения вопросов         непосредственного         обеспечения жизнедеятельности   населения.</w:t>
      </w:r>
    </w:p>
    <w:p w:rsidR="00854CA6" w:rsidRPr="00E95AC0" w:rsidRDefault="007C2796" w:rsidP="00854CA6">
      <w:pPr>
        <w:ind w:firstLine="709"/>
        <w:contextualSpacing/>
        <w:jc w:val="both"/>
        <w:rPr>
          <w:rFonts w:eastAsia="Calibri"/>
        </w:rPr>
      </w:pPr>
      <w:r w:rsidRPr="00E95AC0">
        <w:t>Основными механизмами реализации Стратегии являются План мероприятий по реализации Стратегии и муниципальные программы</w:t>
      </w:r>
      <w:r w:rsidR="00854CA6" w:rsidRPr="00E95AC0">
        <w:rPr>
          <w:rFonts w:eastAsia="Calibri"/>
        </w:rPr>
        <w:t>, позволяющие сконцентрировать усилия для комплексного и системного решения экономических и социальных задач.</w:t>
      </w:r>
    </w:p>
    <w:p w:rsidR="00854CA6" w:rsidRPr="00995071" w:rsidRDefault="00462F44" w:rsidP="00995071">
      <w:pPr>
        <w:pStyle w:val="a3"/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E95AC0">
        <w:rPr>
          <w:rFonts w:ascii="Times New Roman" w:hAnsi="Times New Roman"/>
          <w:sz w:val="24"/>
          <w:szCs w:val="24"/>
        </w:rPr>
        <w:t xml:space="preserve">В рамках Плана мероприятий по реализации Стратегии выполнялись мероприятия </w:t>
      </w:r>
      <w:r w:rsidR="002C7F8E">
        <w:rPr>
          <w:rFonts w:ascii="Times New Roman" w:hAnsi="Times New Roman"/>
          <w:sz w:val="24"/>
          <w:szCs w:val="24"/>
        </w:rPr>
        <w:t>19</w:t>
      </w:r>
      <w:r w:rsidR="00854CA6" w:rsidRPr="00E95AC0">
        <w:rPr>
          <w:rFonts w:ascii="Times New Roman" w:hAnsi="Times New Roman"/>
          <w:sz w:val="24"/>
          <w:szCs w:val="24"/>
        </w:rPr>
        <w:t xml:space="preserve"> </w:t>
      </w:r>
      <w:r w:rsidR="00854CA6" w:rsidRPr="00995071">
        <w:rPr>
          <w:rFonts w:ascii="Times New Roman" w:hAnsi="Times New Roman"/>
          <w:sz w:val="24"/>
          <w:szCs w:val="24"/>
        </w:rPr>
        <w:t xml:space="preserve">муниципальных программ, разработанных структурными подразделениями администрации </w:t>
      </w:r>
      <w:proofErr w:type="spellStart"/>
      <w:r w:rsidR="00854CA6" w:rsidRPr="00995071">
        <w:rPr>
          <w:rFonts w:ascii="Times New Roman" w:hAnsi="Times New Roman"/>
          <w:sz w:val="24"/>
          <w:szCs w:val="24"/>
        </w:rPr>
        <w:t>Казачинко</w:t>
      </w:r>
      <w:proofErr w:type="spellEnd"/>
      <w:r w:rsidR="00854CA6" w:rsidRPr="00995071">
        <w:rPr>
          <w:rFonts w:ascii="Times New Roman" w:hAnsi="Times New Roman"/>
          <w:sz w:val="24"/>
          <w:szCs w:val="24"/>
        </w:rPr>
        <w:t xml:space="preserve">-Ленского муниципального района. </w:t>
      </w:r>
    </w:p>
    <w:p w:rsidR="00995071" w:rsidRPr="00995071" w:rsidRDefault="00995071" w:rsidP="00995071">
      <w:pPr>
        <w:ind w:firstLine="709"/>
        <w:jc w:val="both"/>
        <w:rPr>
          <w:b/>
          <w:lang w:eastAsia="ar-SA"/>
        </w:rPr>
      </w:pPr>
      <w:r w:rsidRPr="00995071">
        <w:rPr>
          <w:lang w:eastAsia="ar-SA"/>
        </w:rPr>
        <w:t xml:space="preserve">На основании главы 5 Порядка принятия решений о разработке муниципальных программ </w:t>
      </w:r>
      <w:proofErr w:type="spellStart"/>
      <w:r w:rsidRPr="00995071">
        <w:rPr>
          <w:lang w:eastAsia="ar-SA"/>
        </w:rPr>
        <w:t>Казачинско</w:t>
      </w:r>
      <w:proofErr w:type="spellEnd"/>
      <w:r w:rsidRPr="00995071">
        <w:rPr>
          <w:lang w:eastAsia="ar-SA"/>
        </w:rPr>
        <w:t xml:space="preserve">-Ленского муниципального района, их формирования, реализации и оценки эффективности их реализации, утвержденного </w:t>
      </w:r>
      <w:r w:rsidRPr="00995071">
        <w:rPr>
          <w:i/>
          <w:lang w:eastAsia="ar-SA"/>
        </w:rPr>
        <w:t xml:space="preserve">постановлением Администрации </w:t>
      </w:r>
      <w:proofErr w:type="spellStart"/>
      <w:r w:rsidRPr="00995071">
        <w:rPr>
          <w:i/>
          <w:lang w:eastAsia="ar-SA"/>
        </w:rPr>
        <w:t>Казачинско</w:t>
      </w:r>
      <w:proofErr w:type="spellEnd"/>
      <w:r w:rsidRPr="00995071">
        <w:rPr>
          <w:i/>
          <w:lang w:eastAsia="ar-SA"/>
        </w:rPr>
        <w:t>-Ленского муниципального района от 24.04.2020 года № 144 (далее – Порядок),</w:t>
      </w:r>
      <w:r w:rsidRPr="00995071">
        <w:rPr>
          <w:lang w:eastAsia="ar-SA"/>
        </w:rPr>
        <w:t xml:space="preserve"> структурными подразделениями администрации </w:t>
      </w:r>
      <w:proofErr w:type="spellStart"/>
      <w:r w:rsidRPr="00995071">
        <w:rPr>
          <w:lang w:eastAsia="ar-SA"/>
        </w:rPr>
        <w:t>Казачинско</w:t>
      </w:r>
      <w:proofErr w:type="spellEnd"/>
      <w:r w:rsidRPr="00995071">
        <w:rPr>
          <w:lang w:eastAsia="ar-SA"/>
        </w:rPr>
        <w:t>-Ленского муниципального района</w:t>
      </w:r>
      <w:r w:rsidRPr="00995071">
        <w:rPr>
          <w:b/>
          <w:lang w:eastAsia="ar-SA"/>
        </w:rPr>
        <w:t xml:space="preserve"> </w:t>
      </w:r>
      <w:r w:rsidRPr="00995071">
        <w:rPr>
          <w:lang w:eastAsia="ar-SA"/>
        </w:rPr>
        <w:t xml:space="preserve">представлены отчеты об оценке эффективности реализации 18 муниципальных программ за 2024 год. </w:t>
      </w:r>
    </w:p>
    <w:p w:rsidR="00995071" w:rsidRPr="00995071" w:rsidRDefault="00995071" w:rsidP="00995071">
      <w:pPr>
        <w:widowControl w:val="0"/>
        <w:autoSpaceDE w:val="0"/>
        <w:autoSpaceDN w:val="0"/>
        <w:adjustRightInd w:val="0"/>
        <w:ind w:firstLine="709"/>
        <w:jc w:val="both"/>
      </w:pPr>
      <w:r w:rsidRPr="00995071">
        <w:t xml:space="preserve">На основании данных, представленных в годовых отчетах структурных подразделениях администрации </w:t>
      </w:r>
      <w:proofErr w:type="spellStart"/>
      <w:r w:rsidRPr="00995071">
        <w:t>Казачинско</w:t>
      </w:r>
      <w:proofErr w:type="spellEnd"/>
      <w:r w:rsidRPr="00995071">
        <w:t xml:space="preserve">-Ленского муниципального района, ответственных за реализацию муниципальных программ по курируемым направлениям, дана оценка эффективности по муниципальным программам и подпрограмм, входящих в состав муниципальной программы. </w:t>
      </w:r>
    </w:p>
    <w:p w:rsidR="00995071" w:rsidRPr="00995071" w:rsidRDefault="00995071" w:rsidP="00995071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995071">
        <w:rPr>
          <w:i/>
        </w:rPr>
        <w:t>Критериями оценки эффективности муниципальной программы являются:</w:t>
      </w:r>
    </w:p>
    <w:p w:rsidR="00995071" w:rsidRPr="00995071" w:rsidRDefault="00995071" w:rsidP="00995071">
      <w:pPr>
        <w:widowControl w:val="0"/>
        <w:autoSpaceDE w:val="0"/>
        <w:autoSpaceDN w:val="0"/>
        <w:adjustRightInd w:val="0"/>
        <w:ind w:firstLine="709"/>
        <w:jc w:val="both"/>
      </w:pPr>
      <w:r w:rsidRPr="00995071">
        <w:t>1) достижение запланированных показателей реализации цели и задач муниципальной программы (подпрограммы);</w:t>
      </w:r>
    </w:p>
    <w:p w:rsidR="00995071" w:rsidRPr="00995071" w:rsidRDefault="00995071" w:rsidP="00995071">
      <w:pPr>
        <w:widowControl w:val="0"/>
        <w:autoSpaceDE w:val="0"/>
        <w:autoSpaceDN w:val="0"/>
        <w:adjustRightInd w:val="0"/>
        <w:ind w:firstLine="709"/>
        <w:jc w:val="both"/>
      </w:pPr>
      <w:r w:rsidRPr="00995071">
        <w:t>2) освоение средств, направленных на реализацию муниципальной программы (подпрограммы).</w:t>
      </w:r>
    </w:p>
    <w:p w:rsidR="00995071" w:rsidRPr="00995071" w:rsidRDefault="00995071" w:rsidP="00995071">
      <w:pPr>
        <w:pStyle w:val="a9"/>
        <w:ind w:firstLine="709"/>
        <w:jc w:val="both"/>
        <w:rPr>
          <w:sz w:val="24"/>
          <w:szCs w:val="24"/>
        </w:rPr>
      </w:pPr>
      <w:r w:rsidRPr="00995071">
        <w:rPr>
          <w:rFonts w:eastAsia="Calibri"/>
          <w:sz w:val="24"/>
          <w:szCs w:val="24"/>
          <w:lang w:eastAsia="en-US"/>
        </w:rPr>
        <w:t>Эффективность реализации муниципальных программ определяется индивидуально по каждой муниципальной программе в соответствии с Порядком</w:t>
      </w:r>
      <w:r w:rsidRPr="00995071">
        <w:rPr>
          <w:sz w:val="24"/>
          <w:szCs w:val="24"/>
        </w:rPr>
        <w:t>.</w:t>
      </w:r>
    </w:p>
    <w:p w:rsidR="00995071" w:rsidRPr="00995071" w:rsidRDefault="00995071" w:rsidP="00995071">
      <w:pPr>
        <w:ind w:firstLine="709"/>
        <w:jc w:val="both"/>
        <w:rPr>
          <w:b/>
          <w:lang w:eastAsia="ar-SA"/>
        </w:rPr>
      </w:pPr>
      <w:r w:rsidRPr="00995071">
        <w:rPr>
          <w:lang w:eastAsia="ar-SA"/>
        </w:rPr>
        <w:t>Оценка эффективности реализации муниципальных программ осуществлялась по 137 показателям, из которых ожидаемое значение достигнуто по 105 показателям, что составляет 76,64%.</w:t>
      </w:r>
    </w:p>
    <w:p w:rsidR="00995071" w:rsidRPr="00995071" w:rsidRDefault="00995071" w:rsidP="00995071">
      <w:pPr>
        <w:ind w:firstLine="709"/>
        <w:jc w:val="both"/>
        <w:rPr>
          <w:b/>
          <w:highlight w:val="yellow"/>
          <w:lang w:eastAsia="ar-SA"/>
        </w:rPr>
      </w:pPr>
    </w:p>
    <w:p w:rsidR="00995071" w:rsidRPr="00995071" w:rsidRDefault="00995071" w:rsidP="00995071">
      <w:pPr>
        <w:keepNext/>
        <w:tabs>
          <w:tab w:val="num" w:pos="0"/>
        </w:tabs>
        <w:jc w:val="center"/>
        <w:outlineLvl w:val="1"/>
        <w:rPr>
          <w:b/>
          <w:color w:val="0070C0"/>
          <w:lang w:eastAsia="ar-SA"/>
        </w:rPr>
      </w:pPr>
      <w:r w:rsidRPr="00995071">
        <w:rPr>
          <w:b/>
          <w:color w:val="0070C0"/>
          <w:lang w:eastAsia="ar-SA"/>
        </w:rPr>
        <w:t>ЭФФЕКТИВНОСТЬ МУНИЦИПАЛЬНЫХ ПРОГРАММ КАЗАЧИНСКО-ЛЕНСКОГО МУНИЦИПАЛЬНОГО РАЙОНА ЗА 2024 ГОД</w:t>
      </w:r>
    </w:p>
    <w:p w:rsidR="00995071" w:rsidRPr="00995071" w:rsidRDefault="00995071" w:rsidP="00995071">
      <w:pPr>
        <w:jc w:val="both"/>
        <w:rPr>
          <w:highlight w:val="yellow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0"/>
        <w:gridCol w:w="2249"/>
        <w:gridCol w:w="2519"/>
        <w:gridCol w:w="1970"/>
        <w:gridCol w:w="2283"/>
      </w:tblGrid>
      <w:tr w:rsidR="00995071" w:rsidRPr="00995071" w:rsidTr="00253624">
        <w:trPr>
          <w:trHeight w:hRule="exact" w:val="1421"/>
        </w:trPr>
        <w:tc>
          <w:tcPr>
            <w:tcW w:w="263" w:type="pct"/>
            <w:tcBorders>
              <w:top w:val="nil"/>
              <w:left w:val="nil"/>
              <w:bottom w:val="single" w:sz="4" w:space="0" w:color="C9C9C9"/>
              <w:right w:val="nil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№ п/п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C9C9C9"/>
              <w:right w:val="nil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Наименование муниципальной программы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4" w:space="0" w:color="C9C9C9"/>
              <w:right w:val="nil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C9C9C9"/>
              <w:right w:val="nil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 xml:space="preserve">Коэффициент оценки эффективности муниципальной программы 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C9C9C9"/>
              <w:right w:val="nil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Эффективность муниципальной программы</w:t>
            </w:r>
          </w:p>
        </w:tc>
      </w:tr>
      <w:tr w:rsidR="00995071" w:rsidRPr="00995071" w:rsidTr="00253624">
        <w:trPr>
          <w:trHeight w:hRule="exact" w:val="1990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lastRenderedPageBreak/>
              <w:t>1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Развитие физической культуры и спорта 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по физической культуре, молодежной политике, спорту и туризму</w:t>
            </w:r>
          </w:p>
        </w:tc>
        <w:tc>
          <w:tcPr>
            <w:tcW w:w="876" w:type="pct"/>
            <w:shd w:val="clear" w:color="auto" w:fill="EDEDED"/>
            <w:vAlign w:val="center"/>
          </w:tcPr>
          <w:p w:rsidR="00995071" w:rsidRPr="00995071" w:rsidRDefault="00995071" w:rsidP="00253624">
            <w:pPr>
              <w:jc w:val="center"/>
            </w:pPr>
            <w:r w:rsidRPr="00995071">
              <w:t>6,67</w:t>
            </w:r>
          </w:p>
          <w:p w:rsidR="00995071" w:rsidRPr="00995071" w:rsidRDefault="00995071" w:rsidP="00253624">
            <w:pPr>
              <w:jc w:val="center"/>
            </w:pPr>
          </w:p>
        </w:tc>
        <w:tc>
          <w:tcPr>
            <w:tcW w:w="1013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ind w:left="-118" w:right="-114"/>
              <w:jc w:val="center"/>
            </w:pPr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987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2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>Обеспечение защиты прав потребителей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Комитет по экономике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2,12</w:t>
            </w:r>
          </w:p>
        </w:tc>
        <w:tc>
          <w:tcPr>
            <w:tcW w:w="1013" w:type="pct"/>
            <w:vAlign w:val="center"/>
            <w:hideMark/>
          </w:tcPr>
          <w:p w:rsidR="00995071" w:rsidRPr="00995071" w:rsidRDefault="00995071" w:rsidP="00253624">
            <w:pPr>
              <w:ind w:left="-118" w:right="-114"/>
              <w:jc w:val="center"/>
            </w:pPr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1958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3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Развитие и управление имущественным комплексом и земельными ресурсами  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Комитет по управлению муниципальным имуществом</w:t>
            </w:r>
          </w:p>
        </w:tc>
        <w:tc>
          <w:tcPr>
            <w:tcW w:w="87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1,64</w:t>
            </w:r>
          </w:p>
        </w:tc>
        <w:tc>
          <w:tcPr>
            <w:tcW w:w="1013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ind w:left="-118" w:right="-114"/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1278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Развитие культуры и сохранение культурного наследия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культуры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1,57</w:t>
            </w:r>
          </w:p>
        </w:tc>
        <w:tc>
          <w:tcPr>
            <w:tcW w:w="1013" w:type="pct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1834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5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tabs>
                <w:tab w:val="left" w:pos="915"/>
              </w:tabs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Молодежная политика 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по физической культуре, молодежной политике, спорту и туризму</w:t>
            </w:r>
          </w:p>
        </w:tc>
        <w:tc>
          <w:tcPr>
            <w:tcW w:w="876" w:type="pct"/>
            <w:shd w:val="clear" w:color="auto" w:fill="EDEDED"/>
            <w:vAlign w:val="center"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1,55</w:t>
            </w:r>
          </w:p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</w:p>
        </w:tc>
        <w:tc>
          <w:tcPr>
            <w:tcW w:w="1013" w:type="pct"/>
            <w:shd w:val="clear" w:color="auto" w:fill="EDEDED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1988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jc w:val="both"/>
            </w:pPr>
            <w:r w:rsidRPr="00995071">
              <w:rPr>
                <w:rFonts w:eastAsia="Calibri"/>
              </w:rPr>
              <w:t xml:space="preserve">Молодым семьям – доступное жилье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rPr>
                <w:rFonts w:eastAsia="Calibri"/>
              </w:rPr>
              <w:t>Отдел по физической культуре, молодежной политике, спорту и туризму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1,5</w:t>
            </w:r>
          </w:p>
        </w:tc>
        <w:tc>
          <w:tcPr>
            <w:tcW w:w="1013" w:type="pct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996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7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>Развитие экономического потенциала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Комитет по экономике</w:t>
            </w:r>
          </w:p>
        </w:tc>
        <w:tc>
          <w:tcPr>
            <w:tcW w:w="87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1,42</w:t>
            </w:r>
          </w:p>
        </w:tc>
        <w:tc>
          <w:tcPr>
            <w:tcW w:w="1013" w:type="pct"/>
            <w:shd w:val="clear" w:color="auto" w:fill="EDEDED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2116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8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widowControl w:val="0"/>
              <w:ind w:right="-6"/>
              <w:jc w:val="both"/>
              <w:rPr>
                <w:rFonts w:eastAsia="Calibri"/>
                <w:bCs/>
                <w:iCs/>
              </w:rPr>
            </w:pPr>
            <w:r w:rsidRPr="00995071">
              <w:rPr>
                <w:rFonts w:eastAsia="Calibri"/>
                <w:bCs/>
                <w:iCs/>
              </w:rPr>
              <w:t xml:space="preserve">Развитие дорожного хозяйства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архитектуры, связи транспорта  и жилищно-коммунального хозяйства (далее отдел АСТ и ЖКХ)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1,4</w:t>
            </w:r>
          </w:p>
        </w:tc>
        <w:tc>
          <w:tcPr>
            <w:tcW w:w="1013" w:type="pct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1139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  <w:bCs/>
              </w:rPr>
              <w:t xml:space="preserve">Социальная поддержка населения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Управление по социальным вопросам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highlight w:val="yellow"/>
              </w:rPr>
            </w:pPr>
            <w:r w:rsidRPr="00995071">
              <w:t>1,16</w:t>
            </w:r>
          </w:p>
        </w:tc>
        <w:tc>
          <w:tcPr>
            <w:tcW w:w="1013" w:type="pct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1141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lastRenderedPageBreak/>
              <w:t>10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widowControl w:val="0"/>
              <w:autoSpaceDE w:val="0"/>
              <w:autoSpaceDN w:val="0"/>
              <w:adjustRightInd w:val="0"/>
              <w:jc w:val="both"/>
            </w:pPr>
            <w:r w:rsidRPr="00995071">
              <w:t xml:space="preserve">Сохранение здоровья населения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Управление по социальным вопросам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1,11</w:t>
            </w:r>
          </w:p>
        </w:tc>
        <w:tc>
          <w:tcPr>
            <w:tcW w:w="1013" w:type="pct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994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Управление муниципальными финансами 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Финансовое управление</w:t>
            </w:r>
          </w:p>
        </w:tc>
        <w:tc>
          <w:tcPr>
            <w:tcW w:w="87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1,04</w:t>
            </w:r>
          </w:p>
        </w:tc>
        <w:tc>
          <w:tcPr>
            <w:tcW w:w="1013" w:type="pct"/>
            <w:shd w:val="clear" w:color="auto" w:fill="EDEDED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1271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12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  <w:spacing w:val="-4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АСТ и ЖКХ</w:t>
            </w:r>
          </w:p>
        </w:tc>
        <w:tc>
          <w:tcPr>
            <w:tcW w:w="876" w:type="pct"/>
            <w:vAlign w:val="center"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1,02</w:t>
            </w:r>
          </w:p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</w:p>
        </w:tc>
        <w:tc>
          <w:tcPr>
            <w:tcW w:w="1013" w:type="pct"/>
            <w:hideMark/>
          </w:tcPr>
          <w:p w:rsidR="00995071" w:rsidRPr="00995071" w:rsidRDefault="00995071" w:rsidP="00253624">
            <w:r w:rsidRPr="00995071">
              <w:rPr>
                <w:rFonts w:eastAsia="Calibri"/>
              </w:rPr>
              <w:t>высокоэффективная</w:t>
            </w:r>
          </w:p>
        </w:tc>
      </w:tr>
      <w:tr w:rsidR="00995071" w:rsidRPr="00995071" w:rsidTr="00253624">
        <w:trPr>
          <w:trHeight w:hRule="exact" w:val="992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13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  <w:bCs/>
                <w:iCs/>
              </w:rPr>
              <w:t xml:space="preserve">Развитие транспортного комплекса 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АСТ и ЖКХ</w:t>
            </w:r>
          </w:p>
        </w:tc>
        <w:tc>
          <w:tcPr>
            <w:tcW w:w="87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1</w:t>
            </w:r>
          </w:p>
        </w:tc>
        <w:tc>
          <w:tcPr>
            <w:tcW w:w="1013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ind w:left="-118" w:right="-114"/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эффективная</w:t>
            </w:r>
          </w:p>
        </w:tc>
      </w:tr>
      <w:tr w:rsidR="00995071" w:rsidRPr="00995071" w:rsidTr="00253624">
        <w:trPr>
          <w:trHeight w:hRule="exact" w:val="850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14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Архитектура и градостроительство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АСТ и ЖКХ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</w:t>
            </w:r>
          </w:p>
        </w:tc>
        <w:tc>
          <w:tcPr>
            <w:tcW w:w="1013" w:type="pct"/>
            <w:vAlign w:val="center"/>
            <w:hideMark/>
          </w:tcPr>
          <w:p w:rsidR="00995071" w:rsidRPr="00995071" w:rsidRDefault="00995071" w:rsidP="00253624">
            <w:pPr>
              <w:ind w:left="-118" w:right="-114"/>
              <w:jc w:val="center"/>
            </w:pPr>
            <w:r w:rsidRPr="00995071">
              <w:t>эффективная</w:t>
            </w:r>
          </w:p>
        </w:tc>
      </w:tr>
      <w:tr w:rsidR="00995071" w:rsidRPr="00995071" w:rsidTr="00253624">
        <w:trPr>
          <w:trHeight w:hRule="exact" w:val="588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widowControl w:val="0"/>
              <w:autoSpaceDE w:val="0"/>
              <w:autoSpaceDN w:val="0"/>
              <w:adjustRightInd w:val="0"/>
              <w:jc w:val="both"/>
            </w:pPr>
            <w:r w:rsidRPr="00995071">
              <w:t xml:space="preserve">Развитие образования 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tabs>
                <w:tab w:val="left" w:pos="900"/>
              </w:tabs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образования</w:t>
            </w:r>
          </w:p>
        </w:tc>
        <w:tc>
          <w:tcPr>
            <w:tcW w:w="87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0,99</w:t>
            </w:r>
          </w:p>
        </w:tc>
        <w:tc>
          <w:tcPr>
            <w:tcW w:w="101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эффективная</w:t>
            </w:r>
          </w:p>
        </w:tc>
      </w:tr>
      <w:tr w:rsidR="00995071" w:rsidRPr="00995071" w:rsidTr="00253624">
        <w:trPr>
          <w:trHeight w:hRule="exact" w:val="975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16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Улучшение условий и охраны труда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Комитет по экономике</w:t>
            </w:r>
          </w:p>
        </w:tc>
        <w:tc>
          <w:tcPr>
            <w:tcW w:w="876" w:type="pct"/>
            <w:vAlign w:val="center"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0,91</w:t>
            </w:r>
          </w:p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</w:p>
        </w:tc>
        <w:tc>
          <w:tcPr>
            <w:tcW w:w="1013" w:type="pct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эффективная</w:t>
            </w:r>
          </w:p>
        </w:tc>
      </w:tr>
      <w:tr w:rsidR="00995071" w:rsidRPr="00995071" w:rsidTr="00253624">
        <w:trPr>
          <w:trHeight w:hRule="exact" w:val="988"/>
        </w:trPr>
        <w:tc>
          <w:tcPr>
            <w:tcW w:w="26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tabs>
                <w:tab w:val="left" w:pos="900"/>
              </w:tabs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Организация муниципального управления </w:t>
            </w:r>
          </w:p>
        </w:tc>
        <w:tc>
          <w:tcPr>
            <w:tcW w:w="150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Аппарат администрации</w:t>
            </w:r>
          </w:p>
        </w:tc>
        <w:tc>
          <w:tcPr>
            <w:tcW w:w="876" w:type="pct"/>
            <w:shd w:val="clear" w:color="auto" w:fill="EDEDED"/>
            <w:vAlign w:val="center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0,87</w:t>
            </w:r>
          </w:p>
        </w:tc>
        <w:tc>
          <w:tcPr>
            <w:tcW w:w="1013" w:type="pct"/>
            <w:shd w:val="clear" w:color="auto" w:fill="EDEDED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эффективная</w:t>
            </w:r>
          </w:p>
        </w:tc>
      </w:tr>
      <w:tr w:rsidR="00995071" w:rsidRPr="00995071" w:rsidTr="00253624">
        <w:trPr>
          <w:trHeight w:hRule="exact" w:val="573"/>
        </w:trPr>
        <w:tc>
          <w:tcPr>
            <w:tcW w:w="263" w:type="pct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343" w:type="pct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Защита окружающей среды </w:t>
            </w:r>
          </w:p>
        </w:tc>
        <w:tc>
          <w:tcPr>
            <w:tcW w:w="150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Строительное отделение</w:t>
            </w:r>
          </w:p>
        </w:tc>
        <w:tc>
          <w:tcPr>
            <w:tcW w:w="876" w:type="pct"/>
            <w:vAlign w:val="center"/>
            <w:hideMark/>
          </w:tcPr>
          <w:p w:rsidR="00995071" w:rsidRPr="00995071" w:rsidRDefault="00995071" w:rsidP="00253624">
            <w:pPr>
              <w:jc w:val="center"/>
              <w:rPr>
                <w:highlight w:val="yellow"/>
              </w:rPr>
            </w:pPr>
            <w:r w:rsidRPr="00995071">
              <w:t>0,47</w:t>
            </w:r>
          </w:p>
        </w:tc>
        <w:tc>
          <w:tcPr>
            <w:tcW w:w="1013" w:type="pct"/>
            <w:vAlign w:val="center"/>
            <w:hideMark/>
          </w:tcPr>
          <w:p w:rsidR="00995071" w:rsidRPr="00995071" w:rsidRDefault="00995071" w:rsidP="00253624">
            <w:pPr>
              <w:ind w:left="-118" w:right="-114"/>
              <w:jc w:val="center"/>
            </w:pPr>
            <w:r w:rsidRPr="00995071">
              <w:t>не эффективная</w:t>
            </w:r>
          </w:p>
        </w:tc>
      </w:tr>
      <w:tr w:rsidR="00995071" w:rsidRPr="00995071" w:rsidTr="00253624">
        <w:trPr>
          <w:trHeight w:hRule="exact" w:val="840"/>
        </w:trPr>
        <w:tc>
          <w:tcPr>
            <w:tcW w:w="263" w:type="pct"/>
            <w:shd w:val="clear" w:color="auto" w:fill="EDEDED"/>
          </w:tcPr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  <w:r w:rsidRPr="00995071">
              <w:rPr>
                <w:rFonts w:eastAsia="Calibri"/>
                <w:b/>
                <w:bCs/>
              </w:rPr>
              <w:t>19</w:t>
            </w:r>
          </w:p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</w:p>
          <w:p w:rsidR="00995071" w:rsidRPr="00995071" w:rsidRDefault="00995071" w:rsidP="0025362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343" w:type="pct"/>
            <w:shd w:val="clear" w:color="auto" w:fill="EDEDED"/>
            <w:hideMark/>
          </w:tcPr>
          <w:p w:rsidR="00995071" w:rsidRPr="00995071" w:rsidRDefault="00995071" w:rsidP="00253624">
            <w:pPr>
              <w:jc w:val="both"/>
              <w:rPr>
                <w:rFonts w:eastAsia="Calibri"/>
              </w:rPr>
            </w:pPr>
            <w:r w:rsidRPr="00995071">
              <w:rPr>
                <w:rFonts w:eastAsia="Calibri"/>
              </w:rPr>
              <w:t xml:space="preserve">Безопасность населения и территории </w:t>
            </w:r>
          </w:p>
        </w:tc>
        <w:tc>
          <w:tcPr>
            <w:tcW w:w="1506" w:type="pct"/>
            <w:shd w:val="clear" w:color="auto" w:fill="F2F2F2"/>
            <w:vAlign w:val="center"/>
            <w:hideMark/>
          </w:tcPr>
          <w:p w:rsidR="00995071" w:rsidRPr="00995071" w:rsidRDefault="00995071" w:rsidP="002536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95071">
              <w:rPr>
                <w:rFonts w:eastAsia="Calibri"/>
              </w:rPr>
              <w:t>Отдел ГО и ЧС</w:t>
            </w:r>
          </w:p>
        </w:tc>
        <w:tc>
          <w:tcPr>
            <w:tcW w:w="876" w:type="pct"/>
            <w:shd w:val="clear" w:color="auto" w:fill="F2F2F2"/>
            <w:vAlign w:val="center"/>
          </w:tcPr>
          <w:p w:rsidR="00995071" w:rsidRPr="00995071" w:rsidRDefault="00995071" w:rsidP="00253624">
            <w:pPr>
              <w:jc w:val="center"/>
            </w:pPr>
          </w:p>
        </w:tc>
        <w:tc>
          <w:tcPr>
            <w:tcW w:w="1013" w:type="pct"/>
            <w:shd w:val="clear" w:color="auto" w:fill="EDEDED"/>
            <w:vAlign w:val="center"/>
          </w:tcPr>
          <w:p w:rsidR="00995071" w:rsidRPr="00995071" w:rsidRDefault="00995071" w:rsidP="00253624">
            <w:pPr>
              <w:ind w:left="-118" w:right="-114"/>
              <w:jc w:val="center"/>
            </w:pPr>
          </w:p>
        </w:tc>
      </w:tr>
    </w:tbl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>12 муниципальных программ получили статус – высокоэффективной программы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>5 муниципальных программ получили статус – эффективной муниципальной программы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>1 муниципальная программа получила статус – не эффективная.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highlight w:val="yellow"/>
          <w:lang w:eastAsia="hi-IN" w:bidi="hi-IN"/>
        </w:rPr>
      </w:pP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За 2024 год </w:t>
      </w:r>
      <w:r w:rsidRPr="00995071">
        <w:rPr>
          <w:rFonts w:eastAsia="Lucida Sans Unicode"/>
          <w:i/>
          <w:kern w:val="2"/>
          <w:lang w:eastAsia="hi-IN" w:bidi="hi-IN"/>
        </w:rPr>
        <w:t>объем финансовых средств</w:t>
      </w:r>
      <w:r w:rsidRPr="00995071">
        <w:rPr>
          <w:rFonts w:eastAsia="Lucida Sans Unicode"/>
          <w:kern w:val="2"/>
          <w:lang w:eastAsia="hi-IN" w:bidi="hi-IN"/>
        </w:rPr>
        <w:t xml:space="preserve">, утвержденных по 19 муниципальным программам, </w:t>
      </w:r>
      <w:r w:rsidRPr="00995071">
        <w:rPr>
          <w:rFonts w:eastAsia="Lucida Sans Unicode"/>
          <w:i/>
          <w:kern w:val="2"/>
          <w:lang w:eastAsia="hi-IN" w:bidi="hi-IN"/>
        </w:rPr>
        <w:t>составил 2041,86 млн. рублей, в том числе за счет:</w:t>
      </w:r>
      <w:r w:rsidRPr="00995071">
        <w:rPr>
          <w:rFonts w:eastAsia="Lucida Sans Unicode"/>
          <w:kern w:val="2"/>
          <w:lang w:eastAsia="hi-IN" w:bidi="hi-IN"/>
        </w:rPr>
        <w:t xml:space="preserve"> 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>-  средств федерального бюджета – 46,33 млн. рублей;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 -  средств областного бюджета – 979,85 млн. рублей;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 -  средств местного бюджета – 1009,63 млн. рублей;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 -  средств бюджетов поселений – 6,05 млн. рублей.  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i/>
          <w:kern w:val="2"/>
          <w:lang w:eastAsia="hi-IN" w:bidi="hi-IN"/>
        </w:rPr>
      </w:pP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i/>
          <w:kern w:val="2"/>
          <w:lang w:eastAsia="hi-IN" w:bidi="hi-IN"/>
        </w:rPr>
        <w:t>Фактически освоено 1899,53 млн. рублей</w:t>
      </w:r>
      <w:r w:rsidRPr="00995071">
        <w:rPr>
          <w:rFonts w:eastAsia="Lucida Sans Unicode"/>
          <w:kern w:val="2"/>
          <w:lang w:eastAsia="hi-IN" w:bidi="hi-IN"/>
        </w:rPr>
        <w:t>, в том числе за счет: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 -  средств федерального бюджета – 43,16 млн. рублей, или 93,16% к плану;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 -  средств областного бюджета – 966,73 млн. рублей, или 98,66% к плану;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 -  средств местного бюджета – 880,59 млн. рублей, или 87,22% к плану;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lang w:eastAsia="hi-IN" w:bidi="hi-IN"/>
        </w:rPr>
      </w:pPr>
      <w:r w:rsidRPr="00995071">
        <w:rPr>
          <w:rFonts w:eastAsia="Lucida Sans Unicode"/>
          <w:kern w:val="2"/>
          <w:lang w:eastAsia="hi-IN" w:bidi="hi-IN"/>
        </w:rPr>
        <w:t xml:space="preserve"> -  средств бюджетов поселений – 6,05 млн. рублей, или 100% к плану.  </w:t>
      </w:r>
    </w:p>
    <w:p w:rsidR="00995071" w:rsidRPr="00995071" w:rsidRDefault="00995071" w:rsidP="00995071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highlight w:val="yellow"/>
          <w:lang w:eastAsia="hi-IN" w:bidi="hi-IN"/>
        </w:rPr>
      </w:pPr>
    </w:p>
    <w:p w:rsidR="00995071" w:rsidRPr="00995071" w:rsidRDefault="00995071" w:rsidP="00995071">
      <w:pPr>
        <w:keepNext/>
        <w:jc w:val="center"/>
        <w:outlineLvl w:val="1"/>
        <w:rPr>
          <w:b/>
          <w:color w:val="0070C0"/>
          <w:lang w:eastAsia="ar-SA"/>
        </w:rPr>
      </w:pPr>
      <w:r w:rsidRPr="00995071">
        <w:rPr>
          <w:b/>
          <w:color w:val="0070C0"/>
          <w:lang w:eastAsia="ar-SA"/>
        </w:rPr>
        <w:lastRenderedPageBreak/>
        <w:t>ИСПОЛНЕНИЕ МУНИЦИПАЛЬНЫХ ПРОГРАММ КАЗАЧИНСКО-ЛЕНСКОГО МУНИЦИПАЛЬНОГО РАЙОНА В 2024 ГОДУ</w:t>
      </w:r>
    </w:p>
    <w:p w:rsidR="00995071" w:rsidRPr="00995071" w:rsidRDefault="00995071" w:rsidP="00995071">
      <w:pPr>
        <w:keepNext/>
        <w:numPr>
          <w:ilvl w:val="1"/>
          <w:numId w:val="2"/>
        </w:numPr>
        <w:tabs>
          <w:tab w:val="num" w:pos="0"/>
        </w:tabs>
        <w:ind w:left="0" w:firstLine="709"/>
        <w:outlineLvl w:val="1"/>
        <w:rPr>
          <w:b/>
          <w:color w:val="0070C0"/>
          <w:lang w:eastAsia="ar-SA"/>
        </w:rPr>
      </w:pPr>
      <w:r w:rsidRPr="00995071">
        <w:rPr>
          <w:b/>
          <w:color w:val="0070C0"/>
          <w:lang w:eastAsia="ar-SA"/>
        </w:rPr>
        <w:t xml:space="preserve"> </w:t>
      </w:r>
    </w:p>
    <w:tbl>
      <w:tblPr>
        <w:tblW w:w="984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66"/>
        <w:gridCol w:w="3680"/>
        <w:gridCol w:w="2128"/>
        <w:gridCol w:w="1970"/>
        <w:gridCol w:w="1505"/>
      </w:tblGrid>
      <w:tr w:rsidR="00995071" w:rsidRPr="00995071" w:rsidTr="00253624">
        <w:trPr>
          <w:trHeight w:val="121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</w:p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Наименование муниципальной программы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Запланировано на реализацию муниципальной программы в 2024 году, млн. руб.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Фактический расход по муниципальной программе в 2024 году, млн. руб.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Процент исполнения</w:t>
            </w:r>
          </w:p>
        </w:tc>
      </w:tr>
      <w:tr w:rsidR="00995071" w:rsidRPr="00995071" w:rsidTr="00253624">
        <w:trPr>
          <w:trHeight w:val="363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Молодым семьям – доступное жилье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5,37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5,37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100,0</w:t>
            </w:r>
          </w:p>
        </w:tc>
      </w:tr>
      <w:tr w:rsidR="00995071" w:rsidRPr="00995071" w:rsidTr="00253624">
        <w:trPr>
          <w:trHeight w:val="52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2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Улучшение условий и охраны труда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0,074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0,074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100,0</w:t>
            </w:r>
          </w:p>
        </w:tc>
      </w:tr>
      <w:tr w:rsidR="00995071" w:rsidRPr="00995071" w:rsidTr="00253624">
        <w:trPr>
          <w:trHeight w:val="447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3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Развитие транспортного комплекса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12,83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12,83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100,0</w:t>
            </w:r>
          </w:p>
        </w:tc>
      </w:tr>
      <w:tr w:rsidR="00995071" w:rsidRPr="00995071" w:rsidTr="00253624">
        <w:trPr>
          <w:trHeight w:val="443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4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12,15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10,65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100,0</w:t>
            </w:r>
          </w:p>
        </w:tc>
      </w:tr>
      <w:tr w:rsidR="00995071" w:rsidRPr="00995071" w:rsidTr="00253624">
        <w:trPr>
          <w:trHeight w:val="407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5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Архитектура и градостроительство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0,53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0,53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100,0</w:t>
            </w:r>
          </w:p>
        </w:tc>
      </w:tr>
      <w:tr w:rsidR="00995071" w:rsidRPr="00995071" w:rsidTr="00253624">
        <w:trPr>
          <w:trHeight w:val="359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6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Управление муниципальными финансами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233,04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229,61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98,5</w:t>
            </w:r>
          </w:p>
        </w:tc>
      </w:tr>
      <w:tr w:rsidR="00995071" w:rsidRPr="00995071" w:rsidTr="00253624">
        <w:trPr>
          <w:trHeight w:val="562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7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8,53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8,37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98,1</w:t>
            </w:r>
          </w:p>
        </w:tc>
      </w:tr>
      <w:tr w:rsidR="00995071" w:rsidRPr="00995071" w:rsidTr="00253624">
        <w:trPr>
          <w:trHeight w:val="31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8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Развитие образования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1260,12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1219,9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96,8</w:t>
            </w:r>
          </w:p>
        </w:tc>
      </w:tr>
      <w:tr w:rsidR="00995071" w:rsidRPr="00995071" w:rsidTr="00253624">
        <w:trPr>
          <w:trHeight w:val="377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9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Организация муниципального управления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179,19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168,07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93,8</w:t>
            </w:r>
          </w:p>
        </w:tc>
      </w:tr>
      <w:tr w:rsidR="00995071" w:rsidRPr="00995071" w:rsidTr="00253624">
        <w:trPr>
          <w:trHeight w:val="274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10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Развитие и управление имущественным комплексом и земельными ресурсами 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21,86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19,82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90,7</w:t>
            </w:r>
          </w:p>
        </w:tc>
      </w:tr>
      <w:tr w:rsidR="00995071" w:rsidRPr="00995071" w:rsidTr="00253624">
        <w:trPr>
          <w:trHeight w:val="361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11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Сохранение здоровья населения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3,81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3,4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89,2</w:t>
            </w:r>
          </w:p>
        </w:tc>
      </w:tr>
      <w:tr w:rsidR="00995071" w:rsidRPr="00995071" w:rsidTr="00253624">
        <w:trPr>
          <w:trHeight w:val="316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12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Социальная поддержка населения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17,22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14,85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86,2</w:t>
            </w:r>
          </w:p>
        </w:tc>
      </w:tr>
      <w:tr w:rsidR="00995071" w:rsidRPr="00995071" w:rsidTr="00253624">
        <w:trPr>
          <w:trHeight w:val="276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13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>Развитие экономического потенциала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2,74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2,36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86,1</w:t>
            </w:r>
          </w:p>
        </w:tc>
      </w:tr>
      <w:tr w:rsidR="00995071" w:rsidRPr="00995071" w:rsidTr="00253624">
        <w:trPr>
          <w:trHeight w:val="550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14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Развитие культуры и сохранение культурного наследия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185,11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154,78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83,6</w:t>
            </w:r>
          </w:p>
        </w:tc>
      </w:tr>
      <w:tr w:rsidR="00995071" w:rsidRPr="00995071" w:rsidTr="00253624">
        <w:trPr>
          <w:trHeight w:val="41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15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Безопасность населения и территории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24,59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19,32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78,6</w:t>
            </w:r>
          </w:p>
        </w:tc>
      </w:tr>
      <w:tr w:rsidR="00995071" w:rsidRPr="00995071" w:rsidTr="00253624">
        <w:trPr>
          <w:trHeight w:val="308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16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Развитие дорожного хозяйства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37,8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26,46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70,0</w:t>
            </w:r>
          </w:p>
        </w:tc>
      </w:tr>
      <w:tr w:rsidR="00995071" w:rsidRPr="00995071" w:rsidTr="00253624">
        <w:trPr>
          <w:trHeight w:val="413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17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>Обеспечение защиты прав потребителей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0,02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0,01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50,0</w:t>
            </w:r>
          </w:p>
        </w:tc>
      </w:tr>
      <w:tr w:rsidR="00995071" w:rsidRPr="00995071" w:rsidTr="00253624">
        <w:trPr>
          <w:trHeight w:val="37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18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Развитие физической культуры и спорта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20,97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3,12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14,9</w:t>
            </w:r>
          </w:p>
        </w:tc>
      </w:tr>
      <w:tr w:rsidR="00995071" w:rsidRPr="00995071" w:rsidTr="00253624">
        <w:trPr>
          <w:trHeight w:val="31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19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both"/>
              <w:rPr>
                <w:color w:val="000000"/>
              </w:rPr>
            </w:pPr>
            <w:r w:rsidRPr="00995071">
              <w:rPr>
                <w:color w:val="000000"/>
              </w:rPr>
              <w:t xml:space="preserve">Защита окружающей среды 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15,91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</w:pPr>
            <w:r w:rsidRPr="00995071">
              <w:t>0,006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:rsidR="00995071" w:rsidRPr="00995071" w:rsidRDefault="00995071" w:rsidP="00253624">
            <w:pPr>
              <w:jc w:val="center"/>
              <w:rPr>
                <w:color w:val="000000"/>
              </w:rPr>
            </w:pPr>
            <w:r w:rsidRPr="00995071">
              <w:rPr>
                <w:color w:val="000000"/>
              </w:rPr>
              <w:t>0,0</w:t>
            </w:r>
          </w:p>
        </w:tc>
      </w:tr>
      <w:tr w:rsidR="00995071" w:rsidRPr="00995071" w:rsidTr="00253624">
        <w:trPr>
          <w:trHeight w:val="315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both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1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2041,86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</w:rPr>
            </w:pPr>
            <w:r w:rsidRPr="00995071">
              <w:rPr>
                <w:b/>
                <w:bCs/>
              </w:rPr>
              <w:t>1899,53</w:t>
            </w:r>
          </w:p>
        </w:tc>
        <w:tc>
          <w:tcPr>
            <w:tcW w:w="11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95071" w:rsidRPr="00995071" w:rsidRDefault="00995071" w:rsidP="00253624">
            <w:pPr>
              <w:jc w:val="center"/>
              <w:rPr>
                <w:b/>
                <w:bCs/>
                <w:color w:val="000000"/>
              </w:rPr>
            </w:pPr>
            <w:r w:rsidRPr="00995071">
              <w:rPr>
                <w:b/>
                <w:bCs/>
                <w:color w:val="000000"/>
              </w:rPr>
              <w:t>93,0</w:t>
            </w:r>
          </w:p>
        </w:tc>
      </w:tr>
    </w:tbl>
    <w:p w:rsidR="00995071" w:rsidRPr="00995071" w:rsidRDefault="00995071" w:rsidP="00995071">
      <w:pPr>
        <w:ind w:firstLine="709"/>
        <w:jc w:val="center"/>
        <w:rPr>
          <w:b/>
          <w:color w:val="0F8595"/>
          <w:highlight w:val="yellow"/>
        </w:rPr>
      </w:pPr>
    </w:p>
    <w:p w:rsidR="005A0937" w:rsidRPr="00995071" w:rsidRDefault="005A0937" w:rsidP="005A0937">
      <w:pPr>
        <w:pStyle w:val="a3"/>
        <w:spacing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995071">
        <w:rPr>
          <w:rFonts w:ascii="Times New Roman" w:hAnsi="Times New Roman"/>
          <w:sz w:val="24"/>
          <w:szCs w:val="24"/>
        </w:rPr>
        <w:t>Отчет по оценке эффективности реализации муниципальных программ опубликован в сетевом издании «</w:t>
      </w:r>
      <w:proofErr w:type="spellStart"/>
      <w:r w:rsidRPr="00995071">
        <w:rPr>
          <w:rFonts w:ascii="Times New Roman" w:hAnsi="Times New Roman"/>
          <w:sz w:val="24"/>
          <w:szCs w:val="24"/>
        </w:rPr>
        <w:t>Казачинско</w:t>
      </w:r>
      <w:proofErr w:type="spellEnd"/>
      <w:r w:rsidRPr="00995071">
        <w:rPr>
          <w:rFonts w:ascii="Times New Roman" w:hAnsi="Times New Roman"/>
          <w:sz w:val="24"/>
          <w:szCs w:val="24"/>
        </w:rPr>
        <w:t>-Ленский вестник» (</w:t>
      </w:r>
      <w:hyperlink r:id="rId5" w:history="1">
        <w:r w:rsidRPr="00995071">
          <w:rPr>
            <w:rStyle w:val="a7"/>
            <w:rFonts w:ascii="Times New Roman" w:hAnsi="Times New Roman"/>
            <w:sz w:val="24"/>
            <w:szCs w:val="24"/>
          </w:rPr>
          <w:t>www.adminklr.ru</w:t>
        </w:r>
      </w:hyperlink>
      <w:r w:rsidRPr="00995071">
        <w:rPr>
          <w:rFonts w:ascii="Times New Roman" w:hAnsi="Times New Roman"/>
          <w:sz w:val="24"/>
          <w:szCs w:val="24"/>
        </w:rPr>
        <w:t>), ГАИС «Управление».</w:t>
      </w:r>
    </w:p>
    <w:p w:rsidR="00854CA6" w:rsidRPr="00995071" w:rsidRDefault="00854CA6" w:rsidP="00854CA6">
      <w:pPr>
        <w:tabs>
          <w:tab w:val="left" w:pos="5910"/>
        </w:tabs>
        <w:contextualSpacing/>
        <w:rPr>
          <w:highlight w:val="yellow"/>
        </w:rPr>
      </w:pPr>
    </w:p>
    <w:p w:rsidR="002C7F8E" w:rsidRPr="00995071" w:rsidRDefault="002C7F8E" w:rsidP="002C7F8E">
      <w:pPr>
        <w:tabs>
          <w:tab w:val="left" w:pos="2130"/>
          <w:tab w:val="left" w:pos="4820"/>
        </w:tabs>
        <w:ind w:firstLine="709"/>
        <w:jc w:val="both"/>
      </w:pPr>
      <w:r w:rsidRPr="00995071">
        <w:t xml:space="preserve">Всего в 2024 году было заключено 7 Соглашений по социально – экономическому сотрудничеству с предприятиями, осуществляющими хозяйственную деятельность на территории района, на сумму 10,3 </w:t>
      </w:r>
      <w:proofErr w:type="spellStart"/>
      <w:r w:rsidRPr="00995071">
        <w:t>млн.руб</w:t>
      </w:r>
      <w:proofErr w:type="spellEnd"/>
      <w:r w:rsidRPr="00995071">
        <w:t xml:space="preserve">. Исполнение обязательств по социально-экономическому сотрудничеству за 2024 год составило 10,25 </w:t>
      </w:r>
      <w:proofErr w:type="spellStart"/>
      <w:r w:rsidRPr="00995071">
        <w:t>млн.руб</w:t>
      </w:r>
      <w:proofErr w:type="spellEnd"/>
      <w:r w:rsidRPr="00995071">
        <w:t>.</w:t>
      </w:r>
    </w:p>
    <w:p w:rsidR="002C7F8E" w:rsidRPr="00995071" w:rsidRDefault="002C7F8E" w:rsidP="002C7F8E">
      <w:pPr>
        <w:tabs>
          <w:tab w:val="left" w:pos="2130"/>
          <w:tab w:val="left" w:pos="4820"/>
        </w:tabs>
        <w:ind w:firstLine="709"/>
        <w:jc w:val="both"/>
      </w:pPr>
      <w:r w:rsidRPr="00995071">
        <w:lastRenderedPageBreak/>
        <w:t xml:space="preserve">Средства направлены на капитальный, текущий ремонт муниципальных учреждений, предприятий, оплату по разработке ПСД, экспертиз, приобретение </w:t>
      </w:r>
      <w:proofErr w:type="spellStart"/>
      <w:r w:rsidRPr="00995071">
        <w:t>квадрокоптеров</w:t>
      </w:r>
      <w:proofErr w:type="spellEnd"/>
      <w:r w:rsidRPr="00995071">
        <w:t xml:space="preserve">, </w:t>
      </w:r>
      <w:proofErr w:type="spellStart"/>
      <w:r w:rsidRPr="00995071">
        <w:t>тепловизоров</w:t>
      </w:r>
      <w:proofErr w:type="spellEnd"/>
      <w:r w:rsidRPr="00995071">
        <w:t xml:space="preserve"> для СВО и т.д.</w:t>
      </w:r>
    </w:p>
    <w:p w:rsidR="004159DB" w:rsidRPr="00995071" w:rsidRDefault="004159DB" w:rsidP="009715E5">
      <w:pPr>
        <w:ind w:firstLine="709"/>
        <w:jc w:val="both"/>
        <w:rPr>
          <w:highlight w:val="yellow"/>
        </w:rPr>
      </w:pPr>
    </w:p>
    <w:p w:rsidR="005A31A1" w:rsidRPr="00B96A9B" w:rsidRDefault="005A31A1" w:rsidP="009715E5">
      <w:pPr>
        <w:ind w:firstLine="709"/>
        <w:jc w:val="both"/>
      </w:pPr>
      <w:r w:rsidRPr="00B96A9B">
        <w:t xml:space="preserve">В </w:t>
      </w:r>
      <w:r w:rsidR="00402801" w:rsidRPr="00B96A9B">
        <w:t>202</w:t>
      </w:r>
      <w:r w:rsidR="002C7F8E">
        <w:t>4</w:t>
      </w:r>
      <w:r w:rsidRPr="00B96A9B">
        <w:t xml:space="preserve"> году достигнуты </w:t>
      </w:r>
      <w:r w:rsidR="002C4CD7" w:rsidRPr="00B96A9B">
        <w:t>следующие результаты</w:t>
      </w:r>
      <w:r w:rsidRPr="00B96A9B">
        <w:t xml:space="preserve"> реализации Стратегии.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193"/>
        <w:gridCol w:w="567"/>
        <w:gridCol w:w="993"/>
        <w:gridCol w:w="992"/>
        <w:gridCol w:w="1133"/>
        <w:gridCol w:w="2410"/>
      </w:tblGrid>
      <w:tr w:rsidR="002C7F8E" w:rsidRPr="00B96A9B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B96A9B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B96A9B">
              <w:t>№ п/п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B96A9B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B96A9B">
              <w:t>Наименование целевого показателя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B96A9B" w:rsidRDefault="002C7F8E" w:rsidP="002C7F8E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B96A9B">
              <w:t>Ед.изм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2C7F8E" w:rsidRPr="00B96A9B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>2023 факт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2C7F8E" w:rsidRPr="00B96A9B" w:rsidRDefault="002C7F8E" w:rsidP="000C1508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:rsidR="002C7F8E" w:rsidRPr="00B96A9B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B96A9B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1.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jc w:val="both"/>
              <w:rPr>
                <w:lang w:eastAsia="ar-SA"/>
              </w:rPr>
            </w:pPr>
            <w:r w:rsidRPr="008F5532"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Руб.</w:t>
            </w:r>
          </w:p>
        </w:tc>
        <w:tc>
          <w:tcPr>
            <w:tcW w:w="993" w:type="dxa"/>
            <w:shd w:val="clear" w:color="auto" w:fill="FFFFFF"/>
          </w:tcPr>
          <w:p w:rsidR="002C7F8E" w:rsidRPr="00E95AC0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66C8A">
              <w:rPr>
                <w:rFonts w:ascii="Times New Roman" w:eastAsia="Times New Roman" w:hAnsi="Times New Roman" w:cs="Times New Roman"/>
                <w:sz w:val="24"/>
                <w:szCs w:val="24"/>
              </w:rPr>
              <w:t>210299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570000</w:t>
            </w:r>
          </w:p>
        </w:tc>
        <w:tc>
          <w:tcPr>
            <w:tcW w:w="1133" w:type="dxa"/>
            <w:shd w:val="clear" w:color="auto" w:fill="FFFFFF"/>
          </w:tcPr>
          <w:p w:rsidR="002C7F8E" w:rsidRPr="00117136" w:rsidRDefault="00117136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272860</w:t>
            </w:r>
          </w:p>
        </w:tc>
        <w:tc>
          <w:tcPr>
            <w:tcW w:w="2410" w:type="dxa"/>
            <w:shd w:val="clear" w:color="auto" w:fill="FFFFFF"/>
          </w:tcPr>
          <w:p w:rsidR="002C7F8E" w:rsidRPr="00117136" w:rsidRDefault="002C7F8E" w:rsidP="0011713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117136"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к плану 2024</w:t>
            </w:r>
            <w:r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составило  </w:t>
            </w:r>
            <w:r w:rsidR="00117136"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47,87%, к факту 2023</w:t>
            </w:r>
            <w:r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– </w:t>
            </w:r>
            <w:r w:rsidR="00117136"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129,75%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2.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Среднемесячная номинальная начисленная заработная плата работников крупных и средних предприятий и некоммерческих организаций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Руб.</w:t>
            </w:r>
          </w:p>
        </w:tc>
        <w:tc>
          <w:tcPr>
            <w:tcW w:w="993" w:type="dxa"/>
            <w:shd w:val="clear" w:color="auto" w:fill="FFFFFF"/>
          </w:tcPr>
          <w:p w:rsidR="002C7F8E" w:rsidRPr="00E95AC0" w:rsidRDefault="002C7F8E" w:rsidP="002C7F8E">
            <w:pPr>
              <w:rPr>
                <w:highlight w:val="yellow"/>
              </w:rPr>
            </w:pPr>
            <w:r w:rsidRPr="00366C8A">
              <w:t>100721,9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102458</w:t>
            </w:r>
          </w:p>
        </w:tc>
        <w:tc>
          <w:tcPr>
            <w:tcW w:w="1133" w:type="dxa"/>
            <w:shd w:val="clear" w:color="auto" w:fill="FFFFFF"/>
          </w:tcPr>
          <w:p w:rsidR="002C7F8E" w:rsidRPr="00117136" w:rsidRDefault="00117136" w:rsidP="002C7F8E">
            <w:r w:rsidRPr="00117136">
              <w:t>121226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117136" w:rsidRDefault="00117136" w:rsidP="0011713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 плану 2024</w:t>
            </w:r>
            <w:r w:rsidR="002C7F8E"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составило  </w:t>
            </w:r>
            <w:r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118,32%, к факту 2023</w:t>
            </w:r>
            <w:r w:rsidR="002C7F8E"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– </w:t>
            </w:r>
            <w:r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120,36</w:t>
            </w:r>
            <w:r w:rsidR="002C7F8E" w:rsidRPr="0011713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7F8E" w:rsidRPr="00E95AC0" w:rsidTr="00366C8A">
        <w:trPr>
          <w:trHeight w:val="397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3.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Индекс промышленного производства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530C32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32">
              <w:rPr>
                <w:rFonts w:ascii="Times New Roman" w:eastAsia="Times New Roman" w:hAnsi="Times New Roman" w:cs="Times New Roman"/>
                <w:sz w:val="24"/>
                <w:szCs w:val="24"/>
              </w:rPr>
              <w:t>114,15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3" w:type="dxa"/>
            <w:shd w:val="clear" w:color="auto" w:fill="FFFFFF"/>
          </w:tcPr>
          <w:p w:rsidR="002C7F8E" w:rsidRPr="00530C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139,6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0C1508" w:rsidRDefault="002C7F8E" w:rsidP="002C7F8E">
            <w:pPr>
              <w:jc w:val="center"/>
            </w:pPr>
            <w:r w:rsidRPr="000C1508">
              <w:t>Увеличение на</w:t>
            </w:r>
          </w:p>
          <w:p w:rsidR="002C7F8E" w:rsidRPr="002C7F8E" w:rsidRDefault="000C1508" w:rsidP="000C1508">
            <w:pPr>
              <w:jc w:val="center"/>
              <w:rPr>
                <w:highlight w:val="yellow"/>
              </w:rPr>
            </w:pPr>
            <w:r w:rsidRPr="000C1508">
              <w:t xml:space="preserve">25,45 </w:t>
            </w:r>
            <w:proofErr w:type="spellStart"/>
            <w:r w:rsidRPr="000C1508">
              <w:t>п.п</w:t>
            </w:r>
            <w:proofErr w:type="spellEnd"/>
            <w:r w:rsidRPr="000C1508">
              <w:t>. к факту 2023</w:t>
            </w:r>
            <w:r w:rsidR="002C7F8E" w:rsidRPr="000C1508">
              <w:t xml:space="preserve"> г.  и на </w:t>
            </w:r>
            <w:r w:rsidRPr="000C1508">
              <w:t xml:space="preserve">38,6 </w:t>
            </w:r>
            <w:proofErr w:type="spellStart"/>
            <w:r w:rsidRPr="000C1508">
              <w:t>п.п</w:t>
            </w:r>
            <w:proofErr w:type="spellEnd"/>
            <w:r w:rsidRPr="000C1508">
              <w:t>. к плану 2024</w:t>
            </w:r>
            <w:r w:rsidR="002C7F8E" w:rsidRPr="000C1508">
              <w:t xml:space="preserve"> г</w:t>
            </w:r>
          </w:p>
        </w:tc>
      </w:tr>
      <w:tr w:rsidR="002C7F8E" w:rsidRPr="00E95AC0" w:rsidTr="00366C8A">
        <w:trPr>
          <w:trHeight w:val="91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4.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 xml:space="preserve">Индекс производства продукции сельского хозяйства в </w:t>
            </w:r>
            <w:proofErr w:type="spellStart"/>
            <w:r w:rsidRPr="008F5532">
              <w:t>сельхозорганизациях</w:t>
            </w:r>
            <w:proofErr w:type="spellEnd"/>
            <w:r w:rsidRPr="008F5532">
              <w:t>, КФХ (в сопоставимых ценах)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D63311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11">
              <w:rPr>
                <w:rFonts w:ascii="Times New Roman" w:eastAsia="Times New Roman" w:hAnsi="Times New Roman" w:cs="Times New Roman"/>
                <w:sz w:val="24"/>
                <w:szCs w:val="24"/>
              </w:rPr>
              <w:t>78,86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shd w:val="clear" w:color="auto" w:fill="FFFFFF"/>
          </w:tcPr>
          <w:p w:rsidR="002C7F8E" w:rsidRPr="00D63311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92,55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0C1508" w:rsidP="000C1508">
            <w:pPr>
              <w:jc w:val="center"/>
              <w:rPr>
                <w:highlight w:val="yellow"/>
              </w:rPr>
            </w:pPr>
            <w:r w:rsidRPr="000C1508">
              <w:t>Увеличение</w:t>
            </w:r>
            <w:r w:rsidR="002C7F8E" w:rsidRPr="000C1508">
              <w:t xml:space="preserve"> на </w:t>
            </w:r>
            <w:r w:rsidRPr="000C1508">
              <w:t xml:space="preserve">13,69 </w:t>
            </w:r>
            <w:proofErr w:type="spellStart"/>
            <w:r w:rsidRPr="000C1508">
              <w:t>п.п</w:t>
            </w:r>
            <w:proofErr w:type="spellEnd"/>
            <w:r w:rsidRPr="000C1508">
              <w:t>. к факту 2023</w:t>
            </w:r>
            <w:r w:rsidR="002C7F8E" w:rsidRPr="000C1508">
              <w:t xml:space="preserve"> г.  и </w:t>
            </w:r>
            <w:r w:rsidRPr="000C1508">
              <w:t xml:space="preserve">уменьшение </w:t>
            </w:r>
            <w:r w:rsidR="002C7F8E" w:rsidRPr="000C1508">
              <w:t xml:space="preserve">на </w:t>
            </w:r>
            <w:r w:rsidRPr="000C1508">
              <w:t xml:space="preserve">7,45 </w:t>
            </w:r>
            <w:proofErr w:type="spellStart"/>
            <w:r w:rsidRPr="000C1508">
              <w:t>п.п</w:t>
            </w:r>
            <w:proofErr w:type="spellEnd"/>
            <w:r w:rsidRPr="000C1508">
              <w:t>. к плану 2024</w:t>
            </w:r>
            <w:r w:rsidR="002C7F8E" w:rsidRPr="000C1508">
              <w:t xml:space="preserve"> г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5.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Уровень зарегистрированной безработицы к трудоспособному населению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E95AC0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shd w:val="clear" w:color="auto" w:fill="FFFFFF"/>
          </w:tcPr>
          <w:p w:rsidR="002C7F8E" w:rsidRPr="000C1508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0C1508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на 0,</w:t>
            </w:r>
            <w:r w:rsidR="000C1508"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 </w:t>
            </w:r>
            <w:proofErr w:type="spellStart"/>
            <w:r w:rsidR="000C1508"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0C1508"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2023</w:t>
            </w:r>
            <w:r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на 0,</w:t>
            </w:r>
            <w:r w:rsidR="000C1508"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 w:rsidR="000C1508"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0C1508"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2024</w:t>
            </w:r>
            <w:r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:rsidR="002C7F8E" w:rsidRPr="000C1508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0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фактор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6.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B434A7" w:rsidRDefault="002C7F8E" w:rsidP="002C7F8E">
            <w:pPr>
              <w:jc w:val="center"/>
              <w:rPr>
                <w:lang w:val="en-US"/>
              </w:rPr>
            </w:pPr>
            <w:r w:rsidRPr="00B434A7">
              <w:rPr>
                <w:lang w:val="en-US"/>
              </w:rPr>
              <w:t>72.8</w:t>
            </w:r>
          </w:p>
        </w:tc>
        <w:tc>
          <w:tcPr>
            <w:tcW w:w="992" w:type="dxa"/>
            <w:shd w:val="clear" w:color="auto" w:fill="FFFFFF"/>
          </w:tcPr>
          <w:p w:rsidR="002C7F8E" w:rsidRPr="000C1508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3" w:type="dxa"/>
            <w:shd w:val="clear" w:color="auto" w:fill="FFFFFF"/>
          </w:tcPr>
          <w:p w:rsidR="002C7F8E" w:rsidRPr="00924FCD" w:rsidRDefault="00924FCD" w:rsidP="002C7F8E">
            <w:pPr>
              <w:jc w:val="center"/>
            </w:pPr>
            <w:r>
              <w:t>93,1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924FCD" w:rsidP="00924FCD">
            <w:pPr>
              <w:tabs>
                <w:tab w:val="left" w:pos="1185"/>
              </w:tabs>
              <w:jc w:val="center"/>
              <w:rPr>
                <w:highlight w:val="yellow"/>
              </w:rPr>
            </w:pPr>
            <w:r w:rsidRPr="00924FCD">
              <w:t>Увеличение</w:t>
            </w:r>
            <w:r w:rsidR="002C7F8E" w:rsidRPr="00924FCD">
              <w:t xml:space="preserve"> на </w:t>
            </w:r>
            <w:r w:rsidRPr="00924FCD">
              <w:t>20,3</w:t>
            </w:r>
            <w:r w:rsidR="002C7F8E" w:rsidRPr="00924FCD">
              <w:t xml:space="preserve"> </w:t>
            </w:r>
            <w:proofErr w:type="spellStart"/>
            <w:r w:rsidR="002C7F8E" w:rsidRPr="00924FCD">
              <w:t>п.п</w:t>
            </w:r>
            <w:proofErr w:type="spellEnd"/>
            <w:r w:rsidR="002C7F8E" w:rsidRPr="00924FCD">
              <w:t>. к факту 202</w:t>
            </w:r>
            <w:r w:rsidRPr="00924FCD">
              <w:t>3</w:t>
            </w:r>
            <w:r w:rsidR="002C7F8E" w:rsidRPr="00924FCD">
              <w:t xml:space="preserve"> г.</w:t>
            </w:r>
            <w:r w:rsidRPr="00924FCD">
              <w:t xml:space="preserve"> и на 27,1 </w:t>
            </w:r>
            <w:proofErr w:type="spellStart"/>
            <w:r w:rsidRPr="00924FCD">
              <w:t>п.п</w:t>
            </w:r>
            <w:proofErr w:type="spellEnd"/>
            <w:r w:rsidRPr="00924FCD">
              <w:t>.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7.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 xml:space="preserve">Доля муниципальных дошкольных образовательных учреждений, здания которых находятся в аварийном состоянии или требуют </w:t>
            </w:r>
            <w:r w:rsidRPr="008F5532">
              <w:lastRenderedPageBreak/>
              <w:t>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lastRenderedPageBreak/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03212B" w:rsidRDefault="002C7F8E" w:rsidP="002C7F8E">
            <w:pPr>
              <w:suppressAutoHyphens/>
              <w:jc w:val="center"/>
              <w:rPr>
                <w:highlight w:val="yellow"/>
                <w:lang w:val="en-US" w:eastAsia="ar-SA"/>
              </w:rPr>
            </w:pPr>
            <w:r w:rsidRPr="0003212B">
              <w:rPr>
                <w:lang w:val="en-US" w:eastAsia="ar-SA"/>
              </w:rPr>
              <w:t>60</w:t>
            </w:r>
          </w:p>
        </w:tc>
        <w:tc>
          <w:tcPr>
            <w:tcW w:w="992" w:type="dxa"/>
            <w:shd w:val="clear" w:color="auto" w:fill="FFFFFF"/>
          </w:tcPr>
          <w:p w:rsidR="002C7F8E" w:rsidRPr="000C1508" w:rsidRDefault="000C1508" w:rsidP="002C7F8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133" w:type="dxa"/>
            <w:shd w:val="clear" w:color="auto" w:fill="FFFFFF"/>
          </w:tcPr>
          <w:p w:rsidR="002C7F8E" w:rsidRPr="00F653AC" w:rsidRDefault="00F653AC" w:rsidP="002C7F8E">
            <w:pPr>
              <w:suppressAutoHyphens/>
              <w:jc w:val="center"/>
              <w:rPr>
                <w:highlight w:val="yellow"/>
                <w:lang w:eastAsia="ar-SA"/>
              </w:rPr>
            </w:pPr>
            <w:r w:rsidRPr="00F653AC">
              <w:rPr>
                <w:lang w:eastAsia="ar-SA"/>
              </w:rPr>
              <w:t>60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F653AC" w:rsidP="00F653AC">
            <w:pPr>
              <w:suppressAutoHyphens/>
              <w:jc w:val="center"/>
              <w:rPr>
                <w:highlight w:val="yellow"/>
                <w:lang w:eastAsia="ar-SA"/>
              </w:rPr>
            </w:pPr>
            <w:r>
              <w:t>Показатель остался на уровне 2023 года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8.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Доля выпускников муниципальных общеобразовательных учреждений, не получивших аттестат о среднем (полном) образовании, в общей численности  выпускников муниципальных общеобразовательных учреждений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E05447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54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FFFFFF"/>
          </w:tcPr>
          <w:p w:rsidR="002C7F8E" w:rsidRPr="00924FCD" w:rsidRDefault="00924FCD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5A2221" w:rsidRDefault="002C7F8E" w:rsidP="002C7F8E">
            <w:pPr>
              <w:shd w:val="clear" w:color="auto" w:fill="FFFFFF"/>
              <w:jc w:val="both"/>
              <w:rPr>
                <w:color w:val="000000"/>
              </w:rPr>
            </w:pPr>
            <w:r w:rsidRPr="005A2221">
              <w:rPr>
                <w:color w:val="000000"/>
                <w:lang w:val="en-US"/>
              </w:rPr>
              <w:t>2</w:t>
            </w:r>
            <w:r w:rsidRPr="005A2221">
              <w:rPr>
                <w:color w:val="000000"/>
              </w:rPr>
              <w:t xml:space="preserve"> выпускника   11 классов не сдали ГИА</w:t>
            </w:r>
          </w:p>
          <w:p w:rsidR="002C7F8E" w:rsidRPr="002C7F8E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7F8E" w:rsidRPr="00E95AC0" w:rsidTr="00123E4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9.</w:t>
            </w:r>
          </w:p>
        </w:tc>
        <w:tc>
          <w:tcPr>
            <w:tcW w:w="3193" w:type="dxa"/>
            <w:shd w:val="clear" w:color="auto" w:fill="FFFFFF"/>
          </w:tcPr>
          <w:p w:rsidR="002C7F8E" w:rsidRPr="008F5532" w:rsidRDefault="002C7F8E" w:rsidP="002C7F8E">
            <w:pPr>
              <w:jc w:val="both"/>
              <w:rPr>
                <w:lang w:eastAsia="ar-SA"/>
              </w:rPr>
            </w:pPr>
            <w:r w:rsidRPr="008F5532"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123E4E" w:rsidRDefault="002C7F8E" w:rsidP="002C7F8E">
            <w:pPr>
              <w:tabs>
                <w:tab w:val="left" w:pos="0"/>
              </w:tabs>
              <w:jc w:val="center"/>
              <w:rPr>
                <w:highlight w:val="yellow"/>
                <w:lang w:val="en-US"/>
              </w:rPr>
            </w:pPr>
            <w:r w:rsidRPr="00123E4E">
              <w:rPr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shd w:val="clear" w:color="auto" w:fill="auto"/>
          </w:tcPr>
          <w:p w:rsidR="002C7F8E" w:rsidRPr="00F653AC" w:rsidRDefault="00F653AC" w:rsidP="002C7F8E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 w:rsidRPr="00F653AC">
              <w:t>100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10.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 xml:space="preserve"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 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123E4E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3" w:type="dxa"/>
            <w:shd w:val="clear" w:color="auto" w:fill="FFFFFF"/>
          </w:tcPr>
          <w:p w:rsidR="002C7F8E" w:rsidRPr="005A2221" w:rsidRDefault="005A2221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5A2221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фактор</w:t>
            </w:r>
          </w:p>
        </w:tc>
      </w:tr>
      <w:tr w:rsidR="002C7F8E" w:rsidRPr="00E95AC0" w:rsidTr="00366C8A">
        <w:trPr>
          <w:trHeight w:val="238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rPr>
                <w:lang w:eastAsia="ar-SA"/>
              </w:rPr>
            </w:pPr>
            <w:r w:rsidRPr="008F5532">
              <w:t>11.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717C9E" w:rsidRDefault="00717C9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17C9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FFFFFF"/>
          </w:tcPr>
          <w:p w:rsidR="002C7F8E" w:rsidRPr="00717C9E" w:rsidRDefault="00717C9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2C7F8E" w:rsidP="00717C9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9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717C9E" w:rsidRPr="00717C9E">
              <w:rPr>
                <w:rFonts w:ascii="Times New Roman" w:hAnsi="Times New Roman" w:cs="Times New Roman"/>
                <w:sz w:val="24"/>
                <w:szCs w:val="24"/>
              </w:rPr>
              <w:t xml:space="preserve">снизился к факту 2023 года на 5 </w:t>
            </w:r>
            <w:proofErr w:type="spellStart"/>
            <w:r w:rsidR="00717C9E" w:rsidRPr="00717C9E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717C9E" w:rsidRPr="00717C9E">
              <w:rPr>
                <w:rFonts w:ascii="Times New Roman" w:hAnsi="Times New Roman" w:cs="Times New Roman"/>
                <w:sz w:val="24"/>
                <w:szCs w:val="24"/>
              </w:rPr>
              <w:t xml:space="preserve">. и к плану 2024 года на 10 </w:t>
            </w:r>
            <w:proofErr w:type="spellStart"/>
            <w:r w:rsidR="00717C9E" w:rsidRPr="00717C9E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717C9E" w:rsidRPr="00717C9E">
              <w:rPr>
                <w:rFonts w:ascii="Times New Roman" w:hAnsi="Times New Roman" w:cs="Times New Roman"/>
                <w:sz w:val="24"/>
                <w:szCs w:val="24"/>
              </w:rPr>
              <w:t>. Положительный фактор</w:t>
            </w:r>
          </w:p>
        </w:tc>
      </w:tr>
      <w:tr w:rsidR="002C7F8E" w:rsidRPr="00E95AC0" w:rsidTr="00366C8A">
        <w:trPr>
          <w:trHeight w:val="238"/>
        </w:trPr>
        <w:tc>
          <w:tcPr>
            <w:tcW w:w="488" w:type="dxa"/>
            <w:shd w:val="clear" w:color="auto" w:fill="FFFFFF"/>
          </w:tcPr>
          <w:p w:rsidR="002C7F8E" w:rsidRPr="008F5532" w:rsidRDefault="002C7F8E" w:rsidP="002C7F8E">
            <w:pPr>
              <w:suppressAutoHyphens/>
            </w:pPr>
            <w:r w:rsidRPr="008F5532">
              <w:t>12</w:t>
            </w:r>
          </w:p>
        </w:tc>
        <w:tc>
          <w:tcPr>
            <w:tcW w:w="3193" w:type="dxa"/>
            <w:shd w:val="clear" w:color="auto" w:fill="FFFFFF"/>
          </w:tcPr>
          <w:p w:rsidR="002C7F8E" w:rsidRPr="008F5532" w:rsidRDefault="002C7F8E" w:rsidP="002C7F8E">
            <w:pPr>
              <w:suppressAutoHyphens/>
              <w:jc w:val="both"/>
            </w:pPr>
            <w:r w:rsidRPr="008F5532">
              <w:t>Увеличение числа посетителей мероприятий</w:t>
            </w:r>
          </w:p>
        </w:tc>
        <w:tc>
          <w:tcPr>
            <w:tcW w:w="567" w:type="dxa"/>
            <w:shd w:val="clear" w:color="auto" w:fill="FFFFFF"/>
          </w:tcPr>
          <w:p w:rsidR="002C7F8E" w:rsidRPr="008F5532" w:rsidRDefault="002C7F8E" w:rsidP="002C7F8E">
            <w:pPr>
              <w:suppressAutoHyphens/>
              <w:jc w:val="center"/>
            </w:pPr>
            <w:r w:rsidRPr="008F5532">
              <w:t>Чел.</w:t>
            </w:r>
          </w:p>
        </w:tc>
        <w:tc>
          <w:tcPr>
            <w:tcW w:w="993" w:type="dxa"/>
            <w:shd w:val="clear" w:color="auto" w:fill="FFFFFF"/>
          </w:tcPr>
          <w:p w:rsidR="002C7F8E" w:rsidRPr="00381AFD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FD">
              <w:rPr>
                <w:rFonts w:ascii="Times New Roman" w:eastAsia="Times New Roman" w:hAnsi="Times New Roman" w:cs="Times New Roman"/>
                <w:sz w:val="24"/>
                <w:szCs w:val="24"/>
              </w:rPr>
              <w:t>39601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38942</w:t>
            </w:r>
          </w:p>
        </w:tc>
        <w:tc>
          <w:tcPr>
            <w:tcW w:w="1133" w:type="dxa"/>
            <w:shd w:val="clear" w:color="auto" w:fill="FFFFFF"/>
          </w:tcPr>
          <w:p w:rsidR="002C7F8E" w:rsidRPr="00381AFD" w:rsidRDefault="005A2221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49563</w:t>
            </w:r>
          </w:p>
        </w:tc>
        <w:tc>
          <w:tcPr>
            <w:tcW w:w="2410" w:type="dxa"/>
            <w:shd w:val="clear" w:color="auto" w:fill="FFFFFF"/>
          </w:tcPr>
          <w:p w:rsidR="002C7F8E" w:rsidRPr="002C7F8E" w:rsidRDefault="002C7F8E" w:rsidP="005A22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 w:rsidR="005A2221" w:rsidRPr="005A2221">
              <w:t>125,15</w:t>
            </w:r>
            <w:r w:rsidRPr="005A2221">
              <w:t xml:space="preserve">% </w:t>
            </w:r>
            <w:r w:rsidR="005A2221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к факту 2023</w:t>
            </w: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="005A2221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127,27 к плану 2024</w:t>
            </w: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13.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123E4E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51.6</w:t>
            </w:r>
          </w:p>
        </w:tc>
        <w:tc>
          <w:tcPr>
            <w:tcW w:w="992" w:type="dxa"/>
            <w:shd w:val="clear" w:color="auto" w:fill="FFFFFF"/>
          </w:tcPr>
          <w:p w:rsidR="002C7F8E" w:rsidRPr="000C1508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3" w:type="dxa"/>
            <w:shd w:val="clear" w:color="auto" w:fill="FFFFFF"/>
          </w:tcPr>
          <w:p w:rsidR="002C7F8E" w:rsidRPr="005A2221" w:rsidRDefault="005A2221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45,37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5A2221" w:rsidP="005A222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</w:t>
            </w:r>
            <w:r w:rsidR="002C7F8E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6,23</w:t>
            </w:r>
            <w:r w:rsidR="002C7F8E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F8E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2C7F8E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</w:t>
            </w: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C7F8E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</w:t>
            </w:r>
            <w:r w:rsidR="002C7F8E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0,63 </w:t>
            </w:r>
            <w:proofErr w:type="spellStart"/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2024</w:t>
            </w:r>
            <w:r w:rsidR="002C7F8E" w:rsidRPr="005A2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lastRenderedPageBreak/>
              <w:t>14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Количество молодежи в возрасте от 14 до 30 лет охваченных профилактическими антинаркотическими мероприятиями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287D69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133" w:type="dxa"/>
            <w:shd w:val="clear" w:color="auto" w:fill="FFFFFF"/>
          </w:tcPr>
          <w:p w:rsidR="002C7F8E" w:rsidRPr="00287D69" w:rsidRDefault="0085274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2C7F8E" w:rsidP="0085274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меньшение</w:t>
            </w:r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17,9</w:t>
            </w:r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2023</w:t>
            </w:r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на </w:t>
            </w:r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2,8 </w:t>
            </w:r>
            <w:proofErr w:type="spellStart"/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2024</w:t>
            </w:r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</w:tcPr>
          <w:p w:rsidR="002C7F8E" w:rsidRPr="008F5532" w:rsidRDefault="002C7F8E" w:rsidP="002C7F8E">
            <w:pPr>
              <w:suppressAutoHyphens/>
              <w:jc w:val="center"/>
            </w:pPr>
            <w:r w:rsidRPr="008F5532">
              <w:t>15</w:t>
            </w:r>
          </w:p>
        </w:tc>
        <w:tc>
          <w:tcPr>
            <w:tcW w:w="3193" w:type="dxa"/>
            <w:shd w:val="clear" w:color="auto" w:fill="FFFFFF"/>
          </w:tcPr>
          <w:p w:rsidR="002C7F8E" w:rsidRPr="008F5532" w:rsidRDefault="002C7F8E" w:rsidP="002C7F8E">
            <w:pPr>
              <w:suppressAutoHyphens/>
              <w:jc w:val="both"/>
            </w:pPr>
            <w:r w:rsidRPr="008F5532">
              <w:t>Охват молодежи участвовавших в добровольческой деятельности</w:t>
            </w:r>
          </w:p>
        </w:tc>
        <w:tc>
          <w:tcPr>
            <w:tcW w:w="567" w:type="dxa"/>
            <w:shd w:val="clear" w:color="auto" w:fill="FFFFFF"/>
          </w:tcPr>
          <w:p w:rsidR="002C7F8E" w:rsidRPr="008F5532" w:rsidRDefault="002C7F8E" w:rsidP="002C7F8E">
            <w:pPr>
              <w:suppressAutoHyphens/>
              <w:jc w:val="center"/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B81C43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  <w:shd w:val="clear" w:color="auto" w:fill="FFFFFF"/>
          </w:tcPr>
          <w:p w:rsidR="002C7F8E" w:rsidRPr="00B81C43" w:rsidRDefault="0085274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2410" w:type="dxa"/>
            <w:shd w:val="clear" w:color="auto" w:fill="FFFFFF"/>
          </w:tcPr>
          <w:p w:rsidR="002C7F8E" w:rsidRPr="002C7F8E" w:rsidRDefault="002C7F8E" w:rsidP="0085274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 на</w:t>
            </w:r>
            <w:proofErr w:type="gramEnd"/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0,9 </w:t>
            </w:r>
            <w:proofErr w:type="spellStart"/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2023</w:t>
            </w:r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30,3 </w:t>
            </w:r>
            <w:proofErr w:type="spellStart"/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85274E"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2024</w:t>
            </w:r>
            <w:r w:rsidRPr="00852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bookmarkStart w:id="0" w:name="_GoBack"/>
            <w:bookmarkEnd w:id="0"/>
          </w:p>
        </w:tc>
      </w:tr>
      <w:tr w:rsidR="002C7F8E" w:rsidRPr="00E95AC0" w:rsidTr="00366C8A">
        <w:trPr>
          <w:cantSplit/>
          <w:trHeight w:val="1134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16.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Уровень обеспеченности населения врачами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К-во врачей на 10000 нас.</w:t>
            </w:r>
          </w:p>
        </w:tc>
        <w:tc>
          <w:tcPr>
            <w:tcW w:w="993" w:type="dxa"/>
            <w:shd w:val="clear" w:color="auto" w:fill="FFFFFF"/>
          </w:tcPr>
          <w:p w:rsidR="002C7F8E" w:rsidRPr="00605970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133" w:type="dxa"/>
            <w:shd w:val="clear" w:color="auto" w:fill="FFFFFF"/>
          </w:tcPr>
          <w:p w:rsidR="002C7F8E" w:rsidRPr="00605970" w:rsidRDefault="00EC025A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2C7F8E" w:rsidP="00EC025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 w:rsidR="00EC025A"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2B15FC"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>% к</w:t>
            </w:r>
            <w:r w:rsidR="00EC025A"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факту 2023</w:t>
            </w:r>
            <w:r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="00EC025A"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EC025A"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>1,5% к плану 2024</w:t>
            </w:r>
            <w:r w:rsidRPr="00EC0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17.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Кв.м</w:t>
            </w:r>
          </w:p>
        </w:tc>
        <w:tc>
          <w:tcPr>
            <w:tcW w:w="993" w:type="dxa"/>
            <w:shd w:val="clear" w:color="auto" w:fill="FFFFFF"/>
          </w:tcPr>
          <w:p w:rsidR="002C7F8E" w:rsidRPr="00A109D7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9D7">
              <w:rPr>
                <w:rFonts w:ascii="Times New Roman" w:eastAsia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992" w:type="dxa"/>
            <w:shd w:val="clear" w:color="auto" w:fill="FFFFFF"/>
          </w:tcPr>
          <w:p w:rsidR="002C7F8E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133" w:type="dxa"/>
            <w:shd w:val="clear" w:color="auto" w:fill="FFFFFF"/>
          </w:tcPr>
          <w:p w:rsidR="002C7F8E" w:rsidRPr="00A109D7" w:rsidRDefault="00616ED1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616ED1" w:rsidP="00616ED1">
            <w:pPr>
              <w:jc w:val="center"/>
              <w:rPr>
                <w:highlight w:val="yellow"/>
              </w:rPr>
            </w:pPr>
            <w:r w:rsidRPr="00616ED1">
              <w:t>Увеличение на 0,3% к факту 2023</w:t>
            </w:r>
            <w:r w:rsidR="002C7F8E" w:rsidRPr="00616ED1">
              <w:t xml:space="preserve"> г.  и на </w:t>
            </w:r>
            <w:r w:rsidRPr="00616ED1">
              <w:t>1,74% к плану 2024</w:t>
            </w:r>
            <w:r w:rsidR="002C7F8E" w:rsidRPr="00616ED1">
              <w:t xml:space="preserve"> г</w:t>
            </w:r>
          </w:p>
        </w:tc>
      </w:tr>
      <w:tr w:rsidR="002C7F8E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18</w:t>
            </w:r>
          </w:p>
        </w:tc>
        <w:tc>
          <w:tcPr>
            <w:tcW w:w="3193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both"/>
              <w:rPr>
                <w:lang w:eastAsia="ar-SA"/>
              </w:rPr>
            </w:pPr>
            <w:r w:rsidRPr="008F5532"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567" w:type="dxa"/>
            <w:shd w:val="clear" w:color="auto" w:fill="FFFFFF"/>
            <w:hideMark/>
          </w:tcPr>
          <w:p w:rsidR="002C7F8E" w:rsidRPr="008F5532" w:rsidRDefault="002C7F8E" w:rsidP="002C7F8E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2C7F8E" w:rsidRPr="00083A7A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F8E" w:rsidRPr="00083A7A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992" w:type="dxa"/>
            <w:shd w:val="clear" w:color="auto" w:fill="FFFFFF"/>
          </w:tcPr>
          <w:p w:rsidR="002C7F8E" w:rsidRDefault="002C7F8E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1508" w:rsidRPr="008F5532" w:rsidRDefault="000C1508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55,68</w:t>
            </w:r>
          </w:p>
        </w:tc>
        <w:tc>
          <w:tcPr>
            <w:tcW w:w="1133" w:type="dxa"/>
            <w:shd w:val="clear" w:color="auto" w:fill="FFFFFF"/>
          </w:tcPr>
          <w:p w:rsidR="00616ED1" w:rsidRDefault="00616ED1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7F8E" w:rsidRPr="00083A7A" w:rsidRDefault="00616ED1" w:rsidP="002C7F8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78,08</w:t>
            </w:r>
          </w:p>
        </w:tc>
        <w:tc>
          <w:tcPr>
            <w:tcW w:w="2410" w:type="dxa"/>
            <w:shd w:val="clear" w:color="auto" w:fill="FFFFFF"/>
            <w:hideMark/>
          </w:tcPr>
          <w:p w:rsidR="002C7F8E" w:rsidRPr="002C7F8E" w:rsidRDefault="00616ED1" w:rsidP="00616ED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="002C7F8E"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  <w:r w:rsidR="002C7F8E"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F8E"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2023</w:t>
            </w:r>
            <w:r w:rsidR="002C7F8E"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увеличение на </w:t>
            </w:r>
            <w:r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22,4 </w:t>
            </w:r>
            <w:proofErr w:type="spellStart"/>
            <w:r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2024</w:t>
            </w:r>
            <w:r w:rsidR="002C7F8E" w:rsidRPr="00616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A77F77" w:rsidRDefault="00A77F77" w:rsidP="005A31A1">
      <w:pPr>
        <w:jc w:val="both"/>
        <w:rPr>
          <w:highlight w:val="yellow"/>
        </w:rPr>
      </w:pPr>
    </w:p>
    <w:p w:rsidR="00971ED1" w:rsidRDefault="00971ED1" w:rsidP="005A31A1">
      <w:pPr>
        <w:jc w:val="both"/>
        <w:rPr>
          <w:highlight w:val="yellow"/>
        </w:rPr>
      </w:pPr>
    </w:p>
    <w:p w:rsidR="00B43F3C" w:rsidRPr="00E95AC0" w:rsidRDefault="00B43F3C" w:rsidP="005A31A1">
      <w:pPr>
        <w:jc w:val="both"/>
        <w:rPr>
          <w:highlight w:val="yellow"/>
        </w:rPr>
      </w:pPr>
    </w:p>
    <w:p w:rsidR="005A31A1" w:rsidRPr="008F5532" w:rsidRDefault="009B7983" w:rsidP="005A31A1">
      <w:r w:rsidRPr="008F5532">
        <w:t xml:space="preserve">      Заведующий</w:t>
      </w:r>
      <w:r w:rsidR="005A31A1" w:rsidRPr="008F5532">
        <w:t xml:space="preserve"> отделом по </w:t>
      </w:r>
    </w:p>
    <w:p w:rsidR="005A31A1" w:rsidRPr="008F5532" w:rsidRDefault="005A31A1" w:rsidP="005A31A1">
      <w:r w:rsidRPr="008F5532">
        <w:t xml:space="preserve">      экономическому прогнозированию  и труду</w:t>
      </w:r>
    </w:p>
    <w:p w:rsidR="005A31A1" w:rsidRPr="008F5532" w:rsidRDefault="005A31A1" w:rsidP="005A31A1">
      <w:r w:rsidRPr="008F5532">
        <w:t xml:space="preserve">      комитета по экономике администрации </w:t>
      </w:r>
    </w:p>
    <w:p w:rsidR="00206356" w:rsidRDefault="005A31A1">
      <w:r w:rsidRPr="008F5532">
        <w:t xml:space="preserve">      </w:t>
      </w:r>
      <w:proofErr w:type="spellStart"/>
      <w:r w:rsidRPr="008F5532">
        <w:t>Казачинско</w:t>
      </w:r>
      <w:proofErr w:type="spellEnd"/>
      <w:r w:rsidRPr="008F5532">
        <w:t xml:space="preserve">-Ленского муниципального района                                                    </w:t>
      </w:r>
      <w:proofErr w:type="spellStart"/>
      <w:r w:rsidRPr="008F5532">
        <w:t>Н.К.Дытте</w:t>
      </w:r>
      <w:proofErr w:type="spellEnd"/>
    </w:p>
    <w:sectPr w:rsidR="00206356" w:rsidSect="004159DB">
      <w:pgSz w:w="11906" w:h="16838"/>
      <w:pgMar w:top="1021" w:right="851" w:bottom="62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A1"/>
    <w:rsid w:val="00014BAE"/>
    <w:rsid w:val="00025EC9"/>
    <w:rsid w:val="0003212B"/>
    <w:rsid w:val="000530AD"/>
    <w:rsid w:val="000839DF"/>
    <w:rsid w:val="00083A7A"/>
    <w:rsid w:val="000C1508"/>
    <w:rsid w:val="000D605A"/>
    <w:rsid w:val="00106858"/>
    <w:rsid w:val="001127BE"/>
    <w:rsid w:val="00117136"/>
    <w:rsid w:val="00123E4E"/>
    <w:rsid w:val="00157EC5"/>
    <w:rsid w:val="001946EC"/>
    <w:rsid w:val="001B1F95"/>
    <w:rsid w:val="001D13F3"/>
    <w:rsid w:val="001E6294"/>
    <w:rsid w:val="00206356"/>
    <w:rsid w:val="00226FFB"/>
    <w:rsid w:val="00233636"/>
    <w:rsid w:val="00245799"/>
    <w:rsid w:val="00261D26"/>
    <w:rsid w:val="00287D69"/>
    <w:rsid w:val="00290FED"/>
    <w:rsid w:val="00296A76"/>
    <w:rsid w:val="002A2C96"/>
    <w:rsid w:val="002A6BD2"/>
    <w:rsid w:val="002B15FC"/>
    <w:rsid w:val="002C4CD7"/>
    <w:rsid w:val="002C59F3"/>
    <w:rsid w:val="002C7F8E"/>
    <w:rsid w:val="002D15EE"/>
    <w:rsid w:val="002D7F96"/>
    <w:rsid w:val="002E2B9B"/>
    <w:rsid w:val="002E466A"/>
    <w:rsid w:val="00366C8A"/>
    <w:rsid w:val="00371F8C"/>
    <w:rsid w:val="00381AFD"/>
    <w:rsid w:val="003907A4"/>
    <w:rsid w:val="00402801"/>
    <w:rsid w:val="004159DB"/>
    <w:rsid w:val="0042236A"/>
    <w:rsid w:val="00426B15"/>
    <w:rsid w:val="004346F8"/>
    <w:rsid w:val="00462F44"/>
    <w:rsid w:val="0046300C"/>
    <w:rsid w:val="004A5B3F"/>
    <w:rsid w:val="004B3423"/>
    <w:rsid w:val="004C5F3A"/>
    <w:rsid w:val="004F5415"/>
    <w:rsid w:val="00530C32"/>
    <w:rsid w:val="005311BD"/>
    <w:rsid w:val="0053257E"/>
    <w:rsid w:val="0053323B"/>
    <w:rsid w:val="00541D95"/>
    <w:rsid w:val="00564096"/>
    <w:rsid w:val="005756D6"/>
    <w:rsid w:val="0057640C"/>
    <w:rsid w:val="005A0937"/>
    <w:rsid w:val="005A2221"/>
    <w:rsid w:val="005A31A1"/>
    <w:rsid w:val="005A4A9E"/>
    <w:rsid w:val="005B0EE4"/>
    <w:rsid w:val="005E109A"/>
    <w:rsid w:val="00600AAF"/>
    <w:rsid w:val="00605970"/>
    <w:rsid w:val="00616ED1"/>
    <w:rsid w:val="0062444B"/>
    <w:rsid w:val="006A41F0"/>
    <w:rsid w:val="006B52BB"/>
    <w:rsid w:val="006F2B46"/>
    <w:rsid w:val="006F6B7F"/>
    <w:rsid w:val="0070060C"/>
    <w:rsid w:val="00717C9E"/>
    <w:rsid w:val="007214E3"/>
    <w:rsid w:val="00724B58"/>
    <w:rsid w:val="007251B0"/>
    <w:rsid w:val="007534A0"/>
    <w:rsid w:val="00757FBA"/>
    <w:rsid w:val="00761B8D"/>
    <w:rsid w:val="007732E2"/>
    <w:rsid w:val="007823C5"/>
    <w:rsid w:val="007A29FD"/>
    <w:rsid w:val="007C2796"/>
    <w:rsid w:val="007D44E7"/>
    <w:rsid w:val="007E4CCB"/>
    <w:rsid w:val="0081741A"/>
    <w:rsid w:val="0085274E"/>
    <w:rsid w:val="00854CA6"/>
    <w:rsid w:val="0086069E"/>
    <w:rsid w:val="008928B9"/>
    <w:rsid w:val="008B0586"/>
    <w:rsid w:val="008D0B92"/>
    <w:rsid w:val="008F5532"/>
    <w:rsid w:val="008F58CC"/>
    <w:rsid w:val="0090788F"/>
    <w:rsid w:val="00924FCD"/>
    <w:rsid w:val="00952435"/>
    <w:rsid w:val="009715E5"/>
    <w:rsid w:val="00971ED1"/>
    <w:rsid w:val="0097685D"/>
    <w:rsid w:val="009809E9"/>
    <w:rsid w:val="00995071"/>
    <w:rsid w:val="009B7983"/>
    <w:rsid w:val="009F0818"/>
    <w:rsid w:val="00A109D7"/>
    <w:rsid w:val="00A16024"/>
    <w:rsid w:val="00A518FE"/>
    <w:rsid w:val="00A63C03"/>
    <w:rsid w:val="00A77F77"/>
    <w:rsid w:val="00AA2239"/>
    <w:rsid w:val="00AC1117"/>
    <w:rsid w:val="00AC2A2F"/>
    <w:rsid w:val="00AD183D"/>
    <w:rsid w:val="00AE1A78"/>
    <w:rsid w:val="00B00AC8"/>
    <w:rsid w:val="00B079CE"/>
    <w:rsid w:val="00B434A7"/>
    <w:rsid w:val="00B43F3C"/>
    <w:rsid w:val="00B66B0F"/>
    <w:rsid w:val="00B7733F"/>
    <w:rsid w:val="00B81C43"/>
    <w:rsid w:val="00B96A9B"/>
    <w:rsid w:val="00B974E7"/>
    <w:rsid w:val="00BD3557"/>
    <w:rsid w:val="00BD65BB"/>
    <w:rsid w:val="00BD797F"/>
    <w:rsid w:val="00BE4D06"/>
    <w:rsid w:val="00BF1784"/>
    <w:rsid w:val="00C07704"/>
    <w:rsid w:val="00C33928"/>
    <w:rsid w:val="00C37A60"/>
    <w:rsid w:val="00C87B3C"/>
    <w:rsid w:val="00C937FF"/>
    <w:rsid w:val="00C97520"/>
    <w:rsid w:val="00D10AFF"/>
    <w:rsid w:val="00D30578"/>
    <w:rsid w:val="00D42A4B"/>
    <w:rsid w:val="00D60F6E"/>
    <w:rsid w:val="00D62F77"/>
    <w:rsid w:val="00D63311"/>
    <w:rsid w:val="00DB771F"/>
    <w:rsid w:val="00DF4D3F"/>
    <w:rsid w:val="00E05447"/>
    <w:rsid w:val="00E07ABC"/>
    <w:rsid w:val="00E242EF"/>
    <w:rsid w:val="00E56B83"/>
    <w:rsid w:val="00E9440A"/>
    <w:rsid w:val="00E95AC0"/>
    <w:rsid w:val="00E97A98"/>
    <w:rsid w:val="00EA2BF8"/>
    <w:rsid w:val="00EC025A"/>
    <w:rsid w:val="00EC0DFB"/>
    <w:rsid w:val="00EE62F6"/>
    <w:rsid w:val="00F03F86"/>
    <w:rsid w:val="00F12504"/>
    <w:rsid w:val="00F37752"/>
    <w:rsid w:val="00F653AC"/>
    <w:rsid w:val="00F70AED"/>
    <w:rsid w:val="00F912D2"/>
    <w:rsid w:val="00FB7AF7"/>
    <w:rsid w:val="00FC4CA8"/>
    <w:rsid w:val="00FF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B3B9"/>
  <w15:docId w15:val="{7F5B39FA-C4C5-4071-B2EC-9CAAECC2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0937"/>
    <w:pPr>
      <w:keepNext/>
      <w:numPr>
        <w:numId w:val="1"/>
      </w:numPr>
      <w:tabs>
        <w:tab w:val="clear" w:pos="432"/>
      </w:tabs>
      <w:spacing w:before="240" w:after="60"/>
      <w:ind w:left="0" w:firstLine="0"/>
      <w:outlineLvl w:val="0"/>
    </w:pPr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nhideWhenUsed/>
    <w:qFormat/>
    <w:rsid w:val="005A0937"/>
    <w:pPr>
      <w:keepNext/>
      <w:numPr>
        <w:ilvl w:val="1"/>
        <w:numId w:val="1"/>
      </w:numPr>
      <w:tabs>
        <w:tab w:val="clear" w:pos="576"/>
      </w:tabs>
      <w:spacing w:before="240" w:after="60"/>
      <w:ind w:left="0" w:firstLine="0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A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A31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A31A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A3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1A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54CA6"/>
    <w:rPr>
      <w:color w:val="0000FF"/>
      <w:u w:val="single"/>
    </w:rPr>
  </w:style>
  <w:style w:type="paragraph" w:customStyle="1" w:styleId="ConsPlusTitle">
    <w:name w:val="ConsPlusTitle"/>
    <w:rsid w:val="00462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Emphasis"/>
    <w:qFormat/>
    <w:rsid w:val="00AD183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A0937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5A0937"/>
    <w:rPr>
      <w:rFonts w:ascii="Calibri Light" w:eastAsia="Times New Roman" w:hAnsi="Calibri Light" w:cs="Times New Roman"/>
      <w:b/>
      <w:bCs/>
      <w:i/>
      <w:iCs/>
      <w:sz w:val="28"/>
      <w:szCs w:val="28"/>
      <w:lang w:val="x-none"/>
    </w:rPr>
  </w:style>
  <w:style w:type="paragraph" w:styleId="a9">
    <w:name w:val="Body Text"/>
    <w:basedOn w:val="a"/>
    <w:link w:val="aa"/>
    <w:rsid w:val="00995071"/>
    <w:pPr>
      <w:tabs>
        <w:tab w:val="left" w:pos="1460"/>
      </w:tabs>
    </w:pPr>
    <w:rPr>
      <w:sz w:val="28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rsid w:val="0099507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kl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Дытте</cp:lastModifiedBy>
  <cp:revision>11</cp:revision>
  <dcterms:created xsi:type="dcterms:W3CDTF">2025-03-04T02:04:00Z</dcterms:created>
  <dcterms:modified xsi:type="dcterms:W3CDTF">2025-05-07T06:41:00Z</dcterms:modified>
</cp:coreProperties>
</file>