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33" w:rsidRPr="005560F5" w:rsidRDefault="001B3754" w:rsidP="000D3A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ECF1F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Единая национальная система цифровой маркировки товаров</w:t>
      </w:r>
    </w:p>
    <w:p w:rsidR="001D0024" w:rsidRPr="000D3A33" w:rsidRDefault="001D0024" w:rsidP="000D3A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383F4E"/>
          <w:sz w:val="24"/>
          <w:szCs w:val="24"/>
          <w:shd w:val="clear" w:color="auto" w:fill="ECF1F7"/>
        </w:rPr>
      </w:pP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проблема нелегального оборота промышленной и продовольственной продукции является особо актуальной. 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Незаконный ввоз, производство и реализация контрафактной и фальсифицированной продукции не только дестабилизируют потребительский рынок, но и наносят серьезный ущерб экономике страны, вводя потребителей в заблуждение о качестве и происхождении товаров.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ответ на эту угрозу Правительство Российской Федерации решило разместить под государственный контроль весь объем продукции, производимой и импортируемой на территории страны. 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борьбы с подделками создана и активно функционирует национальная система цифровой маркировки и </w:t>
      </w:r>
      <w:proofErr w:type="spellStart"/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— </w:t>
      </w:r>
      <w:r w:rsidR="0007782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Честный знак</w:t>
      </w:r>
      <w:r w:rsidR="000778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6439" w:rsidRPr="00616439" w:rsidRDefault="00077820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6439"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Честный Знак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16439"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новая система маркировки товаров в России, которая направлена на борьбу с контрафактной продукцией и защиту прав потребителей. Основная цель этой инициативы заключается в обеспечении прозрачности и прослеживаемости товаров на рынке.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товар, подлежащий обязательной маркировке, получает уникальный код, который позволяет идентифицировать его на всех этапах цепочки поставок — от производителя до конечного потребителя, таким образом</w:t>
      </w:r>
      <w:r w:rsidR="008514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система обеспечивает защиту потребителей. 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обязательной маркировке средствами идентификации подлежат</w:t>
      </w:r>
      <w:r w:rsidR="0085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товары</w:t>
      </w: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пиво и слабоалкогольные напитки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молоко и молочная продукция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упакованная вода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табак</w:t>
        </w:r>
      </w:hyperlink>
      <w:r w:rsidR="00616439" w:rsidRPr="0061643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</w:rPr>
        <w:t xml:space="preserve"> и </w:t>
      </w:r>
      <w:proofErr w:type="spellStart"/>
      <w:r w:rsidR="00616439" w:rsidRPr="0061643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</w:rPr>
        <w:t>никотинсодержащая</w:t>
      </w:r>
      <w:proofErr w:type="spellEnd"/>
      <w:r w:rsidR="00616439" w:rsidRPr="0061643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</w:rPr>
        <w:t xml:space="preserve"> продукция</w:t>
      </w:r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товары легкой промышленности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обувь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шубы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духи и туалетная вода</w:t>
        </w:r>
      </w:hyperlink>
      <w:r w:rsidR="00616439"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шины и покрышки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фотоаппараты и лампы вспышки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биологически активные добавки к пище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антисептики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кресла-коляски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безалкогольные напитки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морепродукты (икра)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велосипеды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безалкогольное пиво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корма для животных</w:t>
        </w:r>
      </w:hyperlink>
      <w:r w:rsidR="00616439"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16439" w:rsidRPr="00616439" w:rsidRDefault="00616439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6439">
        <w:rPr>
          <w:rFonts w:ascii="Times New Roman" w:hAnsi="Times New Roman" w:cs="Times New Roman"/>
          <w:sz w:val="24"/>
          <w:szCs w:val="24"/>
        </w:rPr>
        <w:t xml:space="preserve">растительные масла, </w:t>
      </w:r>
    </w:p>
    <w:p w:rsidR="00616439" w:rsidRPr="00616439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616439"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лекарственные препараты для ветеринарного применения</w:t>
        </w:r>
      </w:hyperlink>
      <w:r w:rsidR="00616439"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616439" w:rsidRDefault="00616439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643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консервированные продукты</w:t>
      </w:r>
      <w:r w:rsidRPr="006164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439" w:rsidRPr="001B3754" w:rsidRDefault="00480242" w:rsidP="00616439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616439" w:rsidRPr="001B375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технические средства реабилитации</w:t>
        </w:r>
      </w:hyperlink>
      <w:r w:rsidR="001B3754" w:rsidRPr="001B3754">
        <w:rPr>
          <w:rFonts w:ascii="Times New Roman" w:hAnsi="Times New Roman" w:cs="Times New Roman"/>
          <w:sz w:val="24"/>
          <w:szCs w:val="24"/>
        </w:rPr>
        <w:t>,</w:t>
      </w:r>
    </w:p>
    <w:p w:rsidR="001B3754" w:rsidRPr="001B3754" w:rsidRDefault="001B3754" w:rsidP="001B3754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3754">
        <w:rPr>
          <w:rFonts w:ascii="Times New Roman" w:hAnsi="Times New Roman" w:cs="Times New Roman"/>
          <w:sz w:val="24"/>
          <w:szCs w:val="24"/>
        </w:rPr>
        <w:t xml:space="preserve"> лекарства,</w:t>
      </w:r>
    </w:p>
    <w:p w:rsidR="001B3754" w:rsidRPr="001B3754" w:rsidRDefault="001B3754" w:rsidP="001B3754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3754">
        <w:rPr>
          <w:rFonts w:ascii="Times New Roman" w:hAnsi="Times New Roman" w:cs="Times New Roman"/>
          <w:sz w:val="24"/>
          <w:szCs w:val="24"/>
        </w:rPr>
        <w:t xml:space="preserve"> медицинские изделия.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Маркировка представляет собой штрих-код Data Matrix, который наносят на упаковку, ярлык или прямо на товар. 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Например, на обувных товарах их наносят на  упаковку или товар, бумажный или тканевый ярлык. </w:t>
      </w:r>
    </w:p>
    <w:p w:rsidR="00616439" w:rsidRDefault="00616439" w:rsidP="00616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На табачной продукции код Data Matrix наносится на нижнюю или боковую сторону упаковки.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4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Нанесение цифровой маркировки позволяет получить всю информацию о товаре: название предприятия-изготовителя, место, дату и время производства или продажи, срок годности, артикул, номер декларации о соответствии. 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4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Данные хранятся в государственной информационной системе. 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4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счет фиксации движения на каждом этапе в системе Честный знак исключается появление нелегальной продукции, возможность повторных продаж товаров, в том числе продукции с истекшим сроком годности. 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439">
        <w:rPr>
          <w:rFonts w:ascii="Times New Roman" w:eastAsia="Times New Roman" w:hAnsi="Times New Roman" w:cs="Times New Roman"/>
          <w:sz w:val="24"/>
          <w:szCs w:val="24"/>
          <w:lang w:eastAsia="ru-RU"/>
        </w:rPr>
        <w:t>К 2026 году запланировано, что код обязательной маркировки Data Matrix будет нанесен на большинство товаров в России.</w:t>
      </w:r>
    </w:p>
    <w:p w:rsidR="00616439" w:rsidRPr="00616439" w:rsidRDefault="00616439" w:rsidP="00616439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6164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подробной информацией о маркировке товаров средствами идентификации можно ознакомиться на официальном сайте «Честный знак» – </w:t>
      </w:r>
      <w:hyperlink r:id="rId25" w:tgtFrame="_blank" w:history="1">
        <w:r w:rsidRPr="0061643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https://честныйзнак.рф.</w:t>
        </w:r>
      </w:hyperlink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3754" w:rsidRPr="002D6B17" w:rsidRDefault="001B3754" w:rsidP="001B37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2D6B17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1B3754" w:rsidRPr="002D6B17" w:rsidRDefault="001B3754" w:rsidP="001B37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2D6B17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защиты прав потребителей – </w:t>
      </w:r>
      <w:proofErr w:type="gramStart"/>
      <w:r w:rsidRPr="002D6B17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консультационного</w:t>
      </w:r>
      <w:proofErr w:type="gramEnd"/>
    </w:p>
    <w:p w:rsidR="001B3754" w:rsidRPr="002D6B17" w:rsidRDefault="001B3754" w:rsidP="001B37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2D6B17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центра с использованием СПС «Консультант Плюс».</w:t>
      </w:r>
    </w:p>
    <w:p w:rsidR="001B3754" w:rsidRPr="002D6B17" w:rsidRDefault="001B3754" w:rsidP="001B3754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НАШИ КОНТАКТЫ: </w:t>
      </w:r>
    </w:p>
    <w:p w:rsidR="001B3754" w:rsidRPr="002D6B17" w:rsidRDefault="001B3754" w:rsidP="001B3754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г. Иркутск, ул. </w:t>
      </w:r>
      <w:proofErr w:type="spellStart"/>
      <w:r w:rsidRPr="002D6B17">
        <w:rPr>
          <w:rFonts w:ascii="Times New Roman" w:eastAsia="Calibri" w:hAnsi="Times New Roman" w:cs="Times New Roman"/>
          <w:i/>
          <w:sz w:val="20"/>
          <w:szCs w:val="24"/>
        </w:rPr>
        <w:t>Трилиссера</w:t>
      </w:r>
      <w:proofErr w:type="spell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 51, </w:t>
      </w:r>
      <w:proofErr w:type="spellStart"/>
      <w:r w:rsidRPr="002D6B17">
        <w:rPr>
          <w:rFonts w:ascii="Times New Roman" w:eastAsia="Calibri" w:hAnsi="Times New Roman" w:cs="Times New Roman"/>
          <w:i/>
          <w:sz w:val="20"/>
          <w:szCs w:val="24"/>
        </w:rPr>
        <w:t>каб</w:t>
      </w:r>
      <w:proofErr w:type="spell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>. 113</w:t>
      </w:r>
    </w:p>
    <w:p w:rsidR="001B3754" w:rsidRPr="002D6B17" w:rsidRDefault="001B3754" w:rsidP="001B3754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тел.: 8 (395-2) 22-23-88, </w:t>
      </w:r>
    </w:p>
    <w:p w:rsidR="001B3754" w:rsidRPr="002D6B17" w:rsidRDefault="001B3754" w:rsidP="001B3754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г. Иркутск, Пушкина 8, </w:t>
      </w:r>
      <w:proofErr w:type="spellStart"/>
      <w:r w:rsidRPr="002D6B17">
        <w:rPr>
          <w:rFonts w:ascii="Times New Roman" w:eastAsia="Calibri" w:hAnsi="Times New Roman" w:cs="Times New Roman"/>
          <w:i/>
          <w:sz w:val="20"/>
          <w:szCs w:val="24"/>
        </w:rPr>
        <w:t>каб</w:t>
      </w:r>
      <w:proofErr w:type="spell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>. 408</w:t>
      </w:r>
    </w:p>
    <w:p w:rsidR="001B3754" w:rsidRPr="002D6B17" w:rsidRDefault="001B3754" w:rsidP="001B3754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тел.: 8 (395-2) 63-66-22, </w:t>
      </w:r>
    </w:p>
    <w:p w:rsidR="001B3754" w:rsidRPr="00B8248C" w:rsidRDefault="001B3754" w:rsidP="001B3754">
      <w:pPr>
        <w:spacing w:after="0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D6B17">
        <w:rPr>
          <w:rFonts w:ascii="Times New Roman" w:eastAsia="Calibri" w:hAnsi="Times New Roman" w:cs="Times New Roman"/>
          <w:i/>
          <w:sz w:val="20"/>
          <w:szCs w:val="24"/>
        </w:rPr>
        <w:t>е</w:t>
      </w:r>
      <w:proofErr w:type="gram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>-mail</w:t>
      </w:r>
      <w:proofErr w:type="spell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>: zpp@sesoirkutsk.ru</w:t>
      </w:r>
    </w:p>
    <w:p w:rsidR="00616439" w:rsidRPr="00616439" w:rsidRDefault="00616439" w:rsidP="00616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616439" w:rsidRPr="00616439" w:rsidSect="00E3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637AF"/>
    <w:multiLevelType w:val="hybridMultilevel"/>
    <w:tmpl w:val="3050F17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  <w:bCs w:val="0"/>
        <w:i w:val="0"/>
        <w:iCs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B02606"/>
    <w:multiLevelType w:val="multilevel"/>
    <w:tmpl w:val="E8C2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C3B62"/>
    <w:multiLevelType w:val="multilevel"/>
    <w:tmpl w:val="B1AE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4D2A"/>
    <w:rsid w:val="00077820"/>
    <w:rsid w:val="000D3A33"/>
    <w:rsid w:val="0015053C"/>
    <w:rsid w:val="001B3754"/>
    <w:rsid w:val="001D0024"/>
    <w:rsid w:val="002A4D81"/>
    <w:rsid w:val="00325BE3"/>
    <w:rsid w:val="003E4D2A"/>
    <w:rsid w:val="00456E1B"/>
    <w:rsid w:val="00480242"/>
    <w:rsid w:val="004A3AFD"/>
    <w:rsid w:val="005268FA"/>
    <w:rsid w:val="005560F5"/>
    <w:rsid w:val="005A31B3"/>
    <w:rsid w:val="00616439"/>
    <w:rsid w:val="006657A8"/>
    <w:rsid w:val="00673E5F"/>
    <w:rsid w:val="007143A4"/>
    <w:rsid w:val="00744251"/>
    <w:rsid w:val="0085141F"/>
    <w:rsid w:val="0086139E"/>
    <w:rsid w:val="009617FF"/>
    <w:rsid w:val="0097638C"/>
    <w:rsid w:val="009F194A"/>
    <w:rsid w:val="00A60581"/>
    <w:rsid w:val="00AA2BCF"/>
    <w:rsid w:val="00AF363A"/>
    <w:rsid w:val="00B42480"/>
    <w:rsid w:val="00BE52AE"/>
    <w:rsid w:val="00BF4FBB"/>
    <w:rsid w:val="00C01E75"/>
    <w:rsid w:val="00C52EB4"/>
    <w:rsid w:val="00C965B2"/>
    <w:rsid w:val="00CB37D6"/>
    <w:rsid w:val="00CC5952"/>
    <w:rsid w:val="00D3156A"/>
    <w:rsid w:val="00D901B7"/>
    <w:rsid w:val="00E349AE"/>
    <w:rsid w:val="00E51BFA"/>
    <w:rsid w:val="00E807AE"/>
    <w:rsid w:val="00EE31D1"/>
    <w:rsid w:val="00FA3E17"/>
    <w:rsid w:val="00FC0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AE"/>
  </w:style>
  <w:style w:type="paragraph" w:styleId="2">
    <w:name w:val="heading 2"/>
    <w:basedOn w:val="a"/>
    <w:link w:val="20"/>
    <w:uiPriority w:val="9"/>
    <w:qFormat/>
    <w:rsid w:val="003E4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umers-landing-aboutparagraph">
    <w:name w:val="consumers-landing-about__paragraph"/>
    <w:basedOn w:val="a"/>
    <w:rsid w:val="003E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4D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oprotvh2">
    <w:name w:val="vopr_otv_h2"/>
    <w:basedOn w:val="a0"/>
    <w:rsid w:val="003E4D2A"/>
  </w:style>
  <w:style w:type="paragraph" w:styleId="a3">
    <w:name w:val="Normal (Web)"/>
    <w:basedOn w:val="a"/>
    <w:uiPriority w:val="99"/>
    <w:unhideWhenUsed/>
    <w:rsid w:val="003E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51BFA"/>
    <w:rPr>
      <w:color w:val="0000FF"/>
      <w:u w:val="single"/>
    </w:rPr>
  </w:style>
  <w:style w:type="paragraph" w:styleId="a5">
    <w:name w:val="No Spacing"/>
    <w:uiPriority w:val="1"/>
    <w:qFormat/>
    <w:rsid w:val="007143A4"/>
    <w:pPr>
      <w:spacing w:after="0" w:line="240" w:lineRule="auto"/>
    </w:pPr>
  </w:style>
  <w:style w:type="paragraph" w:customStyle="1" w:styleId="list4item">
    <w:name w:val="list4__item"/>
    <w:basedOn w:val="a"/>
    <w:rsid w:val="00665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01E7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617F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961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8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8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1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9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6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47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1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0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6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2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single" w:sz="6" w:space="17" w:color="FFFFFF"/>
                            <w:bottom w:val="single" w:sz="6" w:space="8" w:color="FFFFFF"/>
                            <w:right w:val="single" w:sz="6" w:space="17" w:color="FFFFFF"/>
                          </w:divBdr>
                        </w:div>
                        <w:div w:id="166142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single" w:sz="6" w:space="17" w:color="FFFFFF"/>
                            <w:bottom w:val="single" w:sz="6" w:space="8" w:color="FFFFFF"/>
                            <w:right w:val="single" w:sz="6" w:space="17" w:color="FFFFFF"/>
                          </w:divBdr>
                        </w:div>
                      </w:divsChild>
                    </w:div>
                  </w:divsChild>
                </w:div>
                <w:div w:id="17409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8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0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90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FFFFFF"/>
                        <w:left w:val="single" w:sz="6" w:space="17" w:color="FFFFFF"/>
                        <w:bottom w:val="single" w:sz="6" w:space="8" w:color="FFFFFF"/>
                        <w:right w:val="single" w:sz="6" w:space="17" w:color="FFFFFF"/>
                      </w:divBdr>
                    </w:div>
                  </w:divsChild>
                </w:div>
                <w:div w:id="11430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5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7413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82068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33162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42723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676084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421005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1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400055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5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1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business/projects/tobacco/" TargetMode="External"/><Relationship Id="rId13" Type="http://schemas.openxmlformats.org/officeDocument/2006/relationships/hyperlink" Target="https://xn--80ajghhoc2aj1c8b.xn--p1ai/business/projects/tyres/" TargetMode="External"/><Relationship Id="rId18" Type="http://schemas.openxmlformats.org/officeDocument/2006/relationships/hyperlink" Target="https://xn--80ajghhoc2aj1c8b.xn--p1ai/business/projects/beverages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business/projects/nonalcoholic_beer/" TargetMode="External"/><Relationship Id="rId7" Type="http://schemas.openxmlformats.org/officeDocument/2006/relationships/hyperlink" Target="https://xn--80ajghhoc2aj1c8b.xn--p1ai/business/projects/water/" TargetMode="External"/><Relationship Id="rId12" Type="http://schemas.openxmlformats.org/officeDocument/2006/relationships/hyperlink" Target="https://xn--80ajghhoc2aj1c8b.xn--p1ai/business/projects/perfumes/" TargetMode="External"/><Relationship Id="rId17" Type="http://schemas.openxmlformats.org/officeDocument/2006/relationships/hyperlink" Target="https://xn--80ajghhoc2aj1c8b.xn--p1ai/business/projects/wheelchairs/" TargetMode="External"/><Relationship Id="rId25" Type="http://schemas.openxmlformats.org/officeDocument/2006/relationships/hyperlink" Target="https://xn--80ajghhoc2aj1c8b.xn--p1ai.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business/projects/antiseptic/" TargetMode="External"/><Relationship Id="rId20" Type="http://schemas.openxmlformats.org/officeDocument/2006/relationships/hyperlink" Target="https://xn--80ajghhoc2aj1c8b.xn--p1ai/business/projects/bicycl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business/projects/dairy/" TargetMode="External"/><Relationship Id="rId11" Type="http://schemas.openxmlformats.org/officeDocument/2006/relationships/hyperlink" Target="https://xn--80ajghhoc2aj1c8b.xn--p1ai/business/projects/fur/" TargetMode="External"/><Relationship Id="rId24" Type="http://schemas.openxmlformats.org/officeDocument/2006/relationships/hyperlink" Target="https://xn--80ajghhoc2aj1c8b.xn--p1ai/business/projects/technical_rehabilitation/" TargetMode="External"/><Relationship Id="rId5" Type="http://schemas.openxmlformats.org/officeDocument/2006/relationships/hyperlink" Target="https://xn--80ajghhoc2aj1c8b.xn--p1ai/business/projects/beer/" TargetMode="External"/><Relationship Id="rId15" Type="http://schemas.openxmlformats.org/officeDocument/2006/relationships/hyperlink" Target="https://xn--80ajghhoc2aj1c8b.xn--p1ai/business/projects/dietarysup/" TargetMode="External"/><Relationship Id="rId23" Type="http://schemas.openxmlformats.org/officeDocument/2006/relationships/hyperlink" Target="https://xn--80ajghhoc2aj1c8b.xn--p1ai/business/projects/veterinary_products/" TargetMode="External"/><Relationship Id="rId10" Type="http://schemas.openxmlformats.org/officeDocument/2006/relationships/hyperlink" Target="https://xn--80ajghhoc2aj1c8b.xn--p1ai/business/projects/footwear/" TargetMode="External"/><Relationship Id="rId19" Type="http://schemas.openxmlformats.org/officeDocument/2006/relationships/hyperlink" Target="https://xn--80ajghhoc2aj1c8b.xn--p1ai/business/projects/cavi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business/projects/light_industry/" TargetMode="External"/><Relationship Id="rId14" Type="http://schemas.openxmlformats.org/officeDocument/2006/relationships/hyperlink" Target="https://xn--80ajghhoc2aj1c8b.xn--p1ai/business/projects/photo_cameras_and_flashbulbs/" TargetMode="External"/><Relationship Id="rId22" Type="http://schemas.openxmlformats.org/officeDocument/2006/relationships/hyperlink" Target="https://xn--80ajghhoc2aj1c8b.xn--p1ai/business/projects/pet_food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2024-11-13T05:17:00Z</dcterms:created>
  <dcterms:modified xsi:type="dcterms:W3CDTF">2024-11-13T05:17:00Z</dcterms:modified>
</cp:coreProperties>
</file>