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A8D" w:rsidRDefault="00677A8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77A8D" w:rsidRDefault="00677A8D">
      <w:pPr>
        <w:pStyle w:val="ConsPlusNormal"/>
        <w:outlineLvl w:val="0"/>
      </w:pPr>
      <w:r>
        <w:t>Зарегистрировано в Минюсте России 25 февраля 2019 г. N 53880</w:t>
      </w:r>
    </w:p>
    <w:p w:rsidR="00677A8D" w:rsidRDefault="00677A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77A8D" w:rsidRDefault="00677A8D">
      <w:pPr>
        <w:pStyle w:val="ConsPlusNormal"/>
      </w:pPr>
    </w:p>
    <w:p w:rsidR="00677A8D" w:rsidRDefault="00677A8D">
      <w:pPr>
        <w:pStyle w:val="ConsPlusTitle"/>
        <w:jc w:val="center"/>
      </w:pPr>
      <w:r>
        <w:t>МИНИСТЕРСТВО РОССИЙСКОЙ ФЕДЕРАЦИИ ПО ДЕЛАМ ГРАЖДАНСКОЙ</w:t>
      </w:r>
    </w:p>
    <w:p w:rsidR="00677A8D" w:rsidRDefault="00677A8D">
      <w:pPr>
        <w:pStyle w:val="ConsPlusTitle"/>
        <w:jc w:val="center"/>
      </w:pPr>
      <w:r>
        <w:t>ОБОРОНЫ, ЧРЕЗВЫЧАЙНЫМ СИТУАЦИЯМ И ЛИКВИДАЦИИ</w:t>
      </w:r>
    </w:p>
    <w:p w:rsidR="00677A8D" w:rsidRDefault="00677A8D">
      <w:pPr>
        <w:pStyle w:val="ConsPlusTitle"/>
        <w:jc w:val="center"/>
      </w:pPr>
      <w:r>
        <w:t>ПОСЛЕДСТВИЙ СТИХИЙНЫХ БЕДСТВИЙ</w:t>
      </w:r>
    </w:p>
    <w:p w:rsidR="00677A8D" w:rsidRDefault="00677A8D">
      <w:pPr>
        <w:pStyle w:val="ConsPlusTitle"/>
        <w:jc w:val="center"/>
      </w:pPr>
    </w:p>
    <w:p w:rsidR="00677A8D" w:rsidRDefault="00677A8D">
      <w:pPr>
        <w:pStyle w:val="ConsPlusTitle"/>
        <w:jc w:val="center"/>
      </w:pPr>
      <w:r>
        <w:t>ПРИКАЗ</w:t>
      </w:r>
    </w:p>
    <w:p w:rsidR="00677A8D" w:rsidRDefault="00677A8D">
      <w:pPr>
        <w:pStyle w:val="ConsPlusTitle"/>
        <w:jc w:val="center"/>
      </w:pPr>
      <w:r>
        <w:t>от 30 января 2019 г. N 42</w:t>
      </w:r>
    </w:p>
    <w:p w:rsidR="00677A8D" w:rsidRDefault="00677A8D">
      <w:pPr>
        <w:pStyle w:val="ConsPlusTitle"/>
        <w:jc w:val="center"/>
      </w:pPr>
    </w:p>
    <w:p w:rsidR="00677A8D" w:rsidRDefault="00677A8D">
      <w:pPr>
        <w:pStyle w:val="ConsPlusTitle"/>
        <w:jc w:val="center"/>
      </w:pPr>
      <w:r>
        <w:t>ОБ УТВЕРЖДЕНИИ ПОРЯДКА</w:t>
      </w:r>
    </w:p>
    <w:p w:rsidR="00677A8D" w:rsidRDefault="00677A8D">
      <w:pPr>
        <w:pStyle w:val="ConsPlusTitle"/>
        <w:jc w:val="center"/>
      </w:pPr>
      <w:r>
        <w:t>ИНФОРМИРОВАНИЯ ТЕРРИТОРИАЛЬНЫХ ОРГАНОВ МЧС РОССИИ</w:t>
      </w:r>
    </w:p>
    <w:p w:rsidR="00677A8D" w:rsidRDefault="00677A8D">
      <w:pPr>
        <w:pStyle w:val="ConsPlusTitle"/>
        <w:jc w:val="center"/>
      </w:pPr>
      <w:r>
        <w:t>О МАРШРУТАХ ПЕРЕДВИЖЕНИЯ, ПРОХОДЯЩИХ ПО ТРУДНОДОСТУПНОЙ</w:t>
      </w:r>
    </w:p>
    <w:p w:rsidR="00677A8D" w:rsidRDefault="00677A8D">
      <w:pPr>
        <w:pStyle w:val="ConsPlusTitle"/>
        <w:jc w:val="center"/>
      </w:pPr>
      <w:r>
        <w:t>МЕСТНОСТИ, ВОДНЫМ, ГОРНЫМ, СПЕЛЕОЛОГИЧЕСКИМ И ДРУГИМ</w:t>
      </w:r>
    </w:p>
    <w:p w:rsidR="00677A8D" w:rsidRDefault="00677A8D">
      <w:pPr>
        <w:pStyle w:val="ConsPlusTitle"/>
        <w:jc w:val="center"/>
      </w:pPr>
      <w:r>
        <w:t>ОБЪЕКТАМ, СВЯЗАННЫХ С ПОВЫШЕННЫМ РИСКОМ ДЛЯ ЖИЗНИ,</w:t>
      </w:r>
    </w:p>
    <w:p w:rsidR="00677A8D" w:rsidRDefault="00677A8D">
      <w:pPr>
        <w:pStyle w:val="ConsPlusTitle"/>
        <w:jc w:val="center"/>
      </w:pPr>
      <w:r>
        <w:t>ПРИЧИНЕНИЕМ ВРЕДА ЗДОРОВЬЮ ТУРИСТОВ (ЭКСКУРСАНТОВ)</w:t>
      </w:r>
    </w:p>
    <w:p w:rsidR="00677A8D" w:rsidRDefault="00677A8D">
      <w:pPr>
        <w:pStyle w:val="ConsPlusTitle"/>
        <w:jc w:val="center"/>
      </w:pPr>
      <w:r>
        <w:t>И ИХ ИМУЩЕСТВУ, И ПОРЯДКА ХРАНЕНИЯ, ИСПОЛЬЗОВАНИЯ И СНЯТИЯ</w:t>
      </w:r>
    </w:p>
    <w:p w:rsidR="00677A8D" w:rsidRDefault="00677A8D">
      <w:pPr>
        <w:pStyle w:val="ConsPlusTitle"/>
        <w:jc w:val="center"/>
      </w:pPr>
      <w:r>
        <w:t>С УЧЕТА ТЕРРИТОРИАЛЬНЫМИ ОРГАНАМИ МЧС РОССИИ ИНФОРМАЦИИ</w:t>
      </w:r>
    </w:p>
    <w:p w:rsidR="00677A8D" w:rsidRDefault="00677A8D">
      <w:pPr>
        <w:pStyle w:val="ConsPlusTitle"/>
        <w:jc w:val="center"/>
      </w:pPr>
      <w:r>
        <w:t>О МАРШРУТАХ ПЕРЕДВИЖЕНИЯ, ПРОХОДЯЩИХ ПО ТРУДНОДОСТУПНОЙ</w:t>
      </w:r>
    </w:p>
    <w:p w:rsidR="00677A8D" w:rsidRDefault="00677A8D">
      <w:pPr>
        <w:pStyle w:val="ConsPlusTitle"/>
        <w:jc w:val="center"/>
      </w:pPr>
      <w:r>
        <w:t>МЕСТНОСТИ, ВОДНЫМ, ГОРНЫМ, СПЕЛЕОЛОГИЧЕСКИМ И ДРУГИМ</w:t>
      </w:r>
    </w:p>
    <w:p w:rsidR="00677A8D" w:rsidRDefault="00677A8D">
      <w:pPr>
        <w:pStyle w:val="ConsPlusTitle"/>
        <w:jc w:val="center"/>
      </w:pPr>
      <w:r>
        <w:t>ОБЪЕКТАМ, СВЯЗАННЫХ С ПОВЫШЕННЫМ РИСКОМ ДЛЯ ЖИЗНИ,</w:t>
      </w:r>
    </w:p>
    <w:p w:rsidR="00677A8D" w:rsidRDefault="00677A8D">
      <w:pPr>
        <w:pStyle w:val="ConsPlusTitle"/>
        <w:jc w:val="center"/>
      </w:pPr>
      <w:r>
        <w:t>ПРИЧИНЕНИЕМ ВРЕДА ЗДОРОВЬЮ ТУРИСТОВ (ЭКСКУРСАНТОВ)</w:t>
      </w:r>
    </w:p>
    <w:p w:rsidR="00677A8D" w:rsidRDefault="00677A8D">
      <w:pPr>
        <w:pStyle w:val="ConsPlusTitle"/>
        <w:jc w:val="center"/>
      </w:pPr>
      <w:r>
        <w:t>И ИХ ИМУЩЕСТВУ</w:t>
      </w:r>
    </w:p>
    <w:p w:rsidR="00677A8D" w:rsidRDefault="00677A8D">
      <w:pPr>
        <w:pStyle w:val="ConsPlusNormal"/>
        <w:jc w:val="center"/>
      </w:pPr>
    </w:p>
    <w:p w:rsidR="00677A8D" w:rsidRDefault="00677A8D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3 марта 2017 г. N 252 "О некоторых вопросах обеспечения безопасности туризма в Российской Федерации" &lt;1&gt; приказываю: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2017, N 11, ст. 1569.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  <w:r>
        <w:t xml:space="preserve">1. Утвердить </w:t>
      </w:r>
      <w:hyperlink w:anchor="P44" w:history="1">
        <w:r>
          <w:rPr>
            <w:color w:val="0000FF"/>
          </w:rPr>
          <w:t>Порядок</w:t>
        </w:r>
      </w:hyperlink>
      <w:r>
        <w:t xml:space="preserve"> информирования территориальных органов МЧС России о маршрутах передвижения, проходящих по труднодоступной местности, водным, горным, спелеологическим и другим объектам, связанных с повышенным риском для жизни, причинением вреда здоровью туристов (экскурсантов) и их имуществу, согласно </w:t>
      </w:r>
      <w:proofErr w:type="gramStart"/>
      <w:r>
        <w:t>приложению</w:t>
      </w:r>
      <w:proofErr w:type="gramEnd"/>
      <w:r>
        <w:t xml:space="preserve"> N 1 к настоящему приказу.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12" w:history="1">
        <w:r>
          <w:rPr>
            <w:color w:val="0000FF"/>
          </w:rPr>
          <w:t>Порядок</w:t>
        </w:r>
      </w:hyperlink>
      <w:r>
        <w:t xml:space="preserve"> хранения, использования и снятия с учета территориальными органами МЧС России информации о маршрутах передвижения, проходящих по труднодоступной местности, водным, горным, спелеологическим и другим объектам, связанных с повышенным риском для жизни, причинением вреда здоровью туристов (экскурсантов) и их имуществу, согласно </w:t>
      </w:r>
      <w:proofErr w:type="gramStart"/>
      <w:r>
        <w:t>приложению</w:t>
      </w:r>
      <w:proofErr w:type="gramEnd"/>
      <w:r>
        <w:t xml:space="preserve"> N 2 к настоящему приказу.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3. Начальникам территориальных органов МЧС России обеспечить выполнение требований настоящего приказа.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jc w:val="right"/>
      </w:pPr>
      <w:r>
        <w:t>Министр</w:t>
      </w:r>
    </w:p>
    <w:p w:rsidR="00677A8D" w:rsidRDefault="00677A8D">
      <w:pPr>
        <w:pStyle w:val="ConsPlusNormal"/>
        <w:jc w:val="right"/>
      </w:pPr>
      <w:r>
        <w:t>Е.Н.ЗИНИЧЕВ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jc w:val="right"/>
        <w:outlineLvl w:val="0"/>
      </w:pPr>
      <w:r>
        <w:lastRenderedPageBreak/>
        <w:t>Приложение N 1</w:t>
      </w:r>
    </w:p>
    <w:p w:rsidR="00677A8D" w:rsidRDefault="00677A8D">
      <w:pPr>
        <w:pStyle w:val="ConsPlusNormal"/>
        <w:jc w:val="right"/>
      </w:pPr>
      <w:r>
        <w:t>к приказу МЧС России</w:t>
      </w:r>
    </w:p>
    <w:p w:rsidR="00677A8D" w:rsidRDefault="00677A8D">
      <w:pPr>
        <w:pStyle w:val="ConsPlusNormal"/>
        <w:jc w:val="right"/>
      </w:pPr>
      <w:r>
        <w:t>от 30.01.2019 N 42</w:t>
      </w:r>
    </w:p>
    <w:p w:rsidR="00677A8D" w:rsidRDefault="00677A8D">
      <w:pPr>
        <w:pStyle w:val="ConsPlusNormal"/>
        <w:jc w:val="right"/>
      </w:pPr>
    </w:p>
    <w:p w:rsidR="00677A8D" w:rsidRDefault="00677A8D">
      <w:pPr>
        <w:pStyle w:val="ConsPlusTitle"/>
        <w:jc w:val="center"/>
      </w:pPr>
      <w:bookmarkStart w:id="0" w:name="P44"/>
      <w:bookmarkEnd w:id="0"/>
      <w:r>
        <w:t>ПОРЯДОК</w:t>
      </w:r>
    </w:p>
    <w:p w:rsidR="00677A8D" w:rsidRDefault="00677A8D">
      <w:pPr>
        <w:pStyle w:val="ConsPlusTitle"/>
        <w:jc w:val="center"/>
      </w:pPr>
      <w:r>
        <w:t>ИНФОРМИРОВАНИЯ ТЕРРИТОРИАЛЬНЫХ ОРГАНОВ МЧС РОССИИ</w:t>
      </w:r>
    </w:p>
    <w:p w:rsidR="00677A8D" w:rsidRDefault="00677A8D">
      <w:pPr>
        <w:pStyle w:val="ConsPlusTitle"/>
        <w:jc w:val="center"/>
      </w:pPr>
      <w:r>
        <w:t>О МАРШРУТАХ ПЕРЕДВИЖЕНИЯ, ПРОХОДЯЩИХ ПО ТРУДНОДОСТУПНОЙ</w:t>
      </w:r>
    </w:p>
    <w:p w:rsidR="00677A8D" w:rsidRDefault="00677A8D">
      <w:pPr>
        <w:pStyle w:val="ConsPlusTitle"/>
        <w:jc w:val="center"/>
      </w:pPr>
      <w:r>
        <w:t>МЕСТНОСТИ, ВОДНЫМ, ГОРНЫМ, СПЕЛЕОЛОГИЧЕСКИМ И ДРУГИМ</w:t>
      </w:r>
    </w:p>
    <w:p w:rsidR="00677A8D" w:rsidRDefault="00677A8D">
      <w:pPr>
        <w:pStyle w:val="ConsPlusTitle"/>
        <w:jc w:val="center"/>
      </w:pPr>
      <w:r>
        <w:t>ОБЪЕКТАМ, СВЯЗАННЫХ С ПОВЫШЕННЫМ РИСКОМ ДЛЯ ЖИЗНИ,</w:t>
      </w:r>
    </w:p>
    <w:p w:rsidR="00677A8D" w:rsidRDefault="00677A8D">
      <w:pPr>
        <w:pStyle w:val="ConsPlusTitle"/>
        <w:jc w:val="center"/>
      </w:pPr>
      <w:r>
        <w:t>ПРИЧИНЕНИЕМ ВРЕДА ЗДОРОВЬЮ ТУРИСТОВ (ЭКСКУРСАНТОВ)</w:t>
      </w:r>
    </w:p>
    <w:p w:rsidR="00677A8D" w:rsidRDefault="00677A8D">
      <w:pPr>
        <w:pStyle w:val="ConsPlusTitle"/>
        <w:jc w:val="center"/>
      </w:pPr>
      <w:r>
        <w:t>И ИХ ИМУЩЕСТВУ</w:t>
      </w:r>
    </w:p>
    <w:p w:rsidR="00677A8D" w:rsidRDefault="00677A8D">
      <w:pPr>
        <w:pStyle w:val="ConsPlusNormal"/>
        <w:jc w:val="center"/>
      </w:pPr>
    </w:p>
    <w:p w:rsidR="00677A8D" w:rsidRDefault="00677A8D">
      <w:pPr>
        <w:pStyle w:val="ConsPlusTitle"/>
        <w:jc w:val="center"/>
        <w:outlineLvl w:val="1"/>
      </w:pPr>
      <w:r>
        <w:t>I. Общие положения</w:t>
      </w:r>
    </w:p>
    <w:p w:rsidR="00677A8D" w:rsidRDefault="00677A8D">
      <w:pPr>
        <w:pStyle w:val="ConsPlusNormal"/>
        <w:jc w:val="center"/>
      </w:pPr>
    </w:p>
    <w:p w:rsidR="00677A8D" w:rsidRDefault="00677A8D">
      <w:pPr>
        <w:pStyle w:val="ConsPlusNormal"/>
        <w:ind w:firstLine="540"/>
        <w:jc w:val="both"/>
      </w:pPr>
      <w:r>
        <w:t>1. Настоящий Порядок информирования территориальных органов МЧС России о маршрутах передвижения, проходящих по труднодоступной местности, водным, горным, спелеологическим и другим объектам, связанных с повышенным риском для жизни, причинением вреда здоровью туристов (экскурсантов) и их имуществу (далее - Порядок), устанавливает правила информирования территориальных органов МЧС России юридическими лицами и индивидуальными предпринимателями, оказывающими услуги в сфере занятия активными видами туризма на территории Российской Федерации (далее - туристские организации), туристами (экскурсантами) и туристскими группами, в том числе имеющими в своем составе несовершеннолетних детей, а также туристами (экскурсантами) с несовершеннолетними детьми, осуществляющими самостоятельные путешествия по территории Российской Федерации (далее - туристы), о маршрутах передвижения, проходящих по труднодоступной местности, водным, горным, спелеологическим и другим объектам, связанных с повышенным риском для жизни, причинением вреда здоровью туристов и их имуществу.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2. Для целей настоящего Порядка под активными видами туризма понимаются путешествия, походы и экскурсии в природной среде с активными способами передвижения, для которых требуются специальная физическая подготовка и владение определенными навыками и умениями, в том числе по использованию снаряжения и средств передвижения &lt;1&gt;.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 xml:space="preserve">&lt;1&gt; </w:t>
      </w:r>
      <w:hyperlink r:id="rId6" w:history="1">
        <w:r>
          <w:rPr>
            <w:color w:val="0000FF"/>
          </w:rPr>
          <w:t>Пункт 3.1</w:t>
        </w:r>
      </w:hyperlink>
      <w:r>
        <w:t xml:space="preserve"> ГОСТ Р 54601-2011 "Национальный стандарт Российской Федерации. Туристские услуги. Безопасность активных видов туризма. Общие положения", утвержденного и введенного в действие </w:t>
      </w:r>
      <w:hyperlink r:id="rId7" w:history="1">
        <w:r>
          <w:rPr>
            <w:color w:val="0000FF"/>
          </w:rPr>
          <w:t>приказом</w:t>
        </w:r>
      </w:hyperlink>
      <w:r>
        <w:t xml:space="preserve"> Федерального агентства по техническому регулированию и метрологии от 8 декабря 2011 г. N 735-ст (</w:t>
      </w:r>
      <w:proofErr w:type="spellStart"/>
      <w:r>
        <w:t>Стандартинформ</w:t>
      </w:r>
      <w:proofErr w:type="spellEnd"/>
      <w:r>
        <w:t>, 2012) (далее - ГОСТ Р 54601-2011).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Title"/>
        <w:jc w:val="center"/>
        <w:outlineLvl w:val="1"/>
      </w:pPr>
      <w:r>
        <w:t>II. Состав сведений, представляемых туристскими</w:t>
      </w:r>
    </w:p>
    <w:p w:rsidR="00677A8D" w:rsidRDefault="00677A8D">
      <w:pPr>
        <w:pStyle w:val="ConsPlusTitle"/>
        <w:jc w:val="center"/>
      </w:pPr>
      <w:r>
        <w:t>организациями и туристами в территориальные органы МЧС</w:t>
      </w:r>
    </w:p>
    <w:p w:rsidR="00677A8D" w:rsidRDefault="00677A8D">
      <w:pPr>
        <w:pStyle w:val="ConsPlusTitle"/>
        <w:jc w:val="center"/>
      </w:pPr>
      <w:r>
        <w:t>России, способы и сроки уведомления</w:t>
      </w:r>
    </w:p>
    <w:p w:rsidR="00677A8D" w:rsidRDefault="00677A8D">
      <w:pPr>
        <w:pStyle w:val="ConsPlusNormal"/>
        <w:jc w:val="center"/>
      </w:pPr>
    </w:p>
    <w:p w:rsidR="00677A8D" w:rsidRDefault="00677A8D">
      <w:pPr>
        <w:pStyle w:val="ConsPlusNormal"/>
        <w:ind w:firstLine="540"/>
        <w:jc w:val="both"/>
      </w:pPr>
      <w:r>
        <w:t>3. Представители туристских организаций и туристов (далее - ответственный представитель) должны информировать территориальный орган МЧС России в субъекте Российской Федерации, на территории которого начинается маршрут передвижения, не позднее чем за десять рабочих дней до начала путешествия, похода, экскурсии, туристского слета, соревнования и иного мероприятия, связанного с активными видами туризма (далее - туристское мероприятие), в форме уведомления о туристском мероприятии одним из следующих способов: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на официальном сайте МЧС России, официальном сайте территориального органа МЧС России в информационно-телекоммуникационной сети "Интернет" (далее - сеть "Интернет");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 xml:space="preserve">по адресу электронной почты территориального органа МЧС России, указанному на </w:t>
      </w:r>
      <w:r>
        <w:lastRenderedPageBreak/>
        <w:t>официальном сайте территориального органа МЧС России в сети "Интернет";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посредством заказного почтового отправления с уведомлением о вручении;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по телефону территориального органа МЧС России, указанному на официальном сайте территориального органа МЧС России в сети "Интернет";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при личном обращении в территориальный орган МЧС России.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4. Уведомление о туристском мероприятии должно включать в себя следующие сведения: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наименование, адрес, контактный номер телефона туристской организации (при проведении туристского мероприятия туристской организацией);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фамилию, имя, отчество (при наличии) и контактный номер телефона ответственного представителя, инструктора-проводника (для туристских групп), фамилию, имя, отчество (при наличии) и контактный номер телефона туриста, а также его близкого родственника или иного контактного лица (для туриста, совершающего одиночный маршрут);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список участников туристского мероприятия с указанием фамилии, имени, отчества (при наличии), даты рождения, адреса места жительства и контактного номера телефона каждого из участников;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планируемые дату и время выхода на маршрут и возвращения с маршрута, а также срок и способ информирования территориального органа МЧС России о его окончании;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информацию о маршруте передвижения (месте начала и окончания маршрута, протяженности маршрута, предполагаемых местах ночлега и отдыха, маршрутах аварийных выходов (для маршрутов, имеющих категории сложности &lt;2&gt;), наличии опасных участков на маршруте (речных порогов, водопадов, ледников, переходов по льду и иных участков);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 xml:space="preserve">&lt;2&gt; </w:t>
      </w:r>
      <w:hyperlink r:id="rId8" w:history="1">
        <w:r>
          <w:rPr>
            <w:color w:val="0000FF"/>
          </w:rPr>
          <w:t>Пункт 4.3</w:t>
        </w:r>
      </w:hyperlink>
      <w:r>
        <w:t xml:space="preserve"> ГОСТ Р 54601-2011.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  <w:r>
        <w:t>наличие у участников туристского мероприятия средств оказания первой помощи, средств связи, применение которых обеспечит организацию связи с учетом особенностей маршрута передвижения, и заряженных запасных элементов питания к ним, а также сигнальных средств;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сроки (дату и время) и способы организации сеансов связи на маршруте передвижения;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применяемые средства передвижения (при наличии);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фамилию, имя, отчество (при наличии) и контактный телефон лица, предоставившего сведения;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дополнительную информацию, которую желает сообщить ответственный представитель (при наличии).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 xml:space="preserve">5. При предоставлении указанных сведений ответственными представителями (для несовершеннолетних детей - их представителями) дается согласие на обработку персональных данных ответственных представителей и туристов в целях, предусмотренных настоящим Порядком, в соответствии со </w:t>
      </w:r>
      <w:hyperlink r:id="rId9" w:history="1">
        <w:r>
          <w:rPr>
            <w:color w:val="0000FF"/>
          </w:rPr>
          <w:t>статьей 9</w:t>
        </w:r>
      </w:hyperlink>
      <w:r>
        <w:t xml:space="preserve"> Федерального закона от 27 июля 2006 г. N 152-ФЗ "О персональных данных" &lt;3&gt;.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lastRenderedPageBreak/>
        <w:t>&lt;3&gt; Собрание законодательства Российской Федерации, 2006, N 31, ст. 3451; 2009, N 48, ст. 5716; N 52, ст. 6439; 2010, N 27, ст. 3407; N 31, ст. 4173, 4196; N 49, ст. 6409; N 52, ст. 6974; 2011, N 23, ст. 3263; N 31, ст. 4701; 2013, N 14, ст. 1651; N 30, ст. 4038; N 51, ст. 6683; 2014, N 23, ст. 2927; N 30, ст. 4217, 4243; 2016, N 27, ст. 4164; 2017, N 9, ст. 1276; N 27, ст. 3945; N 31, ст. 4772; 2018, N 1, ст. 82.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  <w:r>
        <w:t>6. Непосредственно перед началом туристского мероприятия (не ранее чем за сутки) ответственный представитель дополнительно по телефону, указанному на официальном сайте территориального органа МЧС России в сети "Интернет", должен проинформировать территориальный орган МЧС России в субъекте Российской Федерации, на территории которого начинается маршрут передвижения, о предстоящем начале туристского мероприятия и в случае необходимости уточнить ранее предоставленные сведения.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7. По окончании туристского мероприятия ответственный представитель должен информировать территориальный орган МЧС России о возвращении туристских организаций и туристов с маршрута передвижения в срок и способом, указанными в уведомлении о туристском мероприятии.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Title"/>
        <w:jc w:val="center"/>
        <w:outlineLvl w:val="1"/>
      </w:pPr>
      <w:r>
        <w:t>III. Регистрация территориальными органами МЧС России</w:t>
      </w:r>
    </w:p>
    <w:p w:rsidR="00677A8D" w:rsidRDefault="00677A8D">
      <w:pPr>
        <w:pStyle w:val="ConsPlusTitle"/>
        <w:jc w:val="center"/>
      </w:pPr>
      <w:r>
        <w:t>уведомлений о туристском мероприятии</w:t>
      </w:r>
    </w:p>
    <w:p w:rsidR="00677A8D" w:rsidRDefault="00677A8D">
      <w:pPr>
        <w:pStyle w:val="ConsPlusNormal"/>
        <w:jc w:val="center"/>
      </w:pPr>
    </w:p>
    <w:p w:rsidR="00677A8D" w:rsidRDefault="00677A8D">
      <w:pPr>
        <w:pStyle w:val="ConsPlusNormal"/>
        <w:ind w:firstLine="540"/>
        <w:jc w:val="both"/>
      </w:pPr>
      <w:r>
        <w:t>8. Территориальные органы МЧС России осуществляют регистрацию уведомлений о туристском мероприятии через органы повседневного управления - центры управления в кризисных ситуациях (далее - ЦУКС).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9. Сотрудник ЦУКС территориального органа МЧС России в течение одного рабочего дня со дня получения уведомления о туристском мероприятии: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вносит представленные сведения в Журнал регистрации уведомлений о туристском мероприятии (далее - Журнал регистрации), который ведется на бумажном носителе и (или) в электронном виде;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 xml:space="preserve">передает в подразделения и организации, входящие в состав пожарно-спасательного гарнизона (далее - оперативные службы), в зоне ответственности которых планируется маршрут передвижения, сведения о регистрации уведомления о туристском мероприятии для организации сбора, обработки и обмена информацией в соответствии с требованиями, предусмотренными </w:t>
      </w:r>
      <w:hyperlink r:id="rId10" w:history="1">
        <w:r>
          <w:rPr>
            <w:color w:val="0000FF"/>
          </w:rPr>
          <w:t>Порядком</w:t>
        </w:r>
      </w:hyperlink>
      <w:r>
        <w:t xml:space="preserve">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характера, утвержденным постановлением Правительства Российской Федерации от 24 марта 1997 г. N 334 &lt;4&gt;;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&lt;4&gt; Собрание законодательства Российской Федерации, 1997, N 13, ст. 1545; 2012, N 1, ст. 145; 2013, N 37, ст. 4707; 2017, N 39, ст. 5704.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  <w:r>
        <w:t>информирует ответственного представителя о факте регистрации уведомления о туристском мероприятии по телефону или посредством смс-оповещения, сообщает сведения об оперативных службах, осуществляющих дальнейший сбор, обработку и обмен информацией с туристской организацией и туристом, и необходимые контактные данные для уведомления об окончании туристского мероприятия.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10. Контактная информация об оперативных службах должна размещаться территориальным органом МЧС России на официальном сайте соответствующего территориального органа МЧС России в сети "Интернет".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 xml:space="preserve">11. В случае если маршрут передвижения проходит по территории двух и более субъектов </w:t>
      </w:r>
      <w:r>
        <w:lastRenderedPageBreak/>
        <w:t>Российской Федерации, сотрудник ЦУКС территориального органа МЧС России, которым осуществлена регистрация уведомления о туристском мероприятии, передает информацию о туристском мероприятии в ЦУКС соответствующих территориальных органов МЧС России в субъектах Российской Федерации, по территориям которых проходит маршрут передвижения, для внесения ими соответствующих сведений в Журнал регистрации.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jc w:val="right"/>
        <w:outlineLvl w:val="0"/>
      </w:pPr>
      <w:r>
        <w:t>Приложение N 2</w:t>
      </w:r>
    </w:p>
    <w:p w:rsidR="00677A8D" w:rsidRDefault="00677A8D">
      <w:pPr>
        <w:pStyle w:val="ConsPlusNormal"/>
        <w:jc w:val="right"/>
      </w:pPr>
      <w:r>
        <w:t>к приказу МЧС России</w:t>
      </w:r>
    </w:p>
    <w:p w:rsidR="00677A8D" w:rsidRDefault="00677A8D">
      <w:pPr>
        <w:pStyle w:val="ConsPlusNormal"/>
        <w:jc w:val="right"/>
      </w:pPr>
      <w:r>
        <w:t>от 30.01.2019 N 42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Title"/>
        <w:jc w:val="center"/>
      </w:pPr>
      <w:bookmarkStart w:id="1" w:name="P112"/>
      <w:bookmarkEnd w:id="1"/>
      <w:r>
        <w:t>ПОРЯДОК</w:t>
      </w:r>
    </w:p>
    <w:p w:rsidR="00677A8D" w:rsidRDefault="00677A8D">
      <w:pPr>
        <w:pStyle w:val="ConsPlusTitle"/>
        <w:jc w:val="center"/>
      </w:pPr>
      <w:r>
        <w:t>ХРАНЕНИЯ, ИСПОЛЬЗОВАНИЯ И СНЯТИЯ С УЧЕТА ТЕРРИТОРИАЛЬНЫМИ</w:t>
      </w:r>
    </w:p>
    <w:p w:rsidR="00677A8D" w:rsidRDefault="00677A8D">
      <w:pPr>
        <w:pStyle w:val="ConsPlusTitle"/>
        <w:jc w:val="center"/>
      </w:pPr>
      <w:r>
        <w:t>ОРГАНАМИ МЧС РОССИИ ИНФОРМАЦИИ О МАРШРУТАХ ПЕРЕДВИЖЕНИЯ,</w:t>
      </w:r>
    </w:p>
    <w:p w:rsidR="00677A8D" w:rsidRDefault="00677A8D">
      <w:pPr>
        <w:pStyle w:val="ConsPlusTitle"/>
        <w:jc w:val="center"/>
      </w:pPr>
      <w:r>
        <w:t>ПРОХОДЯЩИХ ПО ТРУДНОДОСТУПНОЙ МЕСТНОСТИ, ВОДНЫМ, ГОРНЫМ,</w:t>
      </w:r>
    </w:p>
    <w:p w:rsidR="00677A8D" w:rsidRDefault="00677A8D">
      <w:pPr>
        <w:pStyle w:val="ConsPlusTitle"/>
        <w:jc w:val="center"/>
      </w:pPr>
      <w:r>
        <w:t>СПЕЛЕОЛОГИЧЕСКИМ И ДРУГИМ ОБЪЕКТАМ, СВЯЗАННЫХ С ПОВЫШЕННЫМ</w:t>
      </w:r>
    </w:p>
    <w:p w:rsidR="00677A8D" w:rsidRDefault="00677A8D">
      <w:pPr>
        <w:pStyle w:val="ConsPlusTitle"/>
        <w:jc w:val="center"/>
      </w:pPr>
      <w:r>
        <w:t>РИСКОМ ДЛЯ ЖИЗНИ, ПРИЧИНЕНИЕМ ВРЕДА ЗДОРОВЬЮ ТУРИСТОВ</w:t>
      </w:r>
    </w:p>
    <w:p w:rsidR="00677A8D" w:rsidRDefault="00677A8D">
      <w:pPr>
        <w:pStyle w:val="ConsPlusTitle"/>
        <w:jc w:val="center"/>
      </w:pPr>
      <w:r>
        <w:t>(ЭКСКУРСАНТОВ) И ИХ ИМУЩЕСТВУ</w:t>
      </w:r>
    </w:p>
    <w:p w:rsidR="00677A8D" w:rsidRDefault="00677A8D">
      <w:pPr>
        <w:pStyle w:val="ConsPlusNormal"/>
        <w:jc w:val="center"/>
      </w:pPr>
    </w:p>
    <w:p w:rsidR="00677A8D" w:rsidRDefault="00677A8D">
      <w:pPr>
        <w:pStyle w:val="ConsPlusNormal"/>
        <w:ind w:firstLine="540"/>
        <w:jc w:val="both"/>
      </w:pPr>
      <w:r>
        <w:t>1. Настоящий Порядок хранения, использования и снятия с учета территориальными органами МЧС России информации о маршрутах передвижения, проходящих по труднодоступной местности, водным, горным, спелеологическим и другим объектам, связанных с повышенным риском для жизни, причинением вреда здоровью туристов (экскурсантов) и их имуществу (далее - Порядок), устанавливает правила хранения, использования и снятия с учета сведений, представленных в территориальные органы МЧС России юридическими лицами и индивидуальными предпринимателями, оказывающими услуги в сфере занятия активными видами туризма на территории Российской Федерации (далее - туристские организации), туристами (экскурсантами) и туристскими группами, в том числе имеющими в своем составе несовершеннолетних детей, а также туристами (экскурсантами) с несовершеннолетними детьми, осуществляющими самостоятельные путешествия по территории Российской Федерации (далее - туристы), о маршрутах передвижения, проходящих по труднодоступной местности, водным, горным, спелеологическим и другим объектам, связанных с повышенным риском для жизни, причинением вреда здоровью туристов и их имуществу (далее - представленная информация).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2. Для целей настоящего Порядка под активными видами туризма понимаются путешествия, походы и экскурсии в природной среде с активными способами передвижения, для которых требуются специальная физическая подготовка и владение определенными навыками и умениями, в том числе по использованию снаряжения и средств передвижения &lt;1&gt;.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Пункт 3.1</w:t>
        </w:r>
      </w:hyperlink>
      <w:r>
        <w:t xml:space="preserve"> ГОСТ Р 54601-2011 "Национальный стандарт Российской Федерации. Туристские услуги. Безопасность активных видов туризма. Общие положения", утвержденного и введенного в действие </w:t>
      </w:r>
      <w:hyperlink r:id="rId12" w:history="1">
        <w:r>
          <w:rPr>
            <w:color w:val="0000FF"/>
          </w:rPr>
          <w:t>приказом</w:t>
        </w:r>
      </w:hyperlink>
      <w:r>
        <w:t xml:space="preserve"> Федерального агентства по техническому регулированию и метрологии от 8 декабря 2011 г. N 735-ст (</w:t>
      </w:r>
      <w:proofErr w:type="spellStart"/>
      <w:r>
        <w:t>Стандартинформ</w:t>
      </w:r>
      <w:proofErr w:type="spellEnd"/>
      <w:r>
        <w:t>, 2012).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  <w:r>
        <w:t>3. Хранение, использование и снятие с учета представленной информации должны осуществляться территориальными органами МЧС России через органы повседневного управления - центры управления в кризисных ситуациях (далее - ЦУКС).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 xml:space="preserve">4. Хранение представленной информации должно осуществляться ЦУКС территориальных органов МЧС России в субъектах Российской Федерации, по территориям которых проходит путешествие, поход, экскурсия, туристский слет, соревнование и иное мероприятие туристских организаций и туристов, связанное с активными видами туризма (далее - туристское мероприятие), </w:t>
      </w:r>
      <w:r>
        <w:lastRenderedPageBreak/>
        <w:t xml:space="preserve">в Журнале регистрации уведомлений о туристском мероприятии (далее - Журнал регистрации), который ведется на бумажном носителе и (или) в электронном виде в соответствии с инструкцией по делопроизводству, издаваемой МЧС России в соответствии с </w:t>
      </w:r>
      <w:hyperlink r:id="rId13" w:history="1">
        <w:r>
          <w:rPr>
            <w:color w:val="0000FF"/>
          </w:rPr>
          <w:t>Правилами</w:t>
        </w:r>
      </w:hyperlink>
      <w:r>
        <w:t xml:space="preserve"> делопроизводства в федеральных органах исполнительной власти, утвержденными постановлением Правительства Российской Федерации от 15 июня 2009 г. N 477 &lt;2&gt;.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&lt;2&gt; Собрание законодательства Российской Федерации, 2009, N 25, ст. 3060; 2011, N 37, ст. 5263; 2016, N 18, ст. 2641.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  <w:r>
        <w:t>5. Использование представленной информации включает в себя: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ведение учета туристских организаций и туристов, находящихся на маршрутах передвижения, в Журнале регистрации;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информирование подразделений и организаций, входящих в состав пожарно-спасательного гарнизона (далее - оперативные службы), о нахождении туристских организаций и туристов в зоне их ответственности;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организацию информационного взаимодействия с туристскими организациями и туристами во время сеансов связи на маршруте передвижения в сроки, указанные в уведомлении о туристском мероприятии;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 xml:space="preserve">организацию реагирования оперативных служб на чрезвычайные ситуации, произошедшие с туристскими организациями и туристами, в соответствии со </w:t>
      </w:r>
      <w:hyperlink r:id="rId14" w:history="1">
        <w:r>
          <w:rPr>
            <w:color w:val="0000FF"/>
          </w:rPr>
          <w:t>статьей 13</w:t>
        </w:r>
      </w:hyperlink>
      <w:r>
        <w:t xml:space="preserve"> Федерального закона от 22 августа 1995 г. N 151-ФЗ "Об аварийно-спасательных службах и статусе спасателей" &lt;3&gt;.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&lt;3&gt; Собрание законодательства Российской Федерации, 1995, N 35, ст. 3503; 2000, N 32, ст. 3341; N 33, ст. 3348; N 46, ст. 4537; 2003, N 46, ст. 4435; 2004, N 35, ст. 3607; N 45, ст. 4377; N 49, ст. 4840; 2005, N 1, ст. 15; N 19, ст. 1752; 2008, N 18, ст. 1938; 2009, N 19, ст. 2274; N 48, ст. 5717; 2012, N 41, ст. 5525; 2013, N 27, ст. 3477; 2017, N 30, ст. 4447.</w:t>
      </w:r>
    </w:p>
    <w:p w:rsidR="00677A8D" w:rsidRDefault="00677A8D">
      <w:pPr>
        <w:pStyle w:val="ConsPlusNormal"/>
        <w:ind w:firstLine="540"/>
        <w:jc w:val="both"/>
      </w:pPr>
    </w:p>
    <w:p w:rsidR="00677A8D" w:rsidRDefault="00677A8D">
      <w:pPr>
        <w:pStyle w:val="ConsPlusNormal"/>
        <w:ind w:firstLine="540"/>
        <w:jc w:val="both"/>
      </w:pPr>
      <w:r>
        <w:t>6. На основании полученных от территориальных органов МЧС России сведений оперативные службы: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представляют по запросу туристских организаций и туристов информацию об особенностях маршрута передвижения, факторах риска и мерах безопасности, а при возникновении факторов, связанных с угрозой для жизни и здоровья туристов, в том числе неблагоприятных метеорологических условий, информируют о них туристские организации и туристов во время сеансов связи в сроки и способами, указанными в уведомлении о туристском мероприятии;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контролируют передвижения туристских организаций и туристов во время сеансов связи с ними в сроки и способами, указанными в уведомлении о туристском мероприятии, а в случае отсутствия такой связи (невыхода на связь) незамедлительно информируют ЦУКС территориального органа МЧС России для организации поисково-спасательных работ.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7. Снятие с учета представленной информации осуществляется путем внесения в Журнал регистрации сведений о возвращении туристских организаций и туристов с маршрута передвижения, полученных от представителей туристских организаций и туристов.</w:t>
      </w:r>
    </w:p>
    <w:p w:rsidR="00677A8D" w:rsidRDefault="00677A8D">
      <w:pPr>
        <w:pStyle w:val="ConsPlusNormal"/>
        <w:spacing w:before="220"/>
        <w:ind w:firstLine="540"/>
        <w:jc w:val="both"/>
      </w:pPr>
      <w:r>
        <w:t>Сотрудник ЦУКС территориального органа МЧС России вносит указанные сведения в Журнал регистрации в течение одного рабочего дня со дня их получения.</w:t>
      </w:r>
    </w:p>
    <w:p w:rsidR="008D7FD4" w:rsidRDefault="008D7FD4">
      <w:bookmarkStart w:id="2" w:name="_GoBack"/>
      <w:bookmarkEnd w:id="2"/>
    </w:p>
    <w:sectPr w:rsidR="008D7FD4" w:rsidSect="00DD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A8D"/>
    <w:rsid w:val="00677A8D"/>
    <w:rsid w:val="008D7FD4"/>
    <w:rsid w:val="00EE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9AA0FE-05DB-41F3-90AF-11A34CCCF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7A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7A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7A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39F7FC5E43D795B56FA4C53DC47D1ED76DDF0891CECA7504655B219C7F07A4E39B9DFC8E86F30EC82E93FC89834B499A1F507F7124TCC" TargetMode="External"/><Relationship Id="rId13" Type="http://schemas.openxmlformats.org/officeDocument/2006/relationships/hyperlink" Target="consultantplus://offline/ref=AA39F7FC5E43D795B56FA7D024C47D1ED56ED905C596952E5932522BCB3848FDA1DF90FD898EF85B9C6192A0CCD158499F1F537D6D4F5C6A26T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A39F7FC5E43D795B56FA7D024C47D1ED46CD904CF94952E5932522BCB3848FDB3DFC8F18889E65B9B74C4F18A28T5C" TargetMode="External"/><Relationship Id="rId12" Type="http://schemas.openxmlformats.org/officeDocument/2006/relationships/hyperlink" Target="consultantplus://offline/ref=AA39F7FC5E43D795B56FA7D024C47D1ED46CD904CF94952E5932522BCB3848FDB3DFC8F18889E65B9B74C4F18A28T5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39F7FC5E43D795B56FA4C53DC47D1ED76DDF0891CECA7504655B219C7F07A4E39B9DFC8A88F30EC82E93FC89834B499A1F507F7124TCC" TargetMode="External"/><Relationship Id="rId11" Type="http://schemas.openxmlformats.org/officeDocument/2006/relationships/hyperlink" Target="consultantplus://offline/ref=AA39F7FC5E43D795B56FA4C53DC47D1ED76DDF0891CECA7504655B219C7F07A4E39B9DFC8A88F30EC82E93FC89834B499A1F507F7124TCC" TargetMode="External"/><Relationship Id="rId5" Type="http://schemas.openxmlformats.org/officeDocument/2006/relationships/hyperlink" Target="consultantplus://offline/ref=AA39F7FC5E43D795B56FA7D024C47D1ED46BDE0BC396952E5932522BCB3848FDA1DF90FD898EF85A9F6192A0CCD158499F1F537D6D4F5C6A26TEC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A39F7FC5E43D795B56FA7D024C47D1ED46DD506CF92952E5932522BCB3848FDA1DF90FD898EF85B9B6192A0CCD158499F1F537D6D4F5C6A26TEC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A39F7FC5E43D795B56FA7D024C47D1ED562D402CE91952E5932522BCB3848FDA1DF90FD898EFA5D916192A0CCD158499F1F537D6D4F5C6A26TEC" TargetMode="External"/><Relationship Id="rId14" Type="http://schemas.openxmlformats.org/officeDocument/2006/relationships/hyperlink" Target="consultantplus://offline/ref=AA39F7FC5E43D795B56FA7D024C47D1ED562D401C592952E5932522BCB3848FDA1DF90FD898EF852916192A0CCD158499F1F537D6D4F5C6A26T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2800</Words>
  <Characters>15966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Павловна Кравцова</dc:creator>
  <cp:keywords/>
  <dc:description/>
  <cp:lastModifiedBy>Светлана Павловна Кравцова</cp:lastModifiedBy>
  <cp:revision>2</cp:revision>
  <dcterms:created xsi:type="dcterms:W3CDTF">2021-12-17T02:19:00Z</dcterms:created>
  <dcterms:modified xsi:type="dcterms:W3CDTF">2021-12-17T03:02:00Z</dcterms:modified>
</cp:coreProperties>
</file>