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B58" w:rsidRDefault="00D87BFE" w:rsidP="00802A8E">
      <w:pPr>
        <w:pStyle w:val="ConsPlusNormal"/>
        <w:ind w:left="5954"/>
        <w:jc w:val="right"/>
      </w:pPr>
      <w:r>
        <w:t xml:space="preserve">                                                                                                                                     </w:t>
      </w:r>
    </w:p>
    <w:p w:rsidR="00D87BFE" w:rsidRPr="00802A8E" w:rsidRDefault="00D87BFE" w:rsidP="00802A8E">
      <w:pPr>
        <w:pStyle w:val="ConsPlusNormal"/>
        <w:ind w:left="5954"/>
        <w:jc w:val="right"/>
        <w:rPr>
          <w:rFonts w:ascii="Times New Roman" w:hAnsi="Times New Roman" w:cs="Times New Roman"/>
          <w:sz w:val="26"/>
          <w:szCs w:val="26"/>
        </w:rPr>
      </w:pPr>
      <w:r w:rsidRPr="00802A8E">
        <w:rPr>
          <w:rFonts w:ascii="Times New Roman" w:hAnsi="Times New Roman" w:cs="Times New Roman"/>
          <w:sz w:val="26"/>
          <w:szCs w:val="26"/>
        </w:rPr>
        <w:t>Утверждена</w:t>
      </w:r>
      <w:r>
        <w:rPr>
          <w:rFonts w:ascii="Times New Roman" w:hAnsi="Times New Roman" w:cs="Times New Roman"/>
          <w:sz w:val="26"/>
          <w:szCs w:val="26"/>
        </w:rPr>
        <w:t xml:space="preserve">                        </w:t>
      </w:r>
      <w:r w:rsidRPr="00802A8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02A8E">
        <w:rPr>
          <w:rFonts w:ascii="Times New Roman" w:hAnsi="Times New Roman" w:cs="Times New Roman"/>
          <w:sz w:val="26"/>
          <w:szCs w:val="26"/>
        </w:rPr>
        <w:t>постановлением</w:t>
      </w:r>
      <w:r>
        <w:rPr>
          <w:rFonts w:ascii="Times New Roman" w:hAnsi="Times New Roman" w:cs="Times New Roman"/>
          <w:sz w:val="26"/>
          <w:szCs w:val="26"/>
        </w:rPr>
        <w:t xml:space="preserve"> </w:t>
      </w:r>
      <w:r w:rsidRPr="00802A8E">
        <w:rPr>
          <w:rFonts w:ascii="Times New Roman" w:hAnsi="Times New Roman" w:cs="Times New Roman"/>
          <w:sz w:val="26"/>
          <w:szCs w:val="26"/>
        </w:rPr>
        <w:t xml:space="preserve">администрации                                                                                                                    </w:t>
      </w:r>
      <w:proofErr w:type="spellStart"/>
      <w:r w:rsidRPr="00802A8E">
        <w:rPr>
          <w:rFonts w:ascii="Times New Roman" w:hAnsi="Times New Roman" w:cs="Times New Roman"/>
          <w:sz w:val="26"/>
          <w:szCs w:val="26"/>
        </w:rPr>
        <w:t>Казачинско-Ленского</w:t>
      </w:r>
      <w:proofErr w:type="spellEnd"/>
      <w:r w:rsidRPr="00802A8E">
        <w:rPr>
          <w:rFonts w:ascii="Times New Roman" w:hAnsi="Times New Roman" w:cs="Times New Roman"/>
          <w:sz w:val="26"/>
          <w:szCs w:val="26"/>
        </w:rPr>
        <w:t xml:space="preserve">                                                                                                                        муниципального района                                                                                                                    от «</w:t>
      </w:r>
      <w:r w:rsidR="00895865">
        <w:rPr>
          <w:rFonts w:ascii="Times New Roman" w:hAnsi="Times New Roman" w:cs="Times New Roman"/>
          <w:sz w:val="26"/>
          <w:szCs w:val="26"/>
        </w:rPr>
        <w:t>22</w:t>
      </w:r>
      <w:r w:rsidRPr="00802A8E">
        <w:rPr>
          <w:rFonts w:ascii="Times New Roman" w:hAnsi="Times New Roman" w:cs="Times New Roman"/>
          <w:sz w:val="26"/>
          <w:szCs w:val="26"/>
        </w:rPr>
        <w:t>»</w:t>
      </w:r>
      <w:r w:rsidR="00895865">
        <w:rPr>
          <w:rFonts w:ascii="Times New Roman" w:hAnsi="Times New Roman" w:cs="Times New Roman"/>
          <w:sz w:val="26"/>
          <w:szCs w:val="26"/>
        </w:rPr>
        <w:t xml:space="preserve"> декабря </w:t>
      </w:r>
      <w:r w:rsidRPr="00802A8E">
        <w:rPr>
          <w:rFonts w:ascii="Times New Roman" w:hAnsi="Times New Roman" w:cs="Times New Roman"/>
          <w:sz w:val="26"/>
          <w:szCs w:val="26"/>
        </w:rPr>
        <w:t>2020 года №</w:t>
      </w:r>
      <w:r w:rsidR="00895865">
        <w:rPr>
          <w:rFonts w:ascii="Times New Roman" w:hAnsi="Times New Roman" w:cs="Times New Roman"/>
          <w:sz w:val="26"/>
          <w:szCs w:val="26"/>
        </w:rPr>
        <w:t>572</w:t>
      </w:r>
      <w:bookmarkStart w:id="0" w:name="_GoBack"/>
      <w:bookmarkEnd w:id="0"/>
    </w:p>
    <w:p w:rsidR="00D87BFE" w:rsidRDefault="00D87BFE">
      <w:pPr>
        <w:pStyle w:val="ConsPlusNormal"/>
        <w:jc w:val="both"/>
        <w:rPr>
          <w:rFonts w:cs="Times New Roman"/>
        </w:rPr>
      </w:pPr>
    </w:p>
    <w:p w:rsidR="00D87BFE" w:rsidRDefault="00D87BFE">
      <w:pPr>
        <w:pStyle w:val="ConsPlusNormal"/>
        <w:jc w:val="both"/>
        <w:rPr>
          <w:rFonts w:cs="Times New Roman"/>
        </w:rPr>
      </w:pPr>
    </w:p>
    <w:p w:rsidR="00D87BFE" w:rsidRDefault="00D87BFE">
      <w:pPr>
        <w:pStyle w:val="ConsPlusNormal"/>
        <w:jc w:val="both"/>
        <w:rPr>
          <w:rFonts w:cs="Times New Roman"/>
        </w:rPr>
      </w:pPr>
    </w:p>
    <w:p w:rsidR="00D87BFE" w:rsidRDefault="00D87BFE">
      <w:pPr>
        <w:pStyle w:val="ConsPlusNormal"/>
        <w:jc w:val="both"/>
        <w:rPr>
          <w:rFonts w:cs="Times New Roman"/>
        </w:rPr>
      </w:pPr>
    </w:p>
    <w:p w:rsidR="00D87BFE" w:rsidRDefault="00D87BFE">
      <w:pPr>
        <w:pStyle w:val="ConsPlusNormal"/>
        <w:jc w:val="both"/>
        <w:rPr>
          <w:rFonts w:cs="Times New Roman"/>
        </w:rPr>
      </w:pPr>
    </w:p>
    <w:p w:rsidR="00D87BFE" w:rsidRDefault="00D87BFE">
      <w:pPr>
        <w:pStyle w:val="ConsPlusNormal"/>
        <w:jc w:val="both"/>
        <w:rPr>
          <w:rFonts w:cs="Times New Roman"/>
        </w:rPr>
      </w:pPr>
    </w:p>
    <w:p w:rsidR="00D87BFE" w:rsidRDefault="00D87BFE">
      <w:pPr>
        <w:pStyle w:val="ConsPlusNormal"/>
        <w:jc w:val="both"/>
        <w:rPr>
          <w:rFonts w:cs="Times New Roman"/>
        </w:rPr>
      </w:pPr>
    </w:p>
    <w:p w:rsidR="00D87BFE" w:rsidRDefault="00D87BFE">
      <w:pPr>
        <w:pStyle w:val="ConsPlusNormal"/>
        <w:jc w:val="both"/>
        <w:rPr>
          <w:rFonts w:cs="Times New Roman"/>
        </w:rPr>
      </w:pPr>
    </w:p>
    <w:p w:rsidR="00D87BFE" w:rsidRDefault="00D87BFE">
      <w:pPr>
        <w:pStyle w:val="ConsPlusNormal"/>
        <w:jc w:val="both"/>
        <w:rPr>
          <w:rFonts w:cs="Times New Roman"/>
        </w:rPr>
      </w:pPr>
    </w:p>
    <w:p w:rsidR="00D87BFE" w:rsidRDefault="00D87BFE">
      <w:pPr>
        <w:pStyle w:val="ConsPlusNormal"/>
        <w:jc w:val="both"/>
        <w:rPr>
          <w:rFonts w:cs="Times New Roman"/>
        </w:rPr>
      </w:pPr>
    </w:p>
    <w:p w:rsidR="00D87BFE" w:rsidRDefault="00D87BFE">
      <w:pPr>
        <w:pStyle w:val="ConsPlusNormal"/>
        <w:jc w:val="both"/>
        <w:rPr>
          <w:rFonts w:cs="Times New Roman"/>
        </w:rPr>
      </w:pPr>
    </w:p>
    <w:p w:rsidR="00D87BFE" w:rsidRDefault="00D87BFE" w:rsidP="00407147">
      <w:pPr>
        <w:pStyle w:val="ConsPlusNormal"/>
        <w:rPr>
          <w:rFonts w:cs="Times New Roman"/>
        </w:rPr>
      </w:pPr>
    </w:p>
    <w:p w:rsidR="00D87BFE" w:rsidRDefault="00D87BFE">
      <w:pPr>
        <w:pStyle w:val="ConsPlusNormal"/>
        <w:jc w:val="both"/>
        <w:rPr>
          <w:rFonts w:cs="Times New Roman"/>
        </w:rPr>
      </w:pPr>
    </w:p>
    <w:p w:rsidR="00D87BFE" w:rsidRDefault="00D87BFE">
      <w:pPr>
        <w:pStyle w:val="ConsPlusNormal"/>
        <w:jc w:val="both"/>
        <w:rPr>
          <w:rFonts w:cs="Times New Roman"/>
        </w:rPr>
      </w:pPr>
    </w:p>
    <w:p w:rsidR="00D87BFE" w:rsidRDefault="00D87BFE">
      <w:pPr>
        <w:pStyle w:val="ConsPlusNormal"/>
        <w:jc w:val="both"/>
        <w:rPr>
          <w:rFonts w:cs="Times New Roman"/>
        </w:rPr>
      </w:pPr>
    </w:p>
    <w:p w:rsidR="00D87BFE" w:rsidRDefault="00D87BFE">
      <w:pPr>
        <w:pStyle w:val="ConsPlusNormal"/>
        <w:jc w:val="both"/>
        <w:rPr>
          <w:rFonts w:cs="Times New Roman"/>
        </w:rPr>
      </w:pPr>
    </w:p>
    <w:p w:rsidR="00D87BFE" w:rsidRDefault="00D87BFE">
      <w:pPr>
        <w:pStyle w:val="ConsPlusNormal"/>
        <w:jc w:val="both"/>
        <w:rPr>
          <w:rFonts w:cs="Times New Roman"/>
        </w:rPr>
      </w:pPr>
    </w:p>
    <w:p w:rsidR="00D87BFE" w:rsidRDefault="00D87BFE">
      <w:pPr>
        <w:pStyle w:val="ConsPlusNormal"/>
        <w:jc w:val="both"/>
        <w:rPr>
          <w:rFonts w:cs="Times New Roman"/>
        </w:rPr>
      </w:pPr>
    </w:p>
    <w:p w:rsidR="00D87BFE" w:rsidRDefault="00D87BFE">
      <w:pPr>
        <w:pStyle w:val="ConsPlusNormal"/>
        <w:jc w:val="both"/>
        <w:rPr>
          <w:rFonts w:cs="Times New Roman"/>
        </w:rPr>
      </w:pPr>
    </w:p>
    <w:p w:rsidR="00D87BFE" w:rsidRDefault="00D87BFE">
      <w:pPr>
        <w:pStyle w:val="ConsPlusNormal"/>
        <w:jc w:val="both"/>
        <w:rPr>
          <w:rFonts w:cs="Times New Roman"/>
        </w:rPr>
      </w:pPr>
    </w:p>
    <w:p w:rsidR="00D87BFE" w:rsidRDefault="00D87BFE">
      <w:pPr>
        <w:pStyle w:val="ConsPlusNormal"/>
        <w:jc w:val="both"/>
        <w:rPr>
          <w:rFonts w:cs="Times New Roman"/>
        </w:rPr>
      </w:pPr>
    </w:p>
    <w:p w:rsidR="00D87BFE" w:rsidRDefault="00D87BFE">
      <w:pPr>
        <w:pStyle w:val="ConsPlusNormal"/>
        <w:jc w:val="both"/>
        <w:rPr>
          <w:rFonts w:cs="Times New Roman"/>
        </w:rPr>
      </w:pPr>
    </w:p>
    <w:p w:rsidR="00D87BFE" w:rsidRPr="00802A8E" w:rsidRDefault="00D87BFE" w:rsidP="001741FA">
      <w:pPr>
        <w:pStyle w:val="ConsPlusTitle"/>
        <w:jc w:val="center"/>
        <w:rPr>
          <w:rFonts w:ascii="Times New Roman" w:hAnsi="Times New Roman" w:cs="Times New Roman"/>
          <w:b w:val="0"/>
          <w:bCs w:val="0"/>
          <w:sz w:val="30"/>
          <w:szCs w:val="30"/>
        </w:rPr>
      </w:pPr>
      <w:bookmarkStart w:id="1" w:name="P68"/>
      <w:bookmarkEnd w:id="1"/>
      <w:r w:rsidRPr="00802A8E">
        <w:rPr>
          <w:rFonts w:ascii="Times New Roman" w:hAnsi="Times New Roman" w:cs="Times New Roman"/>
          <w:b w:val="0"/>
          <w:bCs w:val="0"/>
          <w:sz w:val="30"/>
          <w:szCs w:val="30"/>
        </w:rPr>
        <w:t>Муниципальная программа</w:t>
      </w:r>
    </w:p>
    <w:p w:rsidR="00D87BFE" w:rsidRPr="00802A8E" w:rsidRDefault="00D87BFE" w:rsidP="001741FA">
      <w:pPr>
        <w:pStyle w:val="ConsPlusTitle"/>
        <w:jc w:val="center"/>
        <w:rPr>
          <w:rFonts w:ascii="Times New Roman" w:hAnsi="Times New Roman" w:cs="Times New Roman"/>
          <w:sz w:val="30"/>
          <w:szCs w:val="30"/>
        </w:rPr>
      </w:pPr>
      <w:r w:rsidRPr="00802A8E">
        <w:rPr>
          <w:rFonts w:ascii="Times New Roman" w:hAnsi="Times New Roman" w:cs="Times New Roman"/>
          <w:sz w:val="30"/>
          <w:szCs w:val="30"/>
        </w:rPr>
        <w:t>«Управление муниципальными финансами</w:t>
      </w:r>
    </w:p>
    <w:p w:rsidR="00D87BFE" w:rsidRPr="00802A8E" w:rsidRDefault="00D87BFE" w:rsidP="001741FA">
      <w:pPr>
        <w:pStyle w:val="ConsPlusTitle"/>
        <w:jc w:val="center"/>
        <w:rPr>
          <w:rFonts w:ascii="Times New Roman" w:hAnsi="Times New Roman" w:cs="Times New Roman"/>
          <w:sz w:val="30"/>
          <w:szCs w:val="30"/>
        </w:rPr>
      </w:pPr>
      <w:proofErr w:type="spellStart"/>
      <w:r w:rsidRPr="00802A8E">
        <w:rPr>
          <w:rFonts w:ascii="Times New Roman" w:hAnsi="Times New Roman" w:cs="Times New Roman"/>
          <w:sz w:val="30"/>
          <w:szCs w:val="30"/>
        </w:rPr>
        <w:t>Казачинско-Ленского</w:t>
      </w:r>
      <w:proofErr w:type="spellEnd"/>
      <w:r>
        <w:rPr>
          <w:rFonts w:ascii="Times New Roman" w:hAnsi="Times New Roman" w:cs="Times New Roman"/>
          <w:sz w:val="30"/>
          <w:szCs w:val="30"/>
        </w:rPr>
        <w:t xml:space="preserve"> </w:t>
      </w:r>
      <w:r w:rsidRPr="00802A8E">
        <w:rPr>
          <w:rFonts w:ascii="Times New Roman" w:hAnsi="Times New Roman" w:cs="Times New Roman"/>
          <w:sz w:val="30"/>
          <w:szCs w:val="30"/>
        </w:rPr>
        <w:t>муниципального района»</w:t>
      </w:r>
    </w:p>
    <w:p w:rsidR="00D87BFE" w:rsidRPr="00802A8E" w:rsidRDefault="00D87BFE" w:rsidP="001741FA">
      <w:pPr>
        <w:pStyle w:val="ConsPlusTitle"/>
        <w:jc w:val="center"/>
        <w:rPr>
          <w:rFonts w:ascii="Times New Roman" w:hAnsi="Times New Roman" w:cs="Times New Roman"/>
          <w:b w:val="0"/>
          <w:bCs w:val="0"/>
          <w:sz w:val="30"/>
          <w:szCs w:val="30"/>
        </w:rPr>
      </w:pPr>
      <w:r w:rsidRPr="00802A8E">
        <w:rPr>
          <w:rFonts w:ascii="Times New Roman" w:hAnsi="Times New Roman" w:cs="Times New Roman"/>
          <w:b w:val="0"/>
          <w:bCs w:val="0"/>
          <w:sz w:val="30"/>
          <w:szCs w:val="30"/>
        </w:rPr>
        <w:t>на 2021-2023 годы</w:t>
      </w:r>
    </w:p>
    <w:p w:rsidR="00D87BFE" w:rsidRPr="001741FA" w:rsidRDefault="00D87BFE" w:rsidP="001741FA">
      <w:pPr>
        <w:pStyle w:val="ConsPlusTitle"/>
        <w:jc w:val="center"/>
        <w:outlineLvl w:val="1"/>
        <w:rPr>
          <w:rFonts w:cs="Times New Roman"/>
          <w:b w:val="0"/>
          <w:bCs w:val="0"/>
        </w:rPr>
      </w:pPr>
    </w:p>
    <w:p w:rsidR="00D87BFE" w:rsidRDefault="00D87BFE">
      <w:pPr>
        <w:pStyle w:val="ConsPlusTitle"/>
        <w:jc w:val="center"/>
        <w:outlineLvl w:val="1"/>
        <w:rPr>
          <w:rFonts w:cs="Times New Roman"/>
        </w:rPr>
      </w:pPr>
    </w:p>
    <w:p w:rsidR="00D87BFE" w:rsidRDefault="00D87BFE">
      <w:pPr>
        <w:pStyle w:val="ConsPlusTitle"/>
        <w:jc w:val="center"/>
        <w:outlineLvl w:val="1"/>
        <w:rPr>
          <w:rFonts w:cs="Times New Roman"/>
        </w:rPr>
      </w:pPr>
    </w:p>
    <w:p w:rsidR="00D87BFE" w:rsidRDefault="00D87BFE">
      <w:pPr>
        <w:pStyle w:val="ConsPlusTitle"/>
        <w:jc w:val="center"/>
        <w:outlineLvl w:val="1"/>
        <w:rPr>
          <w:rFonts w:cs="Times New Roman"/>
        </w:rPr>
      </w:pPr>
    </w:p>
    <w:p w:rsidR="00D87BFE" w:rsidRDefault="00D87BFE">
      <w:pPr>
        <w:pStyle w:val="ConsPlusTitle"/>
        <w:jc w:val="center"/>
        <w:outlineLvl w:val="1"/>
        <w:rPr>
          <w:rFonts w:cs="Times New Roman"/>
        </w:rPr>
      </w:pPr>
    </w:p>
    <w:p w:rsidR="00D87BFE" w:rsidRDefault="00D87BFE">
      <w:pPr>
        <w:pStyle w:val="ConsPlusTitle"/>
        <w:jc w:val="center"/>
        <w:outlineLvl w:val="1"/>
        <w:rPr>
          <w:rFonts w:cs="Times New Roman"/>
        </w:rPr>
      </w:pPr>
    </w:p>
    <w:p w:rsidR="00D87BFE" w:rsidRDefault="00D87BFE">
      <w:pPr>
        <w:pStyle w:val="ConsPlusTitle"/>
        <w:jc w:val="center"/>
        <w:outlineLvl w:val="1"/>
        <w:rPr>
          <w:rFonts w:cs="Times New Roman"/>
        </w:rPr>
      </w:pPr>
    </w:p>
    <w:p w:rsidR="00D87BFE" w:rsidRDefault="00D87BFE">
      <w:pPr>
        <w:pStyle w:val="ConsPlusTitle"/>
        <w:jc w:val="center"/>
        <w:outlineLvl w:val="1"/>
        <w:rPr>
          <w:rFonts w:cs="Times New Roman"/>
        </w:rPr>
      </w:pPr>
    </w:p>
    <w:p w:rsidR="00D87BFE" w:rsidRDefault="00D87BFE">
      <w:pPr>
        <w:pStyle w:val="ConsPlusTitle"/>
        <w:jc w:val="center"/>
        <w:outlineLvl w:val="1"/>
        <w:rPr>
          <w:rFonts w:cs="Times New Roman"/>
        </w:rPr>
      </w:pPr>
    </w:p>
    <w:p w:rsidR="00D87BFE" w:rsidRDefault="00D87BFE">
      <w:pPr>
        <w:pStyle w:val="ConsPlusTitle"/>
        <w:jc w:val="center"/>
        <w:outlineLvl w:val="1"/>
        <w:rPr>
          <w:rFonts w:cs="Times New Roman"/>
        </w:rPr>
      </w:pPr>
    </w:p>
    <w:p w:rsidR="00D87BFE" w:rsidRDefault="00D87BFE">
      <w:pPr>
        <w:pStyle w:val="ConsPlusTitle"/>
        <w:jc w:val="center"/>
        <w:outlineLvl w:val="1"/>
        <w:rPr>
          <w:rFonts w:cs="Times New Roman"/>
        </w:rPr>
      </w:pPr>
    </w:p>
    <w:p w:rsidR="00D87BFE" w:rsidRDefault="00D87BFE">
      <w:pPr>
        <w:pStyle w:val="ConsPlusTitle"/>
        <w:jc w:val="center"/>
        <w:outlineLvl w:val="1"/>
        <w:rPr>
          <w:rFonts w:cs="Times New Roman"/>
        </w:rPr>
      </w:pPr>
    </w:p>
    <w:p w:rsidR="00D87BFE" w:rsidRDefault="00D87BFE">
      <w:pPr>
        <w:pStyle w:val="ConsPlusTitle"/>
        <w:jc w:val="center"/>
        <w:outlineLvl w:val="1"/>
        <w:rPr>
          <w:rFonts w:cs="Times New Roman"/>
        </w:rPr>
      </w:pPr>
    </w:p>
    <w:p w:rsidR="00D87BFE" w:rsidRDefault="00D87BFE">
      <w:pPr>
        <w:pStyle w:val="ConsPlusTitle"/>
        <w:jc w:val="center"/>
        <w:outlineLvl w:val="1"/>
        <w:rPr>
          <w:rFonts w:cs="Times New Roman"/>
        </w:rPr>
      </w:pPr>
    </w:p>
    <w:p w:rsidR="00D87BFE" w:rsidRDefault="00D87BFE">
      <w:pPr>
        <w:pStyle w:val="ConsPlusTitle"/>
        <w:jc w:val="center"/>
        <w:outlineLvl w:val="1"/>
        <w:rPr>
          <w:rFonts w:cs="Times New Roman"/>
        </w:rPr>
      </w:pPr>
    </w:p>
    <w:p w:rsidR="00D87BFE" w:rsidRDefault="00D87BFE">
      <w:pPr>
        <w:pStyle w:val="ConsPlusTitle"/>
        <w:jc w:val="center"/>
        <w:outlineLvl w:val="1"/>
        <w:rPr>
          <w:rFonts w:cs="Times New Roman"/>
        </w:rPr>
      </w:pPr>
    </w:p>
    <w:p w:rsidR="00D87BFE" w:rsidRDefault="00D87BFE">
      <w:pPr>
        <w:pStyle w:val="ConsPlusTitle"/>
        <w:jc w:val="center"/>
        <w:outlineLvl w:val="1"/>
        <w:rPr>
          <w:rFonts w:cs="Times New Roman"/>
        </w:rPr>
      </w:pPr>
    </w:p>
    <w:p w:rsidR="00D87BFE" w:rsidRDefault="00D87BFE">
      <w:pPr>
        <w:pStyle w:val="ConsPlusTitle"/>
        <w:jc w:val="center"/>
        <w:outlineLvl w:val="1"/>
        <w:rPr>
          <w:rFonts w:cs="Times New Roman"/>
        </w:rPr>
      </w:pPr>
    </w:p>
    <w:p w:rsidR="00D87BFE" w:rsidRDefault="00D87BFE">
      <w:pPr>
        <w:pStyle w:val="ConsPlusTitle"/>
        <w:jc w:val="center"/>
        <w:outlineLvl w:val="1"/>
        <w:rPr>
          <w:rFonts w:cs="Times New Roman"/>
        </w:rPr>
      </w:pPr>
    </w:p>
    <w:p w:rsidR="00D87BFE" w:rsidRDefault="00D87BFE">
      <w:pPr>
        <w:pStyle w:val="ConsPlusTitle"/>
        <w:jc w:val="center"/>
        <w:outlineLvl w:val="1"/>
        <w:rPr>
          <w:rFonts w:cs="Times New Roman"/>
        </w:rPr>
      </w:pPr>
    </w:p>
    <w:p w:rsidR="00D87BFE" w:rsidRDefault="00D87BFE">
      <w:pPr>
        <w:pStyle w:val="ConsPlusTitle"/>
        <w:jc w:val="center"/>
        <w:outlineLvl w:val="1"/>
        <w:rPr>
          <w:rFonts w:cs="Times New Roman"/>
        </w:rPr>
      </w:pPr>
    </w:p>
    <w:p w:rsidR="00D87BFE" w:rsidRDefault="00D87BFE" w:rsidP="004E5E64">
      <w:pPr>
        <w:pStyle w:val="ConsPlusTitle"/>
        <w:numPr>
          <w:ilvl w:val="0"/>
          <w:numId w:val="8"/>
        </w:numPr>
        <w:jc w:val="center"/>
        <w:outlineLvl w:val="1"/>
        <w:rPr>
          <w:rFonts w:ascii="Times New Roman" w:hAnsi="Times New Roman" w:cs="Times New Roman"/>
          <w:sz w:val="26"/>
          <w:szCs w:val="26"/>
        </w:rPr>
      </w:pPr>
      <w:r w:rsidRPr="00802A8E">
        <w:rPr>
          <w:rFonts w:ascii="Times New Roman" w:hAnsi="Times New Roman" w:cs="Times New Roman"/>
          <w:sz w:val="26"/>
          <w:szCs w:val="26"/>
        </w:rPr>
        <w:t xml:space="preserve">Паспорт муниципальной программы </w:t>
      </w:r>
    </w:p>
    <w:p w:rsidR="00D87BFE" w:rsidRPr="00802A8E" w:rsidRDefault="00D87BFE" w:rsidP="00802A8E">
      <w:pPr>
        <w:pStyle w:val="ConsPlusTitle"/>
        <w:ind w:left="720"/>
        <w:jc w:val="center"/>
        <w:outlineLvl w:val="1"/>
        <w:rPr>
          <w:rFonts w:ascii="Times New Roman" w:hAnsi="Times New Roman" w:cs="Times New Roman"/>
          <w:sz w:val="26"/>
          <w:szCs w:val="26"/>
        </w:rPr>
      </w:pPr>
      <w:r w:rsidRPr="00802A8E">
        <w:rPr>
          <w:rFonts w:ascii="Times New Roman" w:hAnsi="Times New Roman" w:cs="Times New Roman"/>
          <w:sz w:val="26"/>
          <w:szCs w:val="26"/>
        </w:rPr>
        <w:t xml:space="preserve">«Управление муниципальными финансами </w:t>
      </w:r>
      <w:proofErr w:type="spellStart"/>
      <w:r w:rsidRPr="00802A8E">
        <w:rPr>
          <w:rFonts w:ascii="Times New Roman" w:hAnsi="Times New Roman" w:cs="Times New Roman"/>
          <w:sz w:val="26"/>
          <w:szCs w:val="26"/>
        </w:rPr>
        <w:t>Казачинско-Ленского</w:t>
      </w:r>
      <w:proofErr w:type="spellEnd"/>
      <w:r w:rsidRPr="00802A8E">
        <w:rPr>
          <w:rFonts w:ascii="Times New Roman" w:hAnsi="Times New Roman" w:cs="Times New Roman"/>
          <w:sz w:val="26"/>
          <w:szCs w:val="26"/>
        </w:rPr>
        <w:t xml:space="preserve"> муниципального района» на 2021-2023 годы</w:t>
      </w:r>
    </w:p>
    <w:p w:rsidR="00D87BFE" w:rsidRPr="00802A8E" w:rsidRDefault="00D87BFE" w:rsidP="004E5E64">
      <w:pPr>
        <w:pStyle w:val="ConsPlusTitle"/>
        <w:jc w:val="center"/>
        <w:rPr>
          <w:rFonts w:ascii="Times New Roman" w:hAnsi="Times New Roman" w:cs="Times New Roman"/>
          <w:b w:val="0"/>
          <w:bCs w:val="0"/>
          <w:sz w:val="26"/>
          <w:szCs w:val="26"/>
        </w:rPr>
      </w:pPr>
      <w:r w:rsidRPr="00802A8E">
        <w:rPr>
          <w:rFonts w:ascii="Times New Roman" w:hAnsi="Times New Roman" w:cs="Times New Roman"/>
          <w:b w:val="0"/>
          <w:bCs w:val="0"/>
          <w:sz w:val="26"/>
          <w:szCs w:val="26"/>
        </w:rPr>
        <w:t>(далее – муниципальная программа)</w:t>
      </w:r>
    </w:p>
    <w:tbl>
      <w:tblPr>
        <w:tblW w:w="1005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56"/>
        <w:gridCol w:w="7701"/>
      </w:tblGrid>
      <w:tr w:rsidR="00D87BFE" w:rsidRPr="001959FB">
        <w:trPr>
          <w:trHeight w:val="139"/>
        </w:trPr>
        <w:tc>
          <w:tcPr>
            <w:tcW w:w="2356" w:type="dxa"/>
            <w:vAlign w:val="center"/>
          </w:tcPr>
          <w:p w:rsidR="00D87BFE" w:rsidRPr="00802A8E" w:rsidRDefault="00D87BFE" w:rsidP="004E5E64">
            <w:pPr>
              <w:pStyle w:val="ConsPlusNormal"/>
              <w:rPr>
                <w:rFonts w:ascii="Times New Roman" w:hAnsi="Times New Roman" w:cs="Times New Roman"/>
                <w:sz w:val="26"/>
                <w:szCs w:val="26"/>
              </w:rPr>
            </w:pPr>
            <w:r w:rsidRPr="00802A8E">
              <w:rPr>
                <w:rFonts w:ascii="Times New Roman" w:hAnsi="Times New Roman" w:cs="Times New Roman"/>
                <w:sz w:val="26"/>
                <w:szCs w:val="26"/>
              </w:rPr>
              <w:t>Наименование муниципальной программы</w:t>
            </w:r>
          </w:p>
        </w:tc>
        <w:tc>
          <w:tcPr>
            <w:tcW w:w="7701" w:type="dxa"/>
            <w:vAlign w:val="center"/>
          </w:tcPr>
          <w:p w:rsidR="00D87BFE" w:rsidRPr="00802A8E" w:rsidRDefault="00D87BFE" w:rsidP="004E5E64">
            <w:pPr>
              <w:pStyle w:val="ConsPlusNormal"/>
              <w:jc w:val="both"/>
              <w:rPr>
                <w:rFonts w:ascii="Times New Roman" w:hAnsi="Times New Roman" w:cs="Times New Roman"/>
                <w:sz w:val="26"/>
                <w:szCs w:val="26"/>
              </w:rPr>
            </w:pPr>
            <w:r w:rsidRPr="00802A8E">
              <w:rPr>
                <w:rFonts w:ascii="Times New Roman" w:hAnsi="Times New Roman" w:cs="Times New Roman"/>
                <w:sz w:val="26"/>
                <w:szCs w:val="26"/>
              </w:rPr>
              <w:t xml:space="preserve">«Управление муниципальными финансами </w:t>
            </w:r>
            <w:proofErr w:type="spellStart"/>
            <w:r w:rsidRPr="00802A8E">
              <w:rPr>
                <w:rFonts w:ascii="Times New Roman" w:hAnsi="Times New Roman" w:cs="Times New Roman"/>
                <w:sz w:val="26"/>
                <w:szCs w:val="26"/>
              </w:rPr>
              <w:t>Казачинско-Ленского</w:t>
            </w:r>
            <w:proofErr w:type="spellEnd"/>
            <w:r w:rsidRPr="00802A8E">
              <w:rPr>
                <w:rFonts w:ascii="Times New Roman" w:hAnsi="Times New Roman" w:cs="Times New Roman"/>
                <w:sz w:val="26"/>
                <w:szCs w:val="26"/>
              </w:rPr>
              <w:t xml:space="preserve"> муниципального района»</w:t>
            </w:r>
          </w:p>
        </w:tc>
      </w:tr>
      <w:tr w:rsidR="00D87BFE" w:rsidRPr="001959FB">
        <w:trPr>
          <w:trHeight w:val="790"/>
        </w:trPr>
        <w:tc>
          <w:tcPr>
            <w:tcW w:w="2356" w:type="dxa"/>
            <w:vAlign w:val="center"/>
          </w:tcPr>
          <w:p w:rsidR="00D87BFE" w:rsidRPr="00802A8E" w:rsidRDefault="00D87BFE" w:rsidP="004E5E64">
            <w:pPr>
              <w:pStyle w:val="ConsPlusNormal"/>
              <w:rPr>
                <w:rFonts w:ascii="Times New Roman" w:hAnsi="Times New Roman" w:cs="Times New Roman"/>
                <w:sz w:val="26"/>
                <w:szCs w:val="26"/>
              </w:rPr>
            </w:pPr>
            <w:r w:rsidRPr="00802A8E">
              <w:rPr>
                <w:rFonts w:ascii="Times New Roman" w:hAnsi="Times New Roman" w:cs="Times New Roman"/>
                <w:sz w:val="26"/>
                <w:szCs w:val="26"/>
              </w:rPr>
              <w:t>Ответственный исполнитель муниципальной программы</w:t>
            </w:r>
          </w:p>
        </w:tc>
        <w:tc>
          <w:tcPr>
            <w:tcW w:w="7701" w:type="dxa"/>
            <w:vAlign w:val="center"/>
          </w:tcPr>
          <w:p w:rsidR="00D87BFE" w:rsidRPr="00802A8E" w:rsidRDefault="00D87BFE" w:rsidP="004E5E64">
            <w:pPr>
              <w:pStyle w:val="ConsPlusNormal"/>
              <w:jc w:val="both"/>
              <w:rPr>
                <w:rFonts w:ascii="Times New Roman" w:hAnsi="Times New Roman" w:cs="Times New Roman"/>
                <w:sz w:val="26"/>
                <w:szCs w:val="26"/>
              </w:rPr>
            </w:pPr>
            <w:r w:rsidRPr="00802A8E">
              <w:rPr>
                <w:rFonts w:ascii="Times New Roman" w:hAnsi="Times New Roman" w:cs="Times New Roman"/>
                <w:sz w:val="26"/>
                <w:szCs w:val="26"/>
              </w:rPr>
              <w:t xml:space="preserve">Финансовое управление администрации </w:t>
            </w:r>
            <w:proofErr w:type="spellStart"/>
            <w:r w:rsidRPr="00802A8E">
              <w:rPr>
                <w:rFonts w:ascii="Times New Roman" w:hAnsi="Times New Roman" w:cs="Times New Roman"/>
                <w:sz w:val="26"/>
                <w:szCs w:val="26"/>
              </w:rPr>
              <w:t>Казачинско-Ленского</w:t>
            </w:r>
            <w:proofErr w:type="spellEnd"/>
            <w:r w:rsidRPr="00802A8E">
              <w:rPr>
                <w:rFonts w:ascii="Times New Roman" w:hAnsi="Times New Roman" w:cs="Times New Roman"/>
                <w:sz w:val="26"/>
                <w:szCs w:val="26"/>
              </w:rPr>
              <w:t xml:space="preserve"> муниципального района</w:t>
            </w:r>
          </w:p>
        </w:tc>
      </w:tr>
      <w:tr w:rsidR="00D87BFE" w:rsidRPr="001959FB">
        <w:trPr>
          <w:trHeight w:val="1005"/>
        </w:trPr>
        <w:tc>
          <w:tcPr>
            <w:tcW w:w="2356" w:type="dxa"/>
            <w:vAlign w:val="center"/>
          </w:tcPr>
          <w:p w:rsidR="00D87BFE" w:rsidRPr="00802A8E" w:rsidRDefault="00D87BFE" w:rsidP="004E5E64">
            <w:pPr>
              <w:pStyle w:val="ConsPlusNormal"/>
              <w:rPr>
                <w:rFonts w:ascii="Times New Roman" w:hAnsi="Times New Roman" w:cs="Times New Roman"/>
                <w:sz w:val="26"/>
                <w:szCs w:val="26"/>
              </w:rPr>
            </w:pPr>
            <w:r w:rsidRPr="00802A8E">
              <w:rPr>
                <w:rFonts w:ascii="Times New Roman" w:hAnsi="Times New Roman" w:cs="Times New Roman"/>
                <w:sz w:val="26"/>
                <w:szCs w:val="26"/>
              </w:rPr>
              <w:t>Соисполнители муниципальной программы</w:t>
            </w:r>
          </w:p>
        </w:tc>
        <w:tc>
          <w:tcPr>
            <w:tcW w:w="7701" w:type="dxa"/>
            <w:vAlign w:val="center"/>
          </w:tcPr>
          <w:p w:rsidR="00D87BFE" w:rsidRPr="00802A8E" w:rsidRDefault="00D87BFE" w:rsidP="00DE0B91">
            <w:pPr>
              <w:pStyle w:val="ConsPlusNormal"/>
              <w:jc w:val="both"/>
              <w:rPr>
                <w:rFonts w:ascii="Times New Roman" w:hAnsi="Times New Roman" w:cs="Times New Roman"/>
                <w:sz w:val="26"/>
                <w:szCs w:val="26"/>
              </w:rPr>
            </w:pPr>
            <w:r w:rsidRPr="00802A8E">
              <w:rPr>
                <w:rFonts w:ascii="Times New Roman" w:hAnsi="Times New Roman" w:cs="Times New Roman"/>
                <w:sz w:val="26"/>
                <w:szCs w:val="26"/>
              </w:rPr>
              <w:t>-</w:t>
            </w:r>
          </w:p>
          <w:p w:rsidR="00D87BFE" w:rsidRPr="00802A8E" w:rsidRDefault="00D87BFE" w:rsidP="00DE0B91">
            <w:pPr>
              <w:pStyle w:val="ConsPlusNormal"/>
              <w:jc w:val="both"/>
              <w:rPr>
                <w:rFonts w:ascii="Times New Roman" w:hAnsi="Times New Roman" w:cs="Times New Roman"/>
                <w:sz w:val="26"/>
                <w:szCs w:val="26"/>
              </w:rPr>
            </w:pPr>
          </w:p>
        </w:tc>
      </w:tr>
      <w:tr w:rsidR="00D87BFE" w:rsidRPr="001959FB">
        <w:trPr>
          <w:trHeight w:val="255"/>
        </w:trPr>
        <w:tc>
          <w:tcPr>
            <w:tcW w:w="2356" w:type="dxa"/>
            <w:vAlign w:val="center"/>
          </w:tcPr>
          <w:p w:rsidR="00D87BFE" w:rsidRPr="00802A8E" w:rsidRDefault="00D87BFE" w:rsidP="004E5E64">
            <w:pPr>
              <w:pStyle w:val="ConsPlusNormal"/>
              <w:rPr>
                <w:rFonts w:ascii="Times New Roman" w:hAnsi="Times New Roman" w:cs="Times New Roman"/>
                <w:sz w:val="26"/>
                <w:szCs w:val="26"/>
              </w:rPr>
            </w:pPr>
            <w:r w:rsidRPr="00802A8E">
              <w:rPr>
                <w:rFonts w:ascii="Times New Roman" w:hAnsi="Times New Roman" w:cs="Times New Roman"/>
                <w:sz w:val="26"/>
                <w:szCs w:val="26"/>
              </w:rPr>
              <w:t>Участники муниципальной программы</w:t>
            </w:r>
          </w:p>
        </w:tc>
        <w:tc>
          <w:tcPr>
            <w:tcW w:w="7701" w:type="dxa"/>
            <w:vAlign w:val="center"/>
          </w:tcPr>
          <w:p w:rsidR="00D87BFE" w:rsidRPr="00802A8E" w:rsidRDefault="00D87BFE" w:rsidP="00DE0B91">
            <w:pPr>
              <w:pStyle w:val="ConsPlusNormal"/>
              <w:jc w:val="both"/>
              <w:rPr>
                <w:rFonts w:ascii="Times New Roman" w:hAnsi="Times New Roman" w:cs="Times New Roman"/>
                <w:sz w:val="26"/>
                <w:szCs w:val="26"/>
              </w:rPr>
            </w:pPr>
            <w:r w:rsidRPr="00802A8E">
              <w:rPr>
                <w:rFonts w:ascii="Times New Roman" w:hAnsi="Times New Roman" w:cs="Times New Roman"/>
                <w:sz w:val="26"/>
                <w:szCs w:val="26"/>
              </w:rPr>
              <w:t>-</w:t>
            </w:r>
          </w:p>
        </w:tc>
      </w:tr>
      <w:tr w:rsidR="00D87BFE" w:rsidRPr="001959FB">
        <w:trPr>
          <w:trHeight w:val="139"/>
        </w:trPr>
        <w:tc>
          <w:tcPr>
            <w:tcW w:w="2356" w:type="dxa"/>
            <w:vAlign w:val="center"/>
          </w:tcPr>
          <w:p w:rsidR="00D87BFE" w:rsidRPr="00802A8E" w:rsidRDefault="00D87BFE" w:rsidP="004E5E64">
            <w:pPr>
              <w:pStyle w:val="ConsPlusNormal"/>
              <w:rPr>
                <w:rFonts w:ascii="Times New Roman" w:hAnsi="Times New Roman" w:cs="Times New Roman"/>
                <w:sz w:val="26"/>
                <w:szCs w:val="26"/>
              </w:rPr>
            </w:pPr>
            <w:r w:rsidRPr="00802A8E">
              <w:rPr>
                <w:rFonts w:ascii="Times New Roman" w:hAnsi="Times New Roman" w:cs="Times New Roman"/>
                <w:sz w:val="26"/>
                <w:szCs w:val="26"/>
              </w:rPr>
              <w:t>Цель муниципальной программы</w:t>
            </w:r>
          </w:p>
        </w:tc>
        <w:tc>
          <w:tcPr>
            <w:tcW w:w="7701" w:type="dxa"/>
            <w:vAlign w:val="center"/>
          </w:tcPr>
          <w:p w:rsidR="00D87BFE" w:rsidRPr="00802A8E" w:rsidRDefault="00D87BFE" w:rsidP="004E5E64">
            <w:pPr>
              <w:pStyle w:val="ConsPlusNormal"/>
              <w:jc w:val="both"/>
              <w:rPr>
                <w:rFonts w:ascii="Times New Roman" w:hAnsi="Times New Roman" w:cs="Times New Roman"/>
                <w:sz w:val="26"/>
                <w:szCs w:val="26"/>
              </w:rPr>
            </w:pPr>
            <w:r w:rsidRPr="00802A8E">
              <w:rPr>
                <w:rFonts w:ascii="Times New Roman" w:hAnsi="Times New Roman" w:cs="Times New Roman"/>
                <w:sz w:val="26"/>
                <w:szCs w:val="26"/>
              </w:rPr>
              <w:t>Повышение качества управления муниципальными финансами, создание условий для эффективного и ответственного управления муниципальными финансами</w:t>
            </w:r>
          </w:p>
        </w:tc>
      </w:tr>
      <w:tr w:rsidR="00D87BFE" w:rsidRPr="001959FB">
        <w:tblPrEx>
          <w:tblBorders>
            <w:insideH w:val="none" w:sz="0" w:space="0" w:color="auto"/>
          </w:tblBorders>
        </w:tblPrEx>
        <w:trPr>
          <w:trHeight w:val="1918"/>
        </w:trPr>
        <w:tc>
          <w:tcPr>
            <w:tcW w:w="2356" w:type="dxa"/>
            <w:tcBorders>
              <w:bottom w:val="nil"/>
            </w:tcBorders>
            <w:vAlign w:val="center"/>
          </w:tcPr>
          <w:p w:rsidR="00D87BFE" w:rsidRPr="00802A8E" w:rsidRDefault="00D87BFE" w:rsidP="004E5E64">
            <w:pPr>
              <w:pStyle w:val="ConsPlusNormal"/>
              <w:rPr>
                <w:rFonts w:ascii="Times New Roman" w:hAnsi="Times New Roman" w:cs="Times New Roman"/>
                <w:sz w:val="26"/>
                <w:szCs w:val="26"/>
              </w:rPr>
            </w:pPr>
            <w:r w:rsidRPr="00802A8E">
              <w:rPr>
                <w:rFonts w:ascii="Times New Roman" w:hAnsi="Times New Roman" w:cs="Times New Roman"/>
                <w:sz w:val="26"/>
                <w:szCs w:val="26"/>
              </w:rPr>
              <w:t>Задачи муниципальной программы</w:t>
            </w:r>
          </w:p>
        </w:tc>
        <w:tc>
          <w:tcPr>
            <w:tcW w:w="7701" w:type="dxa"/>
            <w:tcBorders>
              <w:bottom w:val="nil"/>
            </w:tcBorders>
            <w:vAlign w:val="center"/>
          </w:tcPr>
          <w:p w:rsidR="00D87BFE" w:rsidRPr="00802A8E" w:rsidRDefault="00D87BFE" w:rsidP="003D1405">
            <w:pPr>
              <w:pStyle w:val="ConsPlusNormal"/>
              <w:jc w:val="both"/>
              <w:rPr>
                <w:rFonts w:ascii="Times New Roman" w:hAnsi="Times New Roman" w:cs="Times New Roman"/>
                <w:sz w:val="26"/>
                <w:szCs w:val="26"/>
              </w:rPr>
            </w:pPr>
            <w:r w:rsidRPr="00802A8E">
              <w:rPr>
                <w:rFonts w:ascii="Times New Roman" w:hAnsi="Times New Roman" w:cs="Times New Roman"/>
                <w:sz w:val="26"/>
                <w:szCs w:val="26"/>
              </w:rPr>
              <w:t xml:space="preserve">1. Обеспечение эффективного управления финансами, организация бюджетного процесса </w:t>
            </w:r>
            <w:proofErr w:type="spellStart"/>
            <w:r w:rsidRPr="00802A8E">
              <w:rPr>
                <w:rFonts w:ascii="Times New Roman" w:hAnsi="Times New Roman" w:cs="Times New Roman"/>
                <w:sz w:val="26"/>
                <w:szCs w:val="26"/>
              </w:rPr>
              <w:t>Казачинско-Ленского</w:t>
            </w:r>
            <w:proofErr w:type="spellEnd"/>
            <w:r w:rsidRPr="00802A8E">
              <w:rPr>
                <w:rFonts w:ascii="Times New Roman" w:hAnsi="Times New Roman" w:cs="Times New Roman"/>
                <w:sz w:val="26"/>
                <w:szCs w:val="26"/>
              </w:rPr>
              <w:t xml:space="preserve"> района в рамках полномочий финансового управления администрации </w:t>
            </w:r>
            <w:proofErr w:type="spellStart"/>
            <w:r w:rsidRPr="00802A8E">
              <w:rPr>
                <w:rFonts w:ascii="Times New Roman" w:hAnsi="Times New Roman" w:cs="Times New Roman"/>
                <w:sz w:val="26"/>
                <w:szCs w:val="26"/>
              </w:rPr>
              <w:t>Казачинско-Ленского</w:t>
            </w:r>
            <w:proofErr w:type="spellEnd"/>
            <w:r w:rsidRPr="00802A8E">
              <w:rPr>
                <w:rFonts w:ascii="Times New Roman" w:hAnsi="Times New Roman" w:cs="Times New Roman"/>
                <w:sz w:val="26"/>
                <w:szCs w:val="26"/>
              </w:rPr>
              <w:t xml:space="preserve"> муниципального района.</w:t>
            </w:r>
          </w:p>
          <w:p w:rsidR="00D87BFE" w:rsidRPr="00802A8E" w:rsidRDefault="00D87BFE" w:rsidP="003D1405">
            <w:pPr>
              <w:pStyle w:val="ConsPlusNormal"/>
              <w:ind w:left="-19"/>
              <w:jc w:val="both"/>
              <w:rPr>
                <w:rFonts w:ascii="Times New Roman" w:hAnsi="Times New Roman" w:cs="Times New Roman"/>
                <w:sz w:val="26"/>
                <w:szCs w:val="26"/>
              </w:rPr>
            </w:pPr>
            <w:r w:rsidRPr="00802A8E">
              <w:rPr>
                <w:rFonts w:ascii="Times New Roman" w:hAnsi="Times New Roman" w:cs="Times New Roman"/>
                <w:sz w:val="26"/>
                <w:szCs w:val="26"/>
              </w:rPr>
              <w:t xml:space="preserve">2. Управление муниципальным долгом </w:t>
            </w:r>
            <w:proofErr w:type="spellStart"/>
            <w:r w:rsidRPr="00802A8E">
              <w:rPr>
                <w:rFonts w:ascii="Times New Roman" w:hAnsi="Times New Roman" w:cs="Times New Roman"/>
                <w:sz w:val="26"/>
                <w:szCs w:val="26"/>
              </w:rPr>
              <w:t>Казачинско-Ленского</w:t>
            </w:r>
            <w:proofErr w:type="spellEnd"/>
            <w:r w:rsidRPr="00802A8E">
              <w:rPr>
                <w:rFonts w:ascii="Times New Roman" w:hAnsi="Times New Roman" w:cs="Times New Roman"/>
                <w:sz w:val="26"/>
                <w:szCs w:val="26"/>
              </w:rPr>
              <w:t xml:space="preserve"> района.</w:t>
            </w:r>
          </w:p>
          <w:p w:rsidR="00D87BFE" w:rsidRPr="00802A8E" w:rsidRDefault="00D87BFE" w:rsidP="003D1405">
            <w:pPr>
              <w:pStyle w:val="ConsPlusNormal"/>
              <w:jc w:val="both"/>
              <w:rPr>
                <w:rFonts w:ascii="Times New Roman" w:hAnsi="Times New Roman" w:cs="Times New Roman"/>
                <w:sz w:val="26"/>
                <w:szCs w:val="26"/>
              </w:rPr>
            </w:pPr>
            <w:r w:rsidRPr="00802A8E">
              <w:rPr>
                <w:rFonts w:ascii="Times New Roman" w:hAnsi="Times New Roman" w:cs="Times New Roman"/>
                <w:sz w:val="26"/>
                <w:szCs w:val="26"/>
              </w:rPr>
              <w:t xml:space="preserve">3. Выравнивание бюджетной обеспеченности городских и сельских поселений </w:t>
            </w:r>
            <w:proofErr w:type="spellStart"/>
            <w:r w:rsidRPr="00802A8E">
              <w:rPr>
                <w:rFonts w:ascii="Times New Roman" w:hAnsi="Times New Roman" w:cs="Times New Roman"/>
                <w:sz w:val="26"/>
                <w:szCs w:val="26"/>
              </w:rPr>
              <w:t>Казачинско-Ленского</w:t>
            </w:r>
            <w:proofErr w:type="spellEnd"/>
            <w:r w:rsidRPr="00802A8E">
              <w:rPr>
                <w:rFonts w:ascii="Times New Roman" w:hAnsi="Times New Roman" w:cs="Times New Roman"/>
                <w:sz w:val="26"/>
                <w:szCs w:val="26"/>
              </w:rPr>
              <w:t xml:space="preserve"> муниципального района. </w:t>
            </w:r>
          </w:p>
          <w:p w:rsidR="00D87BFE" w:rsidRPr="00802A8E" w:rsidRDefault="00D87BFE" w:rsidP="003D1405">
            <w:pPr>
              <w:pStyle w:val="ConsPlusNormal"/>
              <w:ind w:left="-19"/>
              <w:jc w:val="both"/>
              <w:rPr>
                <w:rFonts w:ascii="Times New Roman" w:hAnsi="Times New Roman" w:cs="Times New Roman"/>
                <w:sz w:val="26"/>
                <w:szCs w:val="26"/>
              </w:rPr>
            </w:pPr>
            <w:r w:rsidRPr="00802A8E">
              <w:rPr>
                <w:rFonts w:ascii="Times New Roman" w:hAnsi="Times New Roman" w:cs="Times New Roman"/>
                <w:sz w:val="26"/>
                <w:szCs w:val="26"/>
              </w:rPr>
              <w:t xml:space="preserve">4.Повышение финансовой устойчивости бюджетов городских и сельских поселений </w:t>
            </w:r>
            <w:proofErr w:type="spellStart"/>
            <w:r w:rsidRPr="00802A8E">
              <w:rPr>
                <w:rFonts w:ascii="Times New Roman" w:hAnsi="Times New Roman" w:cs="Times New Roman"/>
                <w:sz w:val="26"/>
                <w:szCs w:val="26"/>
              </w:rPr>
              <w:t>Казачинско-Ленского</w:t>
            </w:r>
            <w:proofErr w:type="spellEnd"/>
            <w:r w:rsidRPr="00802A8E">
              <w:rPr>
                <w:rFonts w:ascii="Times New Roman" w:hAnsi="Times New Roman" w:cs="Times New Roman"/>
                <w:sz w:val="26"/>
                <w:szCs w:val="26"/>
              </w:rPr>
              <w:t xml:space="preserve"> муниципального района.</w:t>
            </w:r>
          </w:p>
        </w:tc>
      </w:tr>
      <w:tr w:rsidR="00D87BFE" w:rsidRPr="001959FB">
        <w:trPr>
          <w:trHeight w:val="139"/>
        </w:trPr>
        <w:tc>
          <w:tcPr>
            <w:tcW w:w="2356" w:type="dxa"/>
            <w:vAlign w:val="center"/>
          </w:tcPr>
          <w:p w:rsidR="00D87BFE" w:rsidRPr="00802A8E" w:rsidRDefault="00D87BFE" w:rsidP="00A56A65">
            <w:pPr>
              <w:pStyle w:val="ConsPlusNormal"/>
              <w:rPr>
                <w:rFonts w:ascii="Times New Roman" w:hAnsi="Times New Roman" w:cs="Times New Roman"/>
                <w:sz w:val="26"/>
                <w:szCs w:val="26"/>
              </w:rPr>
            </w:pPr>
            <w:r w:rsidRPr="00802A8E">
              <w:rPr>
                <w:rFonts w:ascii="Times New Roman" w:hAnsi="Times New Roman" w:cs="Times New Roman"/>
                <w:sz w:val="26"/>
                <w:szCs w:val="26"/>
              </w:rPr>
              <w:t>Сроки реализации муниципальной программы</w:t>
            </w:r>
          </w:p>
        </w:tc>
        <w:tc>
          <w:tcPr>
            <w:tcW w:w="7701" w:type="dxa"/>
            <w:vAlign w:val="center"/>
          </w:tcPr>
          <w:p w:rsidR="00D87BFE" w:rsidRPr="00802A8E" w:rsidRDefault="00D87BFE" w:rsidP="00A56A65">
            <w:pPr>
              <w:pStyle w:val="ConsPlusNormal"/>
              <w:jc w:val="both"/>
              <w:rPr>
                <w:rFonts w:ascii="Times New Roman" w:hAnsi="Times New Roman" w:cs="Times New Roman"/>
                <w:sz w:val="26"/>
                <w:szCs w:val="26"/>
              </w:rPr>
            </w:pPr>
            <w:r w:rsidRPr="00802A8E">
              <w:rPr>
                <w:rFonts w:ascii="Times New Roman" w:hAnsi="Times New Roman" w:cs="Times New Roman"/>
                <w:sz w:val="26"/>
                <w:szCs w:val="26"/>
              </w:rPr>
              <w:t>2021 - 2023 годы</w:t>
            </w:r>
          </w:p>
        </w:tc>
      </w:tr>
      <w:tr w:rsidR="00D87BFE" w:rsidRPr="001959FB">
        <w:trPr>
          <w:trHeight w:val="139"/>
        </w:trPr>
        <w:tc>
          <w:tcPr>
            <w:tcW w:w="2356" w:type="dxa"/>
            <w:vAlign w:val="center"/>
          </w:tcPr>
          <w:p w:rsidR="00D87BFE" w:rsidRPr="00802A8E" w:rsidRDefault="00D87BFE" w:rsidP="00A54B39">
            <w:pPr>
              <w:pStyle w:val="ConsPlusNormal"/>
              <w:rPr>
                <w:rFonts w:ascii="Times New Roman" w:hAnsi="Times New Roman" w:cs="Times New Roman"/>
                <w:sz w:val="26"/>
                <w:szCs w:val="26"/>
              </w:rPr>
            </w:pPr>
            <w:r w:rsidRPr="00802A8E">
              <w:rPr>
                <w:rFonts w:ascii="Times New Roman" w:hAnsi="Times New Roman" w:cs="Times New Roman"/>
                <w:sz w:val="26"/>
                <w:szCs w:val="26"/>
              </w:rPr>
              <w:t>Целевые показатели муниципальной программы</w:t>
            </w:r>
          </w:p>
        </w:tc>
        <w:tc>
          <w:tcPr>
            <w:tcW w:w="7701" w:type="dxa"/>
            <w:vAlign w:val="center"/>
          </w:tcPr>
          <w:p w:rsidR="00D87BFE" w:rsidRPr="00802A8E" w:rsidRDefault="00D87BFE" w:rsidP="003D1405">
            <w:pPr>
              <w:pStyle w:val="ConsPlusNormal"/>
              <w:jc w:val="both"/>
              <w:rPr>
                <w:rFonts w:ascii="Times New Roman" w:hAnsi="Times New Roman" w:cs="Times New Roman"/>
                <w:sz w:val="26"/>
                <w:szCs w:val="26"/>
              </w:rPr>
            </w:pPr>
            <w:r w:rsidRPr="00802A8E">
              <w:rPr>
                <w:rFonts w:ascii="Times New Roman" w:hAnsi="Times New Roman" w:cs="Times New Roman"/>
                <w:sz w:val="26"/>
                <w:szCs w:val="26"/>
              </w:rPr>
              <w:t>1. Степень качества управления бюджетным процессом.</w:t>
            </w:r>
          </w:p>
          <w:p w:rsidR="00D87BFE" w:rsidRPr="00802A8E" w:rsidRDefault="00D87BFE" w:rsidP="003D1405">
            <w:pPr>
              <w:pStyle w:val="ConsPlusNormal"/>
              <w:jc w:val="both"/>
              <w:rPr>
                <w:rFonts w:ascii="Times New Roman" w:hAnsi="Times New Roman" w:cs="Times New Roman"/>
                <w:sz w:val="26"/>
                <w:szCs w:val="26"/>
              </w:rPr>
            </w:pPr>
            <w:r w:rsidRPr="00802A8E">
              <w:rPr>
                <w:rFonts w:ascii="Times New Roman" w:hAnsi="Times New Roman" w:cs="Times New Roman"/>
                <w:sz w:val="26"/>
                <w:szCs w:val="26"/>
              </w:rPr>
              <w:t xml:space="preserve">2. Динамика поступлений налоговых и неналоговых доходов бюджета </w:t>
            </w:r>
            <w:proofErr w:type="spellStart"/>
            <w:r w:rsidRPr="00802A8E">
              <w:rPr>
                <w:rFonts w:ascii="Times New Roman" w:hAnsi="Times New Roman" w:cs="Times New Roman"/>
                <w:sz w:val="26"/>
                <w:szCs w:val="26"/>
              </w:rPr>
              <w:t>Казачинско-Ленского</w:t>
            </w:r>
            <w:proofErr w:type="spellEnd"/>
            <w:r w:rsidRPr="00802A8E">
              <w:rPr>
                <w:rFonts w:ascii="Times New Roman" w:hAnsi="Times New Roman" w:cs="Times New Roman"/>
                <w:sz w:val="26"/>
                <w:szCs w:val="26"/>
              </w:rPr>
              <w:t xml:space="preserve"> муниципального района (в сопоставимых условиях).</w:t>
            </w:r>
          </w:p>
          <w:p w:rsidR="00D87BFE" w:rsidRPr="00802A8E" w:rsidRDefault="00D87BFE" w:rsidP="003D1405">
            <w:pPr>
              <w:pStyle w:val="ConsPlusNormal"/>
              <w:jc w:val="both"/>
              <w:rPr>
                <w:rFonts w:ascii="Times New Roman" w:hAnsi="Times New Roman" w:cs="Times New Roman"/>
                <w:sz w:val="26"/>
                <w:szCs w:val="26"/>
              </w:rPr>
            </w:pPr>
            <w:r w:rsidRPr="00802A8E">
              <w:rPr>
                <w:rFonts w:ascii="Times New Roman" w:hAnsi="Times New Roman" w:cs="Times New Roman"/>
                <w:sz w:val="26"/>
                <w:szCs w:val="26"/>
              </w:rPr>
              <w:t>3. Отсутствие просроченной кредиторской задолженности муниципальных  учреждений по социально значимым расходам (заработной плате, начислениям на выплаты по оплате труда, пособиям по социальной помощи населению)</w:t>
            </w:r>
          </w:p>
          <w:p w:rsidR="00D87BFE" w:rsidRPr="00802A8E" w:rsidRDefault="00D87BFE" w:rsidP="003D1405">
            <w:pPr>
              <w:pStyle w:val="a7"/>
              <w:widowControl/>
              <w:jc w:val="both"/>
              <w:rPr>
                <w:rFonts w:ascii="Times New Roman" w:hAnsi="Times New Roman" w:cs="Times New Roman"/>
                <w:sz w:val="26"/>
                <w:szCs w:val="26"/>
              </w:rPr>
            </w:pPr>
            <w:r w:rsidRPr="00802A8E">
              <w:rPr>
                <w:rFonts w:ascii="Times New Roman" w:hAnsi="Times New Roman" w:cs="Times New Roman"/>
                <w:sz w:val="26"/>
                <w:szCs w:val="26"/>
              </w:rPr>
              <w:lastRenderedPageBreak/>
              <w:t>4. Удельный вес расходов районного бюджета, формируемых программным методом, в общем объеме расходов районного бюджета.</w:t>
            </w:r>
          </w:p>
          <w:p w:rsidR="00D87BFE" w:rsidRPr="00802A8E" w:rsidRDefault="00D87BFE" w:rsidP="003D1405">
            <w:pPr>
              <w:pStyle w:val="ConsPlusNormal"/>
              <w:jc w:val="both"/>
              <w:rPr>
                <w:rFonts w:ascii="Times New Roman" w:hAnsi="Times New Roman" w:cs="Times New Roman"/>
                <w:sz w:val="26"/>
                <w:szCs w:val="26"/>
              </w:rPr>
            </w:pPr>
            <w:r w:rsidRPr="00802A8E">
              <w:rPr>
                <w:rFonts w:ascii="Times New Roman" w:hAnsi="Times New Roman" w:cs="Times New Roman"/>
                <w:sz w:val="26"/>
                <w:szCs w:val="26"/>
              </w:rPr>
              <w:t>5. Размер дефицита районного бюджета.</w:t>
            </w:r>
          </w:p>
          <w:p w:rsidR="00D87BFE" w:rsidRPr="00802A8E" w:rsidRDefault="00D87BFE" w:rsidP="003D1405">
            <w:pPr>
              <w:pStyle w:val="ConsPlusNormal"/>
              <w:jc w:val="both"/>
              <w:rPr>
                <w:rFonts w:ascii="Times New Roman" w:hAnsi="Times New Roman" w:cs="Times New Roman"/>
                <w:sz w:val="26"/>
                <w:szCs w:val="26"/>
              </w:rPr>
            </w:pPr>
            <w:r w:rsidRPr="00802A8E">
              <w:rPr>
                <w:rFonts w:ascii="Times New Roman" w:hAnsi="Times New Roman" w:cs="Times New Roman"/>
                <w:sz w:val="26"/>
                <w:szCs w:val="26"/>
              </w:rPr>
              <w:t xml:space="preserve">6. Уровень муниципального долга </w:t>
            </w:r>
            <w:proofErr w:type="spellStart"/>
            <w:r w:rsidRPr="00802A8E">
              <w:rPr>
                <w:rFonts w:ascii="Times New Roman" w:hAnsi="Times New Roman" w:cs="Times New Roman"/>
                <w:sz w:val="26"/>
                <w:szCs w:val="26"/>
              </w:rPr>
              <w:t>Казачинско-Ленского</w:t>
            </w:r>
            <w:proofErr w:type="spellEnd"/>
            <w:r w:rsidRPr="00802A8E">
              <w:rPr>
                <w:rFonts w:ascii="Times New Roman" w:hAnsi="Times New Roman" w:cs="Times New Roman"/>
                <w:sz w:val="26"/>
                <w:szCs w:val="26"/>
              </w:rPr>
              <w:t xml:space="preserve"> муниципального района.</w:t>
            </w:r>
          </w:p>
          <w:p w:rsidR="00D87BFE" w:rsidRPr="00802A8E" w:rsidRDefault="00D87BFE" w:rsidP="003D1405">
            <w:pPr>
              <w:pStyle w:val="ConsPlusNormal"/>
              <w:jc w:val="both"/>
              <w:rPr>
                <w:rFonts w:ascii="Times New Roman" w:hAnsi="Times New Roman" w:cs="Times New Roman"/>
                <w:sz w:val="26"/>
                <w:szCs w:val="26"/>
              </w:rPr>
            </w:pPr>
            <w:r w:rsidRPr="00802A8E">
              <w:rPr>
                <w:rFonts w:ascii="Times New Roman" w:hAnsi="Times New Roman" w:cs="Times New Roman"/>
                <w:sz w:val="26"/>
                <w:szCs w:val="26"/>
              </w:rPr>
              <w:t xml:space="preserve">7. Объем просроченной задолженности по погашению долговых обязательств </w:t>
            </w:r>
            <w:proofErr w:type="spellStart"/>
            <w:r w:rsidRPr="00802A8E">
              <w:rPr>
                <w:rFonts w:ascii="Times New Roman" w:hAnsi="Times New Roman" w:cs="Times New Roman"/>
                <w:sz w:val="26"/>
                <w:szCs w:val="26"/>
              </w:rPr>
              <w:t>Казачинско-Ленского</w:t>
            </w:r>
            <w:proofErr w:type="spellEnd"/>
            <w:r w:rsidRPr="00802A8E">
              <w:rPr>
                <w:rFonts w:ascii="Times New Roman" w:hAnsi="Times New Roman" w:cs="Times New Roman"/>
                <w:sz w:val="26"/>
                <w:szCs w:val="26"/>
              </w:rPr>
              <w:t xml:space="preserve"> муниципального района.</w:t>
            </w:r>
          </w:p>
          <w:p w:rsidR="00D87BFE" w:rsidRPr="00802A8E" w:rsidRDefault="00D87BFE" w:rsidP="003D1405">
            <w:pPr>
              <w:pStyle w:val="ConsPlusNormal"/>
              <w:jc w:val="both"/>
              <w:rPr>
                <w:rFonts w:ascii="Times New Roman" w:hAnsi="Times New Roman" w:cs="Times New Roman"/>
                <w:sz w:val="26"/>
                <w:szCs w:val="26"/>
              </w:rPr>
            </w:pPr>
            <w:r w:rsidRPr="00802A8E">
              <w:rPr>
                <w:rFonts w:ascii="Times New Roman" w:hAnsi="Times New Roman" w:cs="Times New Roman"/>
                <w:sz w:val="26"/>
                <w:szCs w:val="26"/>
              </w:rPr>
              <w:t xml:space="preserve">8. Доля муниципальных образований </w:t>
            </w:r>
            <w:proofErr w:type="spellStart"/>
            <w:r w:rsidRPr="00802A8E">
              <w:rPr>
                <w:rFonts w:ascii="Times New Roman" w:hAnsi="Times New Roman" w:cs="Times New Roman"/>
                <w:sz w:val="26"/>
                <w:szCs w:val="26"/>
              </w:rPr>
              <w:t>Казачинско-Ленского</w:t>
            </w:r>
            <w:proofErr w:type="spellEnd"/>
            <w:r w:rsidRPr="00802A8E">
              <w:rPr>
                <w:rFonts w:ascii="Times New Roman" w:hAnsi="Times New Roman" w:cs="Times New Roman"/>
                <w:sz w:val="26"/>
                <w:szCs w:val="26"/>
              </w:rPr>
              <w:t xml:space="preserve"> муниципального района, у которых отсутствует просроченная кредиторская задолженность учреждений, находящихся в ведении органов местного самоуправления муниципальных образований </w:t>
            </w:r>
            <w:proofErr w:type="spellStart"/>
            <w:r w:rsidRPr="00802A8E">
              <w:rPr>
                <w:rFonts w:ascii="Times New Roman" w:hAnsi="Times New Roman" w:cs="Times New Roman"/>
                <w:sz w:val="26"/>
                <w:szCs w:val="26"/>
              </w:rPr>
              <w:t>Казачинско-Ленского</w:t>
            </w:r>
            <w:proofErr w:type="spellEnd"/>
            <w:r w:rsidRPr="00802A8E">
              <w:rPr>
                <w:rFonts w:ascii="Times New Roman" w:hAnsi="Times New Roman" w:cs="Times New Roman"/>
                <w:sz w:val="26"/>
                <w:szCs w:val="26"/>
              </w:rPr>
              <w:t xml:space="preserve"> муниципального района, по социально значимым расходам (заработной плате, начислениям на выплаты по оплате труда, пособиям по социальной помощи населению).</w:t>
            </w:r>
          </w:p>
          <w:p w:rsidR="00D87BFE" w:rsidRPr="00802A8E" w:rsidRDefault="00D87BFE" w:rsidP="003D1405">
            <w:pPr>
              <w:pStyle w:val="ConsPlusNormal"/>
              <w:jc w:val="both"/>
              <w:rPr>
                <w:rFonts w:ascii="Times New Roman" w:hAnsi="Times New Roman" w:cs="Times New Roman"/>
                <w:sz w:val="26"/>
                <w:szCs w:val="26"/>
              </w:rPr>
            </w:pPr>
            <w:r w:rsidRPr="00802A8E">
              <w:rPr>
                <w:rFonts w:ascii="Times New Roman" w:hAnsi="Times New Roman" w:cs="Times New Roman"/>
                <w:sz w:val="26"/>
                <w:szCs w:val="26"/>
              </w:rPr>
              <w:t xml:space="preserve">9. Доля муниципальных образований </w:t>
            </w:r>
            <w:proofErr w:type="spellStart"/>
            <w:r w:rsidRPr="00802A8E">
              <w:rPr>
                <w:rFonts w:ascii="Times New Roman" w:hAnsi="Times New Roman" w:cs="Times New Roman"/>
                <w:sz w:val="26"/>
                <w:szCs w:val="26"/>
              </w:rPr>
              <w:t>Казачинско-Ленского</w:t>
            </w:r>
            <w:proofErr w:type="spellEnd"/>
            <w:r w:rsidRPr="00802A8E">
              <w:rPr>
                <w:rFonts w:ascii="Times New Roman" w:hAnsi="Times New Roman" w:cs="Times New Roman"/>
                <w:sz w:val="26"/>
                <w:szCs w:val="26"/>
              </w:rPr>
              <w:t xml:space="preserve"> муниципального района, у которых дефицит бюджета не превышает установленные бюджетным законодательством ограничения.</w:t>
            </w:r>
          </w:p>
        </w:tc>
      </w:tr>
      <w:tr w:rsidR="00D87BFE" w:rsidRPr="001959FB">
        <w:trPr>
          <w:trHeight w:val="1433"/>
        </w:trPr>
        <w:tc>
          <w:tcPr>
            <w:tcW w:w="2356" w:type="dxa"/>
            <w:vAlign w:val="center"/>
          </w:tcPr>
          <w:p w:rsidR="00D87BFE" w:rsidRPr="00802A8E" w:rsidRDefault="00D87BFE" w:rsidP="004975B5">
            <w:pPr>
              <w:pStyle w:val="ConsPlusNormal"/>
              <w:rPr>
                <w:rFonts w:ascii="Times New Roman" w:hAnsi="Times New Roman" w:cs="Times New Roman"/>
                <w:sz w:val="26"/>
                <w:szCs w:val="26"/>
              </w:rPr>
            </w:pPr>
            <w:r w:rsidRPr="00802A8E">
              <w:rPr>
                <w:rFonts w:ascii="Times New Roman" w:hAnsi="Times New Roman" w:cs="Times New Roman"/>
                <w:sz w:val="26"/>
                <w:szCs w:val="26"/>
              </w:rPr>
              <w:lastRenderedPageBreak/>
              <w:t xml:space="preserve">Подпрограммы муниципальной программы </w:t>
            </w:r>
          </w:p>
        </w:tc>
        <w:tc>
          <w:tcPr>
            <w:tcW w:w="7701" w:type="dxa"/>
            <w:vAlign w:val="center"/>
          </w:tcPr>
          <w:p w:rsidR="00D87BFE" w:rsidRPr="00802A8E" w:rsidRDefault="00D87BFE">
            <w:pPr>
              <w:pStyle w:val="ConsPlusNormal"/>
              <w:jc w:val="both"/>
              <w:rPr>
                <w:rFonts w:ascii="Times New Roman" w:hAnsi="Times New Roman" w:cs="Times New Roman"/>
                <w:sz w:val="26"/>
                <w:szCs w:val="26"/>
              </w:rPr>
            </w:pPr>
            <w:r w:rsidRPr="00802A8E">
              <w:rPr>
                <w:rFonts w:ascii="Times New Roman" w:hAnsi="Times New Roman" w:cs="Times New Roman"/>
                <w:sz w:val="26"/>
                <w:szCs w:val="26"/>
              </w:rPr>
              <w:t>1. «</w:t>
            </w:r>
            <w:hyperlink w:anchor="P263" w:history="1">
              <w:r w:rsidRPr="00802A8E">
                <w:rPr>
                  <w:rFonts w:ascii="Times New Roman" w:hAnsi="Times New Roman" w:cs="Times New Roman"/>
                  <w:sz w:val="26"/>
                  <w:szCs w:val="26"/>
                </w:rPr>
                <w:t>Управление муниципальными финансами</w:t>
              </w:r>
            </w:hyperlink>
            <w:r w:rsidRPr="00802A8E">
              <w:rPr>
                <w:rFonts w:ascii="Times New Roman" w:hAnsi="Times New Roman" w:cs="Times New Roman"/>
                <w:sz w:val="26"/>
                <w:szCs w:val="26"/>
              </w:rPr>
              <w:t>, организация составления и исполнения районного бюджета».</w:t>
            </w:r>
          </w:p>
          <w:p w:rsidR="00D87BFE" w:rsidRPr="00802A8E" w:rsidRDefault="00D87BFE" w:rsidP="00C54934">
            <w:pPr>
              <w:pStyle w:val="ConsPlusNormal"/>
              <w:jc w:val="both"/>
              <w:rPr>
                <w:rFonts w:ascii="Times New Roman" w:hAnsi="Times New Roman" w:cs="Times New Roman"/>
                <w:sz w:val="26"/>
                <w:szCs w:val="26"/>
              </w:rPr>
            </w:pPr>
            <w:r w:rsidRPr="00802A8E">
              <w:rPr>
                <w:rFonts w:ascii="Times New Roman" w:hAnsi="Times New Roman" w:cs="Times New Roman"/>
                <w:sz w:val="26"/>
                <w:szCs w:val="26"/>
              </w:rPr>
              <w:t>2. «</w:t>
            </w:r>
            <w:hyperlink w:anchor="P421" w:history="1">
              <w:r w:rsidRPr="00802A8E">
                <w:rPr>
                  <w:rFonts w:ascii="Times New Roman" w:hAnsi="Times New Roman" w:cs="Times New Roman"/>
                  <w:sz w:val="26"/>
                  <w:szCs w:val="26"/>
                </w:rPr>
                <w:t>Создание условий</w:t>
              </w:r>
            </w:hyperlink>
            <w:r w:rsidRPr="00802A8E">
              <w:rPr>
                <w:rFonts w:ascii="Times New Roman" w:hAnsi="Times New Roman" w:cs="Times New Roman"/>
                <w:sz w:val="26"/>
                <w:szCs w:val="26"/>
              </w:rPr>
              <w:t xml:space="preserve"> для эффективного и ответственного управления муниципальными финансами, повышения устойчивости бюджетов муниципальных образований».</w:t>
            </w:r>
          </w:p>
        </w:tc>
      </w:tr>
      <w:tr w:rsidR="00D87BFE" w:rsidRPr="001959FB">
        <w:tblPrEx>
          <w:tblBorders>
            <w:insideH w:val="none" w:sz="0" w:space="0" w:color="auto"/>
          </w:tblBorders>
        </w:tblPrEx>
        <w:trPr>
          <w:trHeight w:val="1311"/>
        </w:trPr>
        <w:tc>
          <w:tcPr>
            <w:tcW w:w="2356" w:type="dxa"/>
            <w:tcBorders>
              <w:bottom w:val="nil"/>
            </w:tcBorders>
            <w:vAlign w:val="center"/>
          </w:tcPr>
          <w:p w:rsidR="00D87BFE" w:rsidRPr="00802A8E" w:rsidRDefault="00D87BFE" w:rsidP="00F10188">
            <w:pPr>
              <w:pStyle w:val="ConsPlusNormal"/>
              <w:jc w:val="both"/>
              <w:rPr>
                <w:rFonts w:ascii="Times New Roman" w:hAnsi="Times New Roman" w:cs="Times New Roman"/>
                <w:sz w:val="26"/>
                <w:szCs w:val="26"/>
              </w:rPr>
            </w:pPr>
            <w:r w:rsidRPr="00802A8E">
              <w:rPr>
                <w:rFonts w:ascii="Times New Roman" w:hAnsi="Times New Roman" w:cs="Times New Roman"/>
                <w:sz w:val="26"/>
                <w:szCs w:val="26"/>
              </w:rPr>
              <w:t>Ресурсное обеспечение реализации муниципальной программы</w:t>
            </w:r>
          </w:p>
        </w:tc>
        <w:tc>
          <w:tcPr>
            <w:tcW w:w="7701" w:type="dxa"/>
            <w:tcBorders>
              <w:bottom w:val="nil"/>
            </w:tcBorders>
          </w:tcPr>
          <w:p w:rsidR="00D87BFE" w:rsidRPr="00D2620D" w:rsidRDefault="00D87BFE" w:rsidP="00802A8E">
            <w:pPr>
              <w:pStyle w:val="ConsPlusNormal"/>
              <w:jc w:val="both"/>
              <w:rPr>
                <w:rFonts w:ascii="Times New Roman" w:hAnsi="Times New Roman" w:cs="Times New Roman"/>
                <w:sz w:val="26"/>
                <w:szCs w:val="26"/>
              </w:rPr>
            </w:pPr>
            <w:r w:rsidRPr="00D2620D">
              <w:rPr>
                <w:rFonts w:ascii="Times New Roman" w:hAnsi="Times New Roman" w:cs="Times New Roman"/>
                <w:sz w:val="26"/>
                <w:szCs w:val="26"/>
              </w:rPr>
              <w:t>Объем финансирования определяется ежегодно при формировании и принятии местного бюджета, отражается в главе 5 настоящей муниципальной программы.</w:t>
            </w:r>
          </w:p>
          <w:p w:rsidR="00D87BFE" w:rsidRPr="001959FB" w:rsidRDefault="00D87BFE" w:rsidP="00123F9C">
            <w:pPr>
              <w:jc w:val="center"/>
              <w:rPr>
                <w:color w:val="FF0000"/>
                <w:lang w:eastAsia="ru-RU"/>
              </w:rPr>
            </w:pPr>
          </w:p>
        </w:tc>
      </w:tr>
      <w:tr w:rsidR="00D87BFE" w:rsidRPr="001959FB">
        <w:trPr>
          <w:trHeight w:val="1405"/>
        </w:trPr>
        <w:tc>
          <w:tcPr>
            <w:tcW w:w="2356" w:type="dxa"/>
            <w:vAlign w:val="center"/>
          </w:tcPr>
          <w:p w:rsidR="00D87BFE" w:rsidRPr="00802A8E" w:rsidRDefault="00D87BFE" w:rsidP="00E3373B">
            <w:pPr>
              <w:pStyle w:val="ConsPlusNormal"/>
              <w:jc w:val="both"/>
              <w:rPr>
                <w:rFonts w:ascii="Times New Roman" w:hAnsi="Times New Roman" w:cs="Times New Roman"/>
                <w:sz w:val="26"/>
                <w:szCs w:val="26"/>
              </w:rPr>
            </w:pPr>
            <w:r w:rsidRPr="00802A8E">
              <w:rPr>
                <w:rFonts w:ascii="Times New Roman" w:hAnsi="Times New Roman" w:cs="Times New Roman"/>
                <w:sz w:val="26"/>
                <w:szCs w:val="26"/>
              </w:rPr>
              <w:t>Ожидаемые конечные результаты реализации муниципальной программы</w:t>
            </w:r>
          </w:p>
        </w:tc>
        <w:tc>
          <w:tcPr>
            <w:tcW w:w="7701" w:type="dxa"/>
          </w:tcPr>
          <w:p w:rsidR="00D87BFE" w:rsidRPr="00802A8E" w:rsidRDefault="00D87BFE" w:rsidP="003D1405">
            <w:pPr>
              <w:pStyle w:val="ConsPlusNormal"/>
              <w:jc w:val="both"/>
              <w:rPr>
                <w:rFonts w:ascii="Times New Roman" w:hAnsi="Times New Roman" w:cs="Times New Roman"/>
                <w:sz w:val="26"/>
                <w:szCs w:val="26"/>
              </w:rPr>
            </w:pPr>
            <w:r w:rsidRPr="00802A8E">
              <w:rPr>
                <w:rFonts w:ascii="Times New Roman" w:hAnsi="Times New Roman" w:cs="Times New Roman"/>
                <w:sz w:val="26"/>
                <w:szCs w:val="26"/>
              </w:rPr>
              <w:t>1. Степень качества управления бюджетным процессом  - не менее 90.</w:t>
            </w:r>
          </w:p>
          <w:p w:rsidR="00D87BFE" w:rsidRPr="00802A8E" w:rsidRDefault="00D87BFE" w:rsidP="003D1405">
            <w:pPr>
              <w:pStyle w:val="ConsPlusNormal"/>
              <w:jc w:val="both"/>
              <w:rPr>
                <w:rFonts w:ascii="Times New Roman" w:hAnsi="Times New Roman" w:cs="Times New Roman"/>
                <w:sz w:val="26"/>
                <w:szCs w:val="26"/>
              </w:rPr>
            </w:pPr>
            <w:r w:rsidRPr="00802A8E">
              <w:rPr>
                <w:rFonts w:ascii="Times New Roman" w:hAnsi="Times New Roman" w:cs="Times New Roman"/>
                <w:sz w:val="26"/>
                <w:szCs w:val="26"/>
              </w:rPr>
              <w:t xml:space="preserve">2. Динамика поступлений налоговых и неналоговых доходов бюджета </w:t>
            </w:r>
            <w:proofErr w:type="spellStart"/>
            <w:r w:rsidRPr="00802A8E">
              <w:rPr>
                <w:rFonts w:ascii="Times New Roman" w:hAnsi="Times New Roman" w:cs="Times New Roman"/>
                <w:sz w:val="26"/>
                <w:szCs w:val="26"/>
              </w:rPr>
              <w:t>Казачинско-Ленского</w:t>
            </w:r>
            <w:proofErr w:type="spellEnd"/>
            <w:r w:rsidRPr="00802A8E">
              <w:rPr>
                <w:rFonts w:ascii="Times New Roman" w:hAnsi="Times New Roman" w:cs="Times New Roman"/>
                <w:sz w:val="26"/>
                <w:szCs w:val="26"/>
              </w:rPr>
              <w:t xml:space="preserve"> муниципального района (в сопоставимых условиях) – не менее 103%.</w:t>
            </w:r>
          </w:p>
          <w:p w:rsidR="00D87BFE" w:rsidRPr="00802A8E" w:rsidRDefault="00D87BFE" w:rsidP="003D1405">
            <w:pPr>
              <w:pStyle w:val="a7"/>
              <w:widowControl/>
              <w:jc w:val="both"/>
              <w:rPr>
                <w:rFonts w:ascii="Times New Roman" w:hAnsi="Times New Roman" w:cs="Times New Roman"/>
                <w:sz w:val="26"/>
                <w:szCs w:val="26"/>
              </w:rPr>
            </w:pPr>
            <w:r w:rsidRPr="00802A8E">
              <w:rPr>
                <w:rFonts w:ascii="Times New Roman" w:hAnsi="Times New Roman" w:cs="Times New Roman"/>
                <w:sz w:val="26"/>
                <w:szCs w:val="26"/>
              </w:rPr>
              <w:t>3. Просроченная кредиторская задолженность муниципальных  учреждений по социально значимым расходам (заработной плате, начислениям на выплаты по оплате труда, пособиям по социальной помощи населению) – 0,0 тыс</w:t>
            </w:r>
            <w:proofErr w:type="gramStart"/>
            <w:r w:rsidRPr="00802A8E">
              <w:rPr>
                <w:rFonts w:ascii="Times New Roman" w:hAnsi="Times New Roman" w:cs="Times New Roman"/>
                <w:sz w:val="26"/>
                <w:szCs w:val="26"/>
              </w:rPr>
              <w:t>.р</w:t>
            </w:r>
            <w:proofErr w:type="gramEnd"/>
            <w:r w:rsidRPr="00802A8E">
              <w:rPr>
                <w:rFonts w:ascii="Times New Roman" w:hAnsi="Times New Roman" w:cs="Times New Roman"/>
                <w:sz w:val="26"/>
                <w:szCs w:val="26"/>
              </w:rPr>
              <w:t>уб.</w:t>
            </w:r>
          </w:p>
          <w:p w:rsidR="00D87BFE" w:rsidRPr="00802A8E" w:rsidRDefault="00D87BFE" w:rsidP="003D1405">
            <w:pPr>
              <w:pStyle w:val="a7"/>
              <w:widowControl/>
              <w:jc w:val="both"/>
              <w:rPr>
                <w:rFonts w:ascii="Times New Roman" w:hAnsi="Times New Roman" w:cs="Times New Roman"/>
                <w:sz w:val="26"/>
                <w:szCs w:val="26"/>
              </w:rPr>
            </w:pPr>
            <w:r w:rsidRPr="00802A8E">
              <w:rPr>
                <w:rFonts w:ascii="Times New Roman" w:hAnsi="Times New Roman" w:cs="Times New Roman"/>
                <w:sz w:val="26"/>
                <w:szCs w:val="26"/>
              </w:rPr>
              <w:t>4.Удельный вес расходов районного бюджета, формируемых программным методом, в общем объеме расходов районного бюджета в соответствующем финансовом году – не менее 99%.</w:t>
            </w:r>
          </w:p>
          <w:p w:rsidR="00D87BFE" w:rsidRPr="00802A8E" w:rsidRDefault="00D87BFE" w:rsidP="003D1405">
            <w:pPr>
              <w:pStyle w:val="ConsPlusNormal"/>
              <w:jc w:val="both"/>
              <w:rPr>
                <w:rFonts w:ascii="Times New Roman" w:hAnsi="Times New Roman" w:cs="Times New Roman"/>
                <w:sz w:val="26"/>
                <w:szCs w:val="26"/>
              </w:rPr>
            </w:pPr>
            <w:r w:rsidRPr="00802A8E">
              <w:rPr>
                <w:rFonts w:ascii="Times New Roman" w:hAnsi="Times New Roman" w:cs="Times New Roman"/>
                <w:sz w:val="26"/>
                <w:szCs w:val="26"/>
              </w:rPr>
              <w:t xml:space="preserve">5. Размер дефицита районного бюджета – не более 7,5%. </w:t>
            </w:r>
          </w:p>
          <w:p w:rsidR="00D87BFE" w:rsidRPr="00802A8E" w:rsidRDefault="00D87BFE" w:rsidP="003D1405">
            <w:pPr>
              <w:pStyle w:val="ConsPlusNormal"/>
              <w:jc w:val="both"/>
              <w:rPr>
                <w:rFonts w:ascii="Times New Roman" w:hAnsi="Times New Roman" w:cs="Times New Roman"/>
                <w:sz w:val="26"/>
                <w:szCs w:val="26"/>
              </w:rPr>
            </w:pPr>
            <w:r w:rsidRPr="00802A8E">
              <w:rPr>
                <w:rFonts w:ascii="Times New Roman" w:hAnsi="Times New Roman" w:cs="Times New Roman"/>
                <w:sz w:val="26"/>
                <w:szCs w:val="26"/>
              </w:rPr>
              <w:t xml:space="preserve">6. Уровень муниципального долга </w:t>
            </w:r>
            <w:proofErr w:type="spellStart"/>
            <w:r w:rsidRPr="00802A8E">
              <w:rPr>
                <w:rFonts w:ascii="Times New Roman" w:hAnsi="Times New Roman" w:cs="Times New Roman"/>
                <w:sz w:val="26"/>
                <w:szCs w:val="26"/>
              </w:rPr>
              <w:t>Казачинско-Ленского</w:t>
            </w:r>
            <w:proofErr w:type="spellEnd"/>
            <w:r w:rsidRPr="00802A8E">
              <w:rPr>
                <w:rFonts w:ascii="Times New Roman" w:hAnsi="Times New Roman" w:cs="Times New Roman"/>
                <w:sz w:val="26"/>
                <w:szCs w:val="26"/>
              </w:rPr>
              <w:t xml:space="preserve"> муниципального района не более 29,9 %.</w:t>
            </w:r>
          </w:p>
          <w:p w:rsidR="00D87BFE" w:rsidRPr="00802A8E" w:rsidRDefault="00D87BFE" w:rsidP="003D1405">
            <w:pPr>
              <w:pStyle w:val="ConsPlusNormal"/>
              <w:jc w:val="both"/>
              <w:rPr>
                <w:rFonts w:ascii="Times New Roman" w:hAnsi="Times New Roman" w:cs="Times New Roman"/>
                <w:sz w:val="26"/>
                <w:szCs w:val="26"/>
              </w:rPr>
            </w:pPr>
            <w:r w:rsidRPr="00802A8E">
              <w:rPr>
                <w:rFonts w:ascii="Times New Roman" w:hAnsi="Times New Roman" w:cs="Times New Roman"/>
                <w:sz w:val="26"/>
                <w:szCs w:val="26"/>
              </w:rPr>
              <w:t xml:space="preserve">7. Объем просроченной задолженности по погашению долговых </w:t>
            </w:r>
            <w:r w:rsidRPr="00802A8E">
              <w:rPr>
                <w:rFonts w:ascii="Times New Roman" w:hAnsi="Times New Roman" w:cs="Times New Roman"/>
                <w:sz w:val="26"/>
                <w:szCs w:val="26"/>
              </w:rPr>
              <w:lastRenderedPageBreak/>
              <w:t xml:space="preserve">обязательств </w:t>
            </w:r>
            <w:proofErr w:type="spellStart"/>
            <w:r w:rsidRPr="00802A8E">
              <w:rPr>
                <w:rFonts w:ascii="Times New Roman" w:hAnsi="Times New Roman" w:cs="Times New Roman"/>
                <w:sz w:val="26"/>
                <w:szCs w:val="26"/>
              </w:rPr>
              <w:t>Казачинско-Ленского</w:t>
            </w:r>
            <w:proofErr w:type="spellEnd"/>
            <w:r w:rsidRPr="00802A8E">
              <w:rPr>
                <w:rFonts w:ascii="Times New Roman" w:hAnsi="Times New Roman" w:cs="Times New Roman"/>
                <w:sz w:val="26"/>
                <w:szCs w:val="26"/>
              </w:rPr>
              <w:t xml:space="preserve"> муниципального района – 0,0 тыс.руб.</w:t>
            </w:r>
          </w:p>
          <w:p w:rsidR="00D87BFE" w:rsidRPr="00802A8E" w:rsidRDefault="00D87BFE" w:rsidP="003D1405">
            <w:pPr>
              <w:pStyle w:val="ConsPlusNormal"/>
              <w:jc w:val="both"/>
              <w:rPr>
                <w:rFonts w:ascii="Times New Roman" w:hAnsi="Times New Roman" w:cs="Times New Roman"/>
                <w:sz w:val="26"/>
                <w:szCs w:val="26"/>
              </w:rPr>
            </w:pPr>
            <w:r w:rsidRPr="00802A8E">
              <w:rPr>
                <w:rFonts w:ascii="Times New Roman" w:hAnsi="Times New Roman" w:cs="Times New Roman"/>
                <w:sz w:val="26"/>
                <w:szCs w:val="26"/>
              </w:rPr>
              <w:t xml:space="preserve">8. Доля городских и сельских поселений </w:t>
            </w:r>
            <w:proofErr w:type="spellStart"/>
            <w:r w:rsidRPr="00802A8E">
              <w:rPr>
                <w:rFonts w:ascii="Times New Roman" w:hAnsi="Times New Roman" w:cs="Times New Roman"/>
                <w:sz w:val="26"/>
                <w:szCs w:val="26"/>
              </w:rPr>
              <w:t>Казачинско-Ленского</w:t>
            </w:r>
            <w:proofErr w:type="spellEnd"/>
            <w:r w:rsidRPr="00802A8E">
              <w:rPr>
                <w:rFonts w:ascii="Times New Roman" w:hAnsi="Times New Roman" w:cs="Times New Roman"/>
                <w:sz w:val="26"/>
                <w:szCs w:val="26"/>
              </w:rPr>
              <w:t xml:space="preserve"> муниципального района, у которых отсутствует просроченная кредиторская задолженность учреждений, находящихся в ведении органов местного самоуправления городских и сельских поселений </w:t>
            </w:r>
            <w:proofErr w:type="spellStart"/>
            <w:r w:rsidRPr="00802A8E">
              <w:rPr>
                <w:rFonts w:ascii="Times New Roman" w:hAnsi="Times New Roman" w:cs="Times New Roman"/>
                <w:sz w:val="26"/>
                <w:szCs w:val="26"/>
              </w:rPr>
              <w:t>Казачинско-Ленского</w:t>
            </w:r>
            <w:proofErr w:type="spellEnd"/>
            <w:r w:rsidRPr="00802A8E">
              <w:rPr>
                <w:rFonts w:ascii="Times New Roman" w:hAnsi="Times New Roman" w:cs="Times New Roman"/>
                <w:sz w:val="26"/>
                <w:szCs w:val="26"/>
              </w:rPr>
              <w:t xml:space="preserve"> муниципального района по социально значимым расходам (заработной плате, начислениям на выплаты по оплате труда, пособиям по социальной помощи населению), сохранится на уровне 100%.</w:t>
            </w:r>
          </w:p>
          <w:p w:rsidR="00D87BFE" w:rsidRPr="00802A8E" w:rsidRDefault="00D87BFE" w:rsidP="003D1405">
            <w:pPr>
              <w:pStyle w:val="ConsPlusNormal"/>
              <w:jc w:val="both"/>
              <w:rPr>
                <w:rFonts w:ascii="Times New Roman" w:hAnsi="Times New Roman" w:cs="Times New Roman"/>
                <w:sz w:val="26"/>
                <w:szCs w:val="26"/>
              </w:rPr>
            </w:pPr>
            <w:r w:rsidRPr="00802A8E">
              <w:rPr>
                <w:rFonts w:ascii="Times New Roman" w:hAnsi="Times New Roman" w:cs="Times New Roman"/>
                <w:sz w:val="26"/>
                <w:szCs w:val="26"/>
              </w:rPr>
              <w:t xml:space="preserve">9. Доля муниципальных образований </w:t>
            </w:r>
            <w:proofErr w:type="spellStart"/>
            <w:r w:rsidRPr="00802A8E">
              <w:rPr>
                <w:rFonts w:ascii="Times New Roman" w:hAnsi="Times New Roman" w:cs="Times New Roman"/>
                <w:sz w:val="26"/>
                <w:szCs w:val="26"/>
              </w:rPr>
              <w:t>Казачинско-Ленского</w:t>
            </w:r>
            <w:proofErr w:type="spellEnd"/>
            <w:r w:rsidRPr="00802A8E">
              <w:rPr>
                <w:rFonts w:ascii="Times New Roman" w:hAnsi="Times New Roman" w:cs="Times New Roman"/>
                <w:sz w:val="26"/>
                <w:szCs w:val="26"/>
              </w:rPr>
              <w:t xml:space="preserve"> муниципального района, у которых дефицит бюджета не превышает установленные бюджетным законодательством ограничения - 100%.</w:t>
            </w:r>
          </w:p>
        </w:tc>
      </w:tr>
    </w:tbl>
    <w:p w:rsidR="00D87BFE" w:rsidRPr="00802A8E" w:rsidRDefault="00D87BFE">
      <w:pPr>
        <w:pStyle w:val="ConsPlusNormal"/>
        <w:jc w:val="both"/>
        <w:rPr>
          <w:rFonts w:ascii="Times New Roman" w:hAnsi="Times New Roman" w:cs="Times New Roman"/>
          <w:sz w:val="26"/>
          <w:szCs w:val="26"/>
        </w:rPr>
      </w:pPr>
    </w:p>
    <w:p w:rsidR="00D87BFE" w:rsidRPr="00802A8E" w:rsidRDefault="00D87BFE" w:rsidP="003D1405">
      <w:pPr>
        <w:pStyle w:val="ConsPlusTitle"/>
        <w:numPr>
          <w:ilvl w:val="0"/>
          <w:numId w:val="8"/>
        </w:numPr>
        <w:jc w:val="center"/>
        <w:outlineLvl w:val="1"/>
        <w:rPr>
          <w:rFonts w:ascii="Times New Roman" w:hAnsi="Times New Roman" w:cs="Times New Roman"/>
          <w:sz w:val="26"/>
          <w:szCs w:val="26"/>
        </w:rPr>
      </w:pPr>
      <w:r w:rsidRPr="00802A8E">
        <w:rPr>
          <w:rFonts w:ascii="Times New Roman" w:hAnsi="Times New Roman" w:cs="Times New Roman"/>
          <w:sz w:val="26"/>
          <w:szCs w:val="26"/>
        </w:rPr>
        <w:t>ХАРАКТЕРИСТИКА ТЕКУЩЕГО СОСТОЯНИЯ СФЕРЫ РЕАЛИЗАЦИИ</w:t>
      </w:r>
    </w:p>
    <w:p w:rsidR="00D87BFE" w:rsidRPr="00802A8E" w:rsidRDefault="00D87BFE">
      <w:pPr>
        <w:pStyle w:val="ConsPlusTitle"/>
        <w:jc w:val="center"/>
        <w:rPr>
          <w:rFonts w:ascii="Times New Roman" w:hAnsi="Times New Roman" w:cs="Times New Roman"/>
          <w:sz w:val="26"/>
          <w:szCs w:val="26"/>
        </w:rPr>
      </w:pPr>
      <w:r w:rsidRPr="00802A8E">
        <w:rPr>
          <w:rFonts w:ascii="Times New Roman" w:hAnsi="Times New Roman" w:cs="Times New Roman"/>
          <w:sz w:val="26"/>
          <w:szCs w:val="26"/>
        </w:rPr>
        <w:t>МУНИЦИПАЛЬНОЙ ПРОГРАММЫ</w:t>
      </w:r>
    </w:p>
    <w:p w:rsidR="00D87BFE" w:rsidRPr="00802A8E" w:rsidRDefault="00D87BFE">
      <w:pPr>
        <w:pStyle w:val="ConsPlusNormal"/>
        <w:jc w:val="both"/>
        <w:rPr>
          <w:rFonts w:ascii="Times New Roman" w:hAnsi="Times New Roman" w:cs="Times New Roman"/>
          <w:sz w:val="26"/>
          <w:szCs w:val="26"/>
        </w:rPr>
      </w:pPr>
    </w:p>
    <w:p w:rsidR="00D87BFE" w:rsidRPr="00802A8E" w:rsidRDefault="00D87BFE" w:rsidP="00802A8E">
      <w:pPr>
        <w:pStyle w:val="ConsPlusNormal"/>
        <w:ind w:firstLine="540"/>
        <w:jc w:val="both"/>
        <w:rPr>
          <w:rFonts w:ascii="Times New Roman" w:hAnsi="Times New Roman" w:cs="Times New Roman"/>
          <w:sz w:val="26"/>
          <w:szCs w:val="26"/>
        </w:rPr>
      </w:pPr>
      <w:r w:rsidRPr="00802A8E">
        <w:rPr>
          <w:rFonts w:ascii="Times New Roman" w:hAnsi="Times New Roman" w:cs="Times New Roman"/>
          <w:sz w:val="26"/>
          <w:szCs w:val="26"/>
        </w:rPr>
        <w:t xml:space="preserve">Эффективная система управления муниципальными финансами является важнейшим условием социально-экономического развития и поддержания стабильности и повышения уровня и качества жизни населения </w:t>
      </w:r>
      <w:proofErr w:type="spellStart"/>
      <w:r w:rsidRPr="00802A8E">
        <w:rPr>
          <w:rFonts w:ascii="Times New Roman" w:hAnsi="Times New Roman" w:cs="Times New Roman"/>
          <w:sz w:val="26"/>
          <w:szCs w:val="26"/>
        </w:rPr>
        <w:t>Казачинско-Ленского</w:t>
      </w:r>
      <w:proofErr w:type="spellEnd"/>
      <w:r w:rsidRPr="00802A8E">
        <w:rPr>
          <w:rFonts w:ascii="Times New Roman" w:hAnsi="Times New Roman" w:cs="Times New Roman"/>
          <w:sz w:val="26"/>
          <w:szCs w:val="26"/>
        </w:rPr>
        <w:t xml:space="preserve"> муниципального района.</w:t>
      </w:r>
    </w:p>
    <w:p w:rsidR="00D87BFE" w:rsidRPr="00802A8E" w:rsidRDefault="00D87BFE" w:rsidP="00802A8E">
      <w:pPr>
        <w:pStyle w:val="ConsPlusNormal"/>
        <w:ind w:firstLine="540"/>
        <w:jc w:val="both"/>
        <w:rPr>
          <w:rFonts w:ascii="Times New Roman" w:hAnsi="Times New Roman" w:cs="Times New Roman"/>
          <w:sz w:val="26"/>
          <w:szCs w:val="26"/>
        </w:rPr>
      </w:pPr>
      <w:r w:rsidRPr="00802A8E">
        <w:rPr>
          <w:rFonts w:ascii="Times New Roman" w:hAnsi="Times New Roman" w:cs="Times New Roman"/>
          <w:sz w:val="26"/>
          <w:szCs w:val="26"/>
        </w:rPr>
        <w:t>Управление муниципальными финансами представляет собой важную часть бюджетной политики и определяется состоянием бюджетного процесса, порядком планирования, утверждения и исполнения районного бюджета, а также контролем за его исполнением.</w:t>
      </w:r>
    </w:p>
    <w:p w:rsidR="00D87BFE" w:rsidRPr="00802A8E" w:rsidRDefault="00D87BFE" w:rsidP="00802A8E">
      <w:pPr>
        <w:pStyle w:val="ConsPlusNormal"/>
        <w:ind w:firstLine="540"/>
        <w:jc w:val="both"/>
        <w:rPr>
          <w:rFonts w:ascii="Times New Roman" w:hAnsi="Times New Roman" w:cs="Times New Roman"/>
          <w:sz w:val="26"/>
          <w:szCs w:val="26"/>
        </w:rPr>
      </w:pPr>
      <w:r w:rsidRPr="00802A8E">
        <w:rPr>
          <w:rFonts w:ascii="Times New Roman" w:hAnsi="Times New Roman" w:cs="Times New Roman"/>
          <w:sz w:val="26"/>
          <w:szCs w:val="26"/>
        </w:rPr>
        <w:t xml:space="preserve">Современное состояние и развитие системы управления муниципальными финансами в </w:t>
      </w:r>
      <w:proofErr w:type="spellStart"/>
      <w:r w:rsidRPr="00802A8E">
        <w:rPr>
          <w:rFonts w:ascii="Times New Roman" w:hAnsi="Times New Roman" w:cs="Times New Roman"/>
          <w:sz w:val="26"/>
          <w:szCs w:val="26"/>
        </w:rPr>
        <w:t>Казачинско-Ленском</w:t>
      </w:r>
      <w:proofErr w:type="spellEnd"/>
      <w:r w:rsidRPr="00802A8E">
        <w:rPr>
          <w:rFonts w:ascii="Times New Roman" w:hAnsi="Times New Roman" w:cs="Times New Roman"/>
          <w:sz w:val="26"/>
          <w:szCs w:val="26"/>
        </w:rPr>
        <w:t xml:space="preserve"> районе характеризуется проведением ответственной и прозрачной бюджетной политики в полном соответствии с требованиями бюджетного законодательства, направленной на эффективное использование бюджетных средств в рамках поставленных приоритетных задач государственной политики, обеспечение устойчивости и сбалансированности районного бюджета.</w:t>
      </w:r>
    </w:p>
    <w:p w:rsidR="00D87BFE" w:rsidRPr="00802A8E" w:rsidRDefault="00D87BFE" w:rsidP="00802A8E">
      <w:pPr>
        <w:pStyle w:val="ConsPlusNormal"/>
        <w:ind w:firstLine="540"/>
        <w:jc w:val="both"/>
        <w:rPr>
          <w:rFonts w:ascii="Times New Roman" w:hAnsi="Times New Roman" w:cs="Times New Roman"/>
          <w:sz w:val="26"/>
          <w:szCs w:val="26"/>
        </w:rPr>
      </w:pPr>
      <w:r w:rsidRPr="00802A8E">
        <w:rPr>
          <w:rFonts w:ascii="Times New Roman" w:hAnsi="Times New Roman" w:cs="Times New Roman"/>
          <w:sz w:val="26"/>
          <w:szCs w:val="26"/>
        </w:rPr>
        <w:t xml:space="preserve">За последние пять лет в сфере управления муниципальными финансами </w:t>
      </w:r>
      <w:proofErr w:type="spellStart"/>
      <w:r w:rsidRPr="00802A8E">
        <w:rPr>
          <w:rFonts w:ascii="Times New Roman" w:hAnsi="Times New Roman" w:cs="Times New Roman"/>
          <w:sz w:val="26"/>
          <w:szCs w:val="26"/>
        </w:rPr>
        <w:t>Казачинско-Ленского</w:t>
      </w:r>
      <w:proofErr w:type="spellEnd"/>
      <w:r w:rsidRPr="00802A8E">
        <w:rPr>
          <w:rFonts w:ascii="Times New Roman" w:hAnsi="Times New Roman" w:cs="Times New Roman"/>
          <w:sz w:val="26"/>
          <w:szCs w:val="26"/>
        </w:rPr>
        <w:t xml:space="preserve"> муниципального района были достигнуты существенные результаты. С целью обеспечения финансовой устойчивости осуществлялись мероприятия по повышению собираемости доходов от налогов, сборов и неналоговых доходов, развитию налоговой базы, ограничению роста дефицита районного бюджета.</w:t>
      </w:r>
    </w:p>
    <w:p w:rsidR="00D87BFE" w:rsidRPr="00802A8E" w:rsidRDefault="00D87BFE" w:rsidP="00802A8E">
      <w:pPr>
        <w:pStyle w:val="ConsPlusNormal"/>
        <w:ind w:firstLine="540"/>
        <w:jc w:val="both"/>
        <w:rPr>
          <w:rFonts w:ascii="Times New Roman" w:hAnsi="Times New Roman" w:cs="Times New Roman"/>
          <w:sz w:val="26"/>
          <w:szCs w:val="26"/>
        </w:rPr>
      </w:pPr>
      <w:r w:rsidRPr="00802A8E">
        <w:rPr>
          <w:rFonts w:ascii="Times New Roman" w:hAnsi="Times New Roman" w:cs="Times New Roman"/>
          <w:sz w:val="26"/>
          <w:szCs w:val="26"/>
        </w:rPr>
        <w:t>На постоянной основе ведется работа с налоговым органом, с главными администраторами неналоговых доходов районного бюджета для повышения качества администрирования доходов, увеличения собираемости налогов, контроля за состоянием недоимки по налогам и сборам и принятии мер для ее снижения.</w:t>
      </w:r>
    </w:p>
    <w:p w:rsidR="00D87BFE" w:rsidRPr="00802A8E" w:rsidRDefault="00D87BFE" w:rsidP="00802A8E">
      <w:pPr>
        <w:pStyle w:val="ConsPlusNormal"/>
        <w:ind w:firstLine="540"/>
        <w:jc w:val="both"/>
        <w:rPr>
          <w:rFonts w:ascii="Times New Roman" w:hAnsi="Times New Roman" w:cs="Times New Roman"/>
          <w:sz w:val="26"/>
          <w:szCs w:val="26"/>
        </w:rPr>
      </w:pPr>
      <w:r w:rsidRPr="00802A8E">
        <w:rPr>
          <w:rFonts w:ascii="Times New Roman" w:hAnsi="Times New Roman" w:cs="Times New Roman"/>
          <w:sz w:val="26"/>
          <w:szCs w:val="26"/>
        </w:rPr>
        <w:t xml:space="preserve">В целях поддержания финансовой стабильности поселений </w:t>
      </w:r>
      <w:proofErr w:type="spellStart"/>
      <w:r w:rsidRPr="00802A8E">
        <w:rPr>
          <w:rFonts w:ascii="Times New Roman" w:hAnsi="Times New Roman" w:cs="Times New Roman"/>
          <w:sz w:val="26"/>
          <w:szCs w:val="26"/>
        </w:rPr>
        <w:t>Казачинско-Ленского</w:t>
      </w:r>
      <w:proofErr w:type="spellEnd"/>
      <w:r w:rsidRPr="00802A8E">
        <w:rPr>
          <w:rFonts w:ascii="Times New Roman" w:hAnsi="Times New Roman" w:cs="Times New Roman"/>
          <w:sz w:val="26"/>
          <w:szCs w:val="26"/>
        </w:rPr>
        <w:t xml:space="preserve"> муниципального района из районного бюджета предоставляется дотация на выравнивание бюджетной обеспеченности и иные межбюджетные трансферты в форме дотаций на поддержку мер по обеспечению сбалансированности бюджетов поселений.</w:t>
      </w:r>
    </w:p>
    <w:p w:rsidR="00D87BFE" w:rsidRPr="00802A8E" w:rsidRDefault="00D87BFE" w:rsidP="00802A8E">
      <w:pPr>
        <w:pStyle w:val="ConsPlusNormal"/>
        <w:ind w:firstLine="540"/>
        <w:jc w:val="both"/>
        <w:rPr>
          <w:rFonts w:ascii="Times New Roman" w:hAnsi="Times New Roman" w:cs="Times New Roman"/>
          <w:sz w:val="26"/>
          <w:szCs w:val="26"/>
        </w:rPr>
      </w:pPr>
      <w:r w:rsidRPr="00802A8E">
        <w:rPr>
          <w:rFonts w:ascii="Times New Roman" w:hAnsi="Times New Roman" w:cs="Times New Roman"/>
          <w:sz w:val="26"/>
          <w:szCs w:val="26"/>
        </w:rPr>
        <w:t xml:space="preserve">В целях выполнения бюджетных обязательств районного бюджета Финансовое управление администрации </w:t>
      </w:r>
      <w:proofErr w:type="spellStart"/>
      <w:r w:rsidRPr="00802A8E">
        <w:rPr>
          <w:rFonts w:ascii="Times New Roman" w:hAnsi="Times New Roman" w:cs="Times New Roman"/>
          <w:sz w:val="26"/>
          <w:szCs w:val="26"/>
        </w:rPr>
        <w:t>Казачинско-Ленского</w:t>
      </w:r>
      <w:proofErr w:type="spellEnd"/>
      <w:r w:rsidRPr="00802A8E">
        <w:rPr>
          <w:rFonts w:ascii="Times New Roman" w:hAnsi="Times New Roman" w:cs="Times New Roman"/>
          <w:sz w:val="26"/>
          <w:szCs w:val="26"/>
        </w:rPr>
        <w:t xml:space="preserve"> муниципального района (далее – </w:t>
      </w:r>
      <w:r w:rsidRPr="00802A8E">
        <w:rPr>
          <w:rFonts w:ascii="Times New Roman" w:hAnsi="Times New Roman" w:cs="Times New Roman"/>
          <w:sz w:val="26"/>
          <w:szCs w:val="26"/>
        </w:rPr>
        <w:lastRenderedPageBreak/>
        <w:t xml:space="preserve">Финансовое управление) постоянно анализирует ход исполнения районного бюджета и обеспечивает ликвидность счета бюджета, что направлено на повышение поступлений доходов в бюджет района, оптимизацию расходной части районного бюджета и повышение качества управления средствами районного бюджета. </w:t>
      </w:r>
    </w:p>
    <w:p w:rsidR="00D87BFE" w:rsidRPr="00802A8E" w:rsidRDefault="00D87BFE" w:rsidP="00802A8E">
      <w:pPr>
        <w:pStyle w:val="ConsPlusNormal"/>
        <w:ind w:firstLine="540"/>
        <w:jc w:val="both"/>
        <w:rPr>
          <w:rFonts w:ascii="Times New Roman" w:hAnsi="Times New Roman" w:cs="Times New Roman"/>
          <w:sz w:val="26"/>
          <w:szCs w:val="26"/>
        </w:rPr>
      </w:pPr>
      <w:r w:rsidRPr="00802A8E">
        <w:rPr>
          <w:rFonts w:ascii="Times New Roman" w:hAnsi="Times New Roman" w:cs="Times New Roman"/>
          <w:sz w:val="26"/>
          <w:szCs w:val="26"/>
        </w:rPr>
        <w:t xml:space="preserve">Совершенствование бюджетного процесса требует постоянного развития существующих и внедрения новых механизмов, повышающих качество его осуществления. Реализация мероприятий муниципальной программы создаст необходимые условия для повышения эффективности и открытости управления муниципальными финансами </w:t>
      </w:r>
      <w:proofErr w:type="spellStart"/>
      <w:r w:rsidRPr="00802A8E">
        <w:rPr>
          <w:rFonts w:ascii="Times New Roman" w:hAnsi="Times New Roman" w:cs="Times New Roman"/>
          <w:sz w:val="26"/>
          <w:szCs w:val="26"/>
        </w:rPr>
        <w:t>Казачинско-Ленского</w:t>
      </w:r>
      <w:proofErr w:type="spellEnd"/>
      <w:r w:rsidRPr="00802A8E">
        <w:rPr>
          <w:rFonts w:ascii="Times New Roman" w:hAnsi="Times New Roman" w:cs="Times New Roman"/>
          <w:sz w:val="26"/>
          <w:szCs w:val="26"/>
        </w:rPr>
        <w:t xml:space="preserve"> муниципального района.</w:t>
      </w:r>
    </w:p>
    <w:p w:rsidR="00D87BFE" w:rsidRPr="00802A8E" w:rsidRDefault="00D87BFE" w:rsidP="00802A8E">
      <w:pPr>
        <w:pStyle w:val="ConsPlusNormal"/>
        <w:jc w:val="both"/>
        <w:rPr>
          <w:rFonts w:ascii="Times New Roman" w:hAnsi="Times New Roman" w:cs="Times New Roman"/>
          <w:sz w:val="26"/>
          <w:szCs w:val="26"/>
        </w:rPr>
      </w:pPr>
    </w:p>
    <w:p w:rsidR="00D87BFE" w:rsidRPr="00802A8E" w:rsidRDefault="00D87BFE" w:rsidP="003D1405">
      <w:pPr>
        <w:pStyle w:val="ConsPlusTitle"/>
        <w:numPr>
          <w:ilvl w:val="0"/>
          <w:numId w:val="8"/>
        </w:numPr>
        <w:jc w:val="center"/>
        <w:outlineLvl w:val="1"/>
        <w:rPr>
          <w:rFonts w:ascii="Times New Roman" w:hAnsi="Times New Roman" w:cs="Times New Roman"/>
          <w:sz w:val="26"/>
          <w:szCs w:val="26"/>
        </w:rPr>
      </w:pPr>
      <w:r w:rsidRPr="00802A8E">
        <w:rPr>
          <w:rFonts w:ascii="Times New Roman" w:hAnsi="Times New Roman" w:cs="Times New Roman"/>
          <w:sz w:val="26"/>
          <w:szCs w:val="26"/>
        </w:rPr>
        <w:t>ЦЕЛЬ И ЗАДАЧИ МУНИЦИПАЛЬНОЙ ПРОГРАММЫ, ЦЕЛЕВЫЕ</w:t>
      </w:r>
    </w:p>
    <w:p w:rsidR="00D87BFE" w:rsidRPr="00802A8E" w:rsidRDefault="00D87BFE">
      <w:pPr>
        <w:pStyle w:val="ConsPlusTitle"/>
        <w:jc w:val="center"/>
        <w:rPr>
          <w:rFonts w:ascii="Times New Roman" w:hAnsi="Times New Roman" w:cs="Times New Roman"/>
          <w:sz w:val="26"/>
          <w:szCs w:val="26"/>
        </w:rPr>
      </w:pPr>
      <w:r w:rsidRPr="00802A8E">
        <w:rPr>
          <w:rFonts w:ascii="Times New Roman" w:hAnsi="Times New Roman" w:cs="Times New Roman"/>
          <w:sz w:val="26"/>
          <w:szCs w:val="26"/>
        </w:rPr>
        <w:t>ПОКАЗАТЕЛИ МУНИЦИПАЛЬНОЙ ПРОГРАММЫ, СРОКИ РЕАЛИЗАЦИИ</w:t>
      </w:r>
    </w:p>
    <w:p w:rsidR="00D87BFE" w:rsidRPr="00802A8E" w:rsidRDefault="00D87BFE">
      <w:pPr>
        <w:pStyle w:val="ConsPlusNormal"/>
        <w:jc w:val="both"/>
        <w:rPr>
          <w:rFonts w:ascii="Times New Roman" w:hAnsi="Times New Roman" w:cs="Times New Roman"/>
          <w:sz w:val="26"/>
          <w:szCs w:val="26"/>
        </w:rPr>
      </w:pPr>
    </w:p>
    <w:p w:rsidR="00D87BFE" w:rsidRPr="00802A8E" w:rsidRDefault="00D87BFE" w:rsidP="00C02521">
      <w:pPr>
        <w:pStyle w:val="ConsPlusNormal"/>
        <w:ind w:firstLine="540"/>
        <w:jc w:val="both"/>
        <w:rPr>
          <w:rFonts w:ascii="Times New Roman" w:hAnsi="Times New Roman" w:cs="Times New Roman"/>
          <w:sz w:val="26"/>
          <w:szCs w:val="26"/>
        </w:rPr>
      </w:pPr>
      <w:r w:rsidRPr="00802A8E">
        <w:rPr>
          <w:rFonts w:ascii="Times New Roman" w:hAnsi="Times New Roman" w:cs="Times New Roman"/>
          <w:sz w:val="26"/>
          <w:szCs w:val="26"/>
        </w:rPr>
        <w:t>Целью муниципальной программы является повышение качества управления муниципальными финансами, создание условий для эффективного и ответственного управления муниципальными финансами.</w:t>
      </w:r>
    </w:p>
    <w:p w:rsidR="00D87BFE" w:rsidRPr="00802A8E" w:rsidRDefault="00D87BFE" w:rsidP="00C02521">
      <w:pPr>
        <w:pStyle w:val="ConsPlusNormal"/>
        <w:spacing w:before="220"/>
        <w:ind w:firstLine="540"/>
        <w:jc w:val="both"/>
        <w:rPr>
          <w:rFonts w:ascii="Times New Roman" w:hAnsi="Times New Roman" w:cs="Times New Roman"/>
          <w:sz w:val="26"/>
          <w:szCs w:val="26"/>
        </w:rPr>
      </w:pPr>
      <w:r w:rsidRPr="00802A8E">
        <w:rPr>
          <w:rFonts w:ascii="Times New Roman" w:hAnsi="Times New Roman" w:cs="Times New Roman"/>
          <w:sz w:val="26"/>
          <w:szCs w:val="26"/>
        </w:rPr>
        <w:t>Для достижения поставленной цели необходимо решение следующих задач:</w:t>
      </w:r>
    </w:p>
    <w:p w:rsidR="00D87BFE" w:rsidRPr="00802A8E" w:rsidRDefault="00D87BFE" w:rsidP="00123F9C">
      <w:pPr>
        <w:pStyle w:val="ConsPlusNormal"/>
        <w:ind w:firstLine="567"/>
        <w:jc w:val="both"/>
        <w:rPr>
          <w:rFonts w:ascii="Times New Roman" w:hAnsi="Times New Roman" w:cs="Times New Roman"/>
          <w:sz w:val="26"/>
          <w:szCs w:val="26"/>
        </w:rPr>
      </w:pPr>
      <w:r w:rsidRPr="00802A8E">
        <w:rPr>
          <w:rFonts w:ascii="Times New Roman" w:hAnsi="Times New Roman" w:cs="Times New Roman"/>
          <w:sz w:val="26"/>
          <w:szCs w:val="26"/>
        </w:rPr>
        <w:t xml:space="preserve">1. Обеспечение эффективного управления финансами, организация бюджетного процесса </w:t>
      </w:r>
      <w:proofErr w:type="spellStart"/>
      <w:r w:rsidRPr="00802A8E">
        <w:rPr>
          <w:rFonts w:ascii="Times New Roman" w:hAnsi="Times New Roman" w:cs="Times New Roman"/>
          <w:sz w:val="26"/>
          <w:szCs w:val="26"/>
        </w:rPr>
        <w:t>Казачинско-Ленского</w:t>
      </w:r>
      <w:proofErr w:type="spellEnd"/>
      <w:r w:rsidRPr="00802A8E">
        <w:rPr>
          <w:rFonts w:ascii="Times New Roman" w:hAnsi="Times New Roman" w:cs="Times New Roman"/>
          <w:sz w:val="26"/>
          <w:szCs w:val="26"/>
        </w:rPr>
        <w:t xml:space="preserve"> района в рамках полномочий финансового управления администрации </w:t>
      </w:r>
      <w:proofErr w:type="spellStart"/>
      <w:r w:rsidRPr="00802A8E">
        <w:rPr>
          <w:rFonts w:ascii="Times New Roman" w:hAnsi="Times New Roman" w:cs="Times New Roman"/>
          <w:sz w:val="26"/>
          <w:szCs w:val="26"/>
        </w:rPr>
        <w:t>Казачинско-Ленского</w:t>
      </w:r>
      <w:proofErr w:type="spellEnd"/>
      <w:r w:rsidRPr="00802A8E">
        <w:rPr>
          <w:rFonts w:ascii="Times New Roman" w:hAnsi="Times New Roman" w:cs="Times New Roman"/>
          <w:sz w:val="26"/>
          <w:szCs w:val="26"/>
        </w:rPr>
        <w:t xml:space="preserve"> муниципального района.</w:t>
      </w:r>
    </w:p>
    <w:p w:rsidR="00D87BFE" w:rsidRPr="00802A8E" w:rsidRDefault="00D87BFE" w:rsidP="00123F9C">
      <w:pPr>
        <w:pStyle w:val="ConsPlusNormal"/>
        <w:ind w:left="-19" w:firstLine="567"/>
        <w:jc w:val="both"/>
        <w:rPr>
          <w:rFonts w:ascii="Times New Roman" w:hAnsi="Times New Roman" w:cs="Times New Roman"/>
          <w:sz w:val="26"/>
          <w:szCs w:val="26"/>
        </w:rPr>
      </w:pPr>
      <w:r w:rsidRPr="00802A8E">
        <w:rPr>
          <w:rFonts w:ascii="Times New Roman" w:hAnsi="Times New Roman" w:cs="Times New Roman"/>
          <w:sz w:val="26"/>
          <w:szCs w:val="26"/>
        </w:rPr>
        <w:t xml:space="preserve">2. Управление муниципальным долгом </w:t>
      </w:r>
      <w:proofErr w:type="spellStart"/>
      <w:r w:rsidRPr="00802A8E">
        <w:rPr>
          <w:rFonts w:ascii="Times New Roman" w:hAnsi="Times New Roman" w:cs="Times New Roman"/>
          <w:sz w:val="26"/>
          <w:szCs w:val="26"/>
        </w:rPr>
        <w:t>Казачинско-Ленского</w:t>
      </w:r>
      <w:proofErr w:type="spellEnd"/>
      <w:r w:rsidRPr="00802A8E">
        <w:rPr>
          <w:rFonts w:ascii="Times New Roman" w:hAnsi="Times New Roman" w:cs="Times New Roman"/>
          <w:sz w:val="26"/>
          <w:szCs w:val="26"/>
        </w:rPr>
        <w:t xml:space="preserve"> района.</w:t>
      </w:r>
    </w:p>
    <w:p w:rsidR="00D87BFE" w:rsidRPr="00802A8E" w:rsidRDefault="00D87BFE" w:rsidP="00123F9C">
      <w:pPr>
        <w:pStyle w:val="ConsPlusNormal"/>
        <w:ind w:firstLine="567"/>
        <w:jc w:val="both"/>
        <w:rPr>
          <w:rFonts w:ascii="Times New Roman" w:hAnsi="Times New Roman" w:cs="Times New Roman"/>
          <w:sz w:val="26"/>
          <w:szCs w:val="26"/>
        </w:rPr>
      </w:pPr>
      <w:r w:rsidRPr="00802A8E">
        <w:rPr>
          <w:rFonts w:ascii="Times New Roman" w:hAnsi="Times New Roman" w:cs="Times New Roman"/>
          <w:sz w:val="26"/>
          <w:szCs w:val="26"/>
        </w:rPr>
        <w:t xml:space="preserve">3. Выравнивание бюджетной обеспеченности городских и сельских поселений </w:t>
      </w:r>
      <w:proofErr w:type="spellStart"/>
      <w:r w:rsidRPr="00802A8E">
        <w:rPr>
          <w:rFonts w:ascii="Times New Roman" w:hAnsi="Times New Roman" w:cs="Times New Roman"/>
          <w:sz w:val="26"/>
          <w:szCs w:val="26"/>
        </w:rPr>
        <w:t>Казачинско-Ленского</w:t>
      </w:r>
      <w:proofErr w:type="spellEnd"/>
      <w:r w:rsidRPr="00802A8E">
        <w:rPr>
          <w:rFonts w:ascii="Times New Roman" w:hAnsi="Times New Roman" w:cs="Times New Roman"/>
          <w:sz w:val="26"/>
          <w:szCs w:val="26"/>
        </w:rPr>
        <w:t xml:space="preserve"> муниципального района. </w:t>
      </w:r>
    </w:p>
    <w:p w:rsidR="00D87BFE" w:rsidRPr="00802A8E" w:rsidRDefault="00D87BFE" w:rsidP="00123F9C">
      <w:pPr>
        <w:pStyle w:val="ConsPlusNormal"/>
        <w:ind w:firstLine="567"/>
        <w:jc w:val="both"/>
        <w:rPr>
          <w:rFonts w:ascii="Times New Roman" w:hAnsi="Times New Roman" w:cs="Times New Roman"/>
          <w:sz w:val="26"/>
          <w:szCs w:val="26"/>
        </w:rPr>
      </w:pPr>
      <w:r w:rsidRPr="00802A8E">
        <w:rPr>
          <w:rFonts w:ascii="Times New Roman" w:hAnsi="Times New Roman" w:cs="Times New Roman"/>
          <w:sz w:val="26"/>
          <w:szCs w:val="26"/>
        </w:rPr>
        <w:t xml:space="preserve">4.Повышение финансовой устойчивости бюджетов городских и сельских поселений </w:t>
      </w:r>
      <w:proofErr w:type="spellStart"/>
      <w:r w:rsidRPr="00802A8E">
        <w:rPr>
          <w:rFonts w:ascii="Times New Roman" w:hAnsi="Times New Roman" w:cs="Times New Roman"/>
          <w:sz w:val="26"/>
          <w:szCs w:val="26"/>
        </w:rPr>
        <w:t>Казачинско-Ленского</w:t>
      </w:r>
      <w:proofErr w:type="spellEnd"/>
      <w:r w:rsidRPr="00802A8E">
        <w:rPr>
          <w:rFonts w:ascii="Times New Roman" w:hAnsi="Times New Roman" w:cs="Times New Roman"/>
          <w:sz w:val="26"/>
          <w:szCs w:val="26"/>
        </w:rPr>
        <w:t xml:space="preserve"> муниципального района.</w:t>
      </w:r>
    </w:p>
    <w:p w:rsidR="00D87BFE" w:rsidRPr="00802A8E" w:rsidRDefault="00D87BFE" w:rsidP="003D1405">
      <w:pPr>
        <w:pStyle w:val="ConsPlusNormal"/>
        <w:jc w:val="both"/>
        <w:rPr>
          <w:rFonts w:ascii="Times New Roman" w:hAnsi="Times New Roman" w:cs="Times New Roman"/>
          <w:sz w:val="26"/>
          <w:szCs w:val="26"/>
        </w:rPr>
      </w:pPr>
    </w:p>
    <w:p w:rsidR="00D87BFE" w:rsidRDefault="00D87BFE" w:rsidP="00D2620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D2620D">
        <w:rPr>
          <w:rFonts w:ascii="Times New Roman" w:hAnsi="Times New Roman" w:cs="Times New Roman"/>
          <w:sz w:val="26"/>
          <w:szCs w:val="26"/>
        </w:rPr>
        <w:t>Информация о достижении целевых показателей предоставлена в разрезе подпрограмм «</w:t>
      </w:r>
      <w:hyperlink w:anchor="P263" w:history="1">
        <w:r w:rsidRPr="00D2620D">
          <w:rPr>
            <w:rFonts w:ascii="Times New Roman" w:hAnsi="Times New Roman" w:cs="Times New Roman"/>
            <w:sz w:val="26"/>
            <w:szCs w:val="26"/>
          </w:rPr>
          <w:t>Управление муниципальными финансами</w:t>
        </w:r>
      </w:hyperlink>
      <w:r w:rsidRPr="00D2620D">
        <w:rPr>
          <w:rFonts w:ascii="Times New Roman" w:hAnsi="Times New Roman" w:cs="Times New Roman"/>
          <w:sz w:val="26"/>
          <w:szCs w:val="26"/>
        </w:rPr>
        <w:t>, организация составления и исполнения районного бюджета», «</w:t>
      </w:r>
      <w:hyperlink w:anchor="P421" w:history="1">
        <w:r w:rsidRPr="00D2620D">
          <w:rPr>
            <w:rFonts w:ascii="Times New Roman" w:hAnsi="Times New Roman" w:cs="Times New Roman"/>
            <w:sz w:val="26"/>
            <w:szCs w:val="26"/>
          </w:rPr>
          <w:t>Создание условий</w:t>
        </w:r>
      </w:hyperlink>
      <w:r w:rsidRPr="00D2620D">
        <w:rPr>
          <w:rFonts w:ascii="Times New Roman" w:hAnsi="Times New Roman" w:cs="Times New Roman"/>
          <w:sz w:val="26"/>
          <w:szCs w:val="26"/>
        </w:rPr>
        <w:t xml:space="preserve"> для эффективного и ответственного управления муниципальными финансами, повышения устойчивости бюджетов муниципальных образований»</w:t>
      </w:r>
      <w:r>
        <w:rPr>
          <w:rFonts w:ascii="Times New Roman" w:hAnsi="Times New Roman" w:cs="Times New Roman"/>
          <w:sz w:val="26"/>
          <w:szCs w:val="26"/>
        </w:rPr>
        <w:t xml:space="preserve">.  </w:t>
      </w:r>
    </w:p>
    <w:p w:rsidR="00D87BFE" w:rsidRDefault="00D87BFE" w:rsidP="00D2620D">
      <w:pPr>
        <w:pStyle w:val="ConsPlusNormal"/>
        <w:jc w:val="both"/>
        <w:rPr>
          <w:rFonts w:ascii="Times New Roman" w:hAnsi="Times New Roman" w:cs="Times New Roman"/>
          <w:sz w:val="26"/>
          <w:szCs w:val="26"/>
        </w:rPr>
      </w:pPr>
    </w:p>
    <w:p w:rsidR="00D87BFE" w:rsidRPr="00802A8E" w:rsidRDefault="00D87BFE" w:rsidP="00D2620D">
      <w:pPr>
        <w:pStyle w:val="ConsPlusNormal"/>
        <w:jc w:val="both"/>
        <w:rPr>
          <w:rFonts w:ascii="Times New Roman" w:hAnsi="Times New Roman" w:cs="Times New Roman"/>
          <w:sz w:val="26"/>
          <w:szCs w:val="26"/>
        </w:rPr>
      </w:pPr>
      <w:r w:rsidRPr="00802A8E">
        <w:rPr>
          <w:rFonts w:ascii="Times New Roman" w:hAnsi="Times New Roman" w:cs="Times New Roman"/>
          <w:sz w:val="26"/>
          <w:szCs w:val="26"/>
        </w:rPr>
        <w:t>Срок реализации муниципальной программы: 2021 - 2023 годы.</w:t>
      </w:r>
    </w:p>
    <w:p w:rsidR="00D87BFE" w:rsidRPr="00802A8E" w:rsidRDefault="00D87BFE">
      <w:pPr>
        <w:pStyle w:val="ConsPlusNormal"/>
        <w:jc w:val="both"/>
        <w:rPr>
          <w:rFonts w:ascii="Times New Roman" w:hAnsi="Times New Roman" w:cs="Times New Roman"/>
          <w:sz w:val="26"/>
          <w:szCs w:val="26"/>
        </w:rPr>
      </w:pPr>
    </w:p>
    <w:p w:rsidR="00D87BFE" w:rsidRPr="00802A8E" w:rsidRDefault="00D87BFE" w:rsidP="003D1405">
      <w:pPr>
        <w:pStyle w:val="ConsPlusTitle"/>
        <w:numPr>
          <w:ilvl w:val="0"/>
          <w:numId w:val="8"/>
        </w:numPr>
        <w:jc w:val="center"/>
        <w:outlineLvl w:val="1"/>
        <w:rPr>
          <w:rFonts w:ascii="Times New Roman" w:hAnsi="Times New Roman" w:cs="Times New Roman"/>
          <w:sz w:val="26"/>
          <w:szCs w:val="26"/>
        </w:rPr>
      </w:pPr>
      <w:r w:rsidRPr="00802A8E">
        <w:rPr>
          <w:rFonts w:ascii="Times New Roman" w:hAnsi="Times New Roman" w:cs="Times New Roman"/>
          <w:sz w:val="26"/>
          <w:szCs w:val="26"/>
        </w:rPr>
        <w:t xml:space="preserve"> ОБОСНОВАНИЕ ВЫДЕЛЕНИЯ ПОДПРОГРАММ И ХАРАКТЕРИСТИКА ОСНОВНЫХ МЕРОПРИЯТИЙ ПОДПРОГРАММ</w:t>
      </w:r>
    </w:p>
    <w:p w:rsidR="00D87BFE" w:rsidRPr="00802A8E" w:rsidRDefault="00D87BFE">
      <w:pPr>
        <w:pStyle w:val="ConsPlusNormal"/>
        <w:jc w:val="both"/>
        <w:rPr>
          <w:rFonts w:ascii="Times New Roman" w:hAnsi="Times New Roman" w:cs="Times New Roman"/>
          <w:sz w:val="26"/>
          <w:szCs w:val="26"/>
        </w:rPr>
      </w:pPr>
    </w:p>
    <w:p w:rsidR="00D87BFE" w:rsidRPr="00587D53" w:rsidRDefault="00D87BFE">
      <w:pPr>
        <w:pStyle w:val="ConsPlusNormal"/>
        <w:ind w:firstLine="540"/>
        <w:jc w:val="both"/>
        <w:rPr>
          <w:rFonts w:ascii="Times New Roman" w:hAnsi="Times New Roman" w:cs="Times New Roman"/>
          <w:sz w:val="26"/>
          <w:szCs w:val="26"/>
        </w:rPr>
      </w:pPr>
      <w:r w:rsidRPr="00587D53">
        <w:rPr>
          <w:rFonts w:ascii="Times New Roman" w:hAnsi="Times New Roman" w:cs="Times New Roman"/>
          <w:sz w:val="26"/>
          <w:szCs w:val="26"/>
        </w:rPr>
        <w:t>Для достижения заявленных целей и решения поставленных задач в рамках муниципальной программы предусмотрена реализация двух подпрограмм:</w:t>
      </w:r>
    </w:p>
    <w:p w:rsidR="00D87BFE" w:rsidRPr="00587D53" w:rsidRDefault="00D87BFE" w:rsidP="00641023">
      <w:pPr>
        <w:pStyle w:val="ConsPlusNormal"/>
        <w:jc w:val="both"/>
        <w:rPr>
          <w:rFonts w:ascii="Times New Roman" w:hAnsi="Times New Roman" w:cs="Times New Roman"/>
          <w:sz w:val="26"/>
          <w:szCs w:val="26"/>
        </w:rPr>
      </w:pPr>
      <w:r w:rsidRPr="00587D53">
        <w:rPr>
          <w:rFonts w:ascii="Times New Roman" w:hAnsi="Times New Roman" w:cs="Times New Roman"/>
          <w:sz w:val="26"/>
          <w:szCs w:val="26"/>
        </w:rPr>
        <w:t xml:space="preserve">            </w:t>
      </w:r>
      <w:hyperlink w:anchor="P263" w:history="1">
        <w:r w:rsidRPr="00587D53">
          <w:rPr>
            <w:rFonts w:ascii="Times New Roman" w:hAnsi="Times New Roman" w:cs="Times New Roman"/>
            <w:sz w:val="26"/>
            <w:szCs w:val="26"/>
          </w:rPr>
          <w:t>подпрограмма</w:t>
        </w:r>
      </w:hyperlink>
      <w:r w:rsidRPr="00587D53">
        <w:rPr>
          <w:rFonts w:ascii="Times New Roman" w:hAnsi="Times New Roman" w:cs="Times New Roman"/>
          <w:sz w:val="26"/>
          <w:szCs w:val="26"/>
        </w:rPr>
        <w:t xml:space="preserve"> «</w:t>
      </w:r>
      <w:hyperlink w:anchor="P263" w:history="1">
        <w:r w:rsidRPr="00587D53">
          <w:rPr>
            <w:rFonts w:ascii="Times New Roman" w:hAnsi="Times New Roman" w:cs="Times New Roman"/>
            <w:sz w:val="26"/>
            <w:szCs w:val="26"/>
          </w:rPr>
          <w:t>Управление муниципальными финансами</w:t>
        </w:r>
      </w:hyperlink>
      <w:r w:rsidRPr="00587D53">
        <w:rPr>
          <w:rFonts w:ascii="Times New Roman" w:hAnsi="Times New Roman" w:cs="Times New Roman"/>
          <w:sz w:val="26"/>
          <w:szCs w:val="26"/>
        </w:rPr>
        <w:t>, организация составления и исполнения районного бюджета» (приложение 1 к муниципальной программе).</w:t>
      </w:r>
    </w:p>
    <w:p w:rsidR="00D87BFE" w:rsidRPr="00587D53" w:rsidRDefault="00D87BFE" w:rsidP="00641023">
      <w:pPr>
        <w:pStyle w:val="ConsPlusNormal"/>
        <w:jc w:val="both"/>
        <w:rPr>
          <w:rFonts w:ascii="Times New Roman" w:hAnsi="Times New Roman" w:cs="Times New Roman"/>
          <w:sz w:val="26"/>
          <w:szCs w:val="26"/>
        </w:rPr>
      </w:pPr>
      <w:r w:rsidRPr="00587D53">
        <w:rPr>
          <w:rFonts w:ascii="Times New Roman" w:hAnsi="Times New Roman" w:cs="Times New Roman"/>
          <w:sz w:val="26"/>
          <w:szCs w:val="26"/>
        </w:rPr>
        <w:t xml:space="preserve">            </w:t>
      </w:r>
      <w:hyperlink w:anchor="P263" w:history="1">
        <w:r w:rsidRPr="00587D53">
          <w:rPr>
            <w:rFonts w:ascii="Times New Roman" w:hAnsi="Times New Roman" w:cs="Times New Roman"/>
            <w:sz w:val="26"/>
            <w:szCs w:val="26"/>
          </w:rPr>
          <w:t>подпрограмма</w:t>
        </w:r>
      </w:hyperlink>
      <w:r w:rsidRPr="00587D53">
        <w:rPr>
          <w:rFonts w:ascii="Times New Roman" w:hAnsi="Times New Roman" w:cs="Times New Roman"/>
          <w:sz w:val="26"/>
          <w:szCs w:val="26"/>
        </w:rPr>
        <w:t xml:space="preserve"> «</w:t>
      </w:r>
      <w:hyperlink w:anchor="P421" w:history="1">
        <w:r w:rsidRPr="00587D53">
          <w:rPr>
            <w:rFonts w:ascii="Times New Roman" w:hAnsi="Times New Roman" w:cs="Times New Roman"/>
            <w:sz w:val="26"/>
            <w:szCs w:val="26"/>
          </w:rPr>
          <w:t>Создание условий</w:t>
        </w:r>
      </w:hyperlink>
      <w:r w:rsidRPr="00587D53">
        <w:rPr>
          <w:rFonts w:ascii="Times New Roman" w:hAnsi="Times New Roman" w:cs="Times New Roman"/>
          <w:sz w:val="26"/>
          <w:szCs w:val="26"/>
        </w:rPr>
        <w:t xml:space="preserve"> для эффективного и ответственного управления муниципальными финансами, повышения устойчивости бюджетов муниципальных образований» (приложение 2 к муниципальной программе).</w:t>
      </w:r>
    </w:p>
    <w:p w:rsidR="00D87BFE" w:rsidRPr="00587D53" w:rsidRDefault="00D87BFE" w:rsidP="00587D53">
      <w:pPr>
        <w:pStyle w:val="ConsPlusNormal"/>
        <w:ind w:firstLine="567"/>
        <w:jc w:val="both"/>
        <w:rPr>
          <w:rFonts w:ascii="Times New Roman" w:hAnsi="Times New Roman" w:cs="Times New Roman"/>
          <w:sz w:val="26"/>
          <w:szCs w:val="26"/>
        </w:rPr>
      </w:pPr>
      <w:r w:rsidRPr="00587D53">
        <w:rPr>
          <w:rFonts w:ascii="Times New Roman" w:hAnsi="Times New Roman" w:cs="Times New Roman"/>
          <w:sz w:val="26"/>
          <w:szCs w:val="26"/>
        </w:rPr>
        <w:t xml:space="preserve">Подпрограммы и включенные в них основные мероприятия представляют в совокупности комплекс взаимосвязанных мер, направленных на достижения целей и </w:t>
      </w:r>
      <w:r w:rsidRPr="00587D53">
        <w:rPr>
          <w:rFonts w:ascii="Times New Roman" w:hAnsi="Times New Roman" w:cs="Times New Roman"/>
          <w:sz w:val="26"/>
          <w:szCs w:val="26"/>
        </w:rPr>
        <w:lastRenderedPageBreak/>
        <w:t>задач  муниципальной программы</w:t>
      </w:r>
      <w:r>
        <w:rPr>
          <w:rFonts w:ascii="Times New Roman" w:hAnsi="Times New Roman" w:cs="Times New Roman"/>
          <w:sz w:val="26"/>
          <w:szCs w:val="26"/>
        </w:rPr>
        <w:t>.</w:t>
      </w:r>
    </w:p>
    <w:p w:rsidR="00D87BFE" w:rsidRPr="00587D53" w:rsidRDefault="00D87BFE" w:rsidP="00587D53">
      <w:pPr>
        <w:pStyle w:val="ConsPlusNormal"/>
        <w:ind w:firstLine="567"/>
        <w:jc w:val="both"/>
        <w:rPr>
          <w:rFonts w:ascii="Times New Roman" w:hAnsi="Times New Roman" w:cs="Times New Roman"/>
          <w:sz w:val="26"/>
          <w:szCs w:val="26"/>
        </w:rPr>
      </w:pPr>
      <w:r w:rsidRPr="00587D53">
        <w:rPr>
          <w:rFonts w:ascii="Times New Roman" w:hAnsi="Times New Roman" w:cs="Times New Roman"/>
          <w:sz w:val="26"/>
          <w:szCs w:val="26"/>
        </w:rPr>
        <w:t>Перечень основных мероприятий предоставлен в разрезе подпрограмм: «</w:t>
      </w:r>
      <w:hyperlink w:anchor="P263" w:history="1">
        <w:r w:rsidRPr="00587D53">
          <w:rPr>
            <w:rFonts w:ascii="Times New Roman" w:hAnsi="Times New Roman" w:cs="Times New Roman"/>
            <w:sz w:val="26"/>
            <w:szCs w:val="26"/>
          </w:rPr>
          <w:t>Управление муниципальными финансами</w:t>
        </w:r>
      </w:hyperlink>
      <w:r w:rsidRPr="00587D53">
        <w:rPr>
          <w:rFonts w:ascii="Times New Roman" w:hAnsi="Times New Roman" w:cs="Times New Roman"/>
          <w:sz w:val="26"/>
          <w:szCs w:val="26"/>
        </w:rPr>
        <w:t>, организация составления и исполнения районного бюджета</w:t>
      </w:r>
      <w:r>
        <w:rPr>
          <w:rFonts w:ascii="Times New Roman" w:hAnsi="Times New Roman" w:cs="Times New Roman"/>
          <w:sz w:val="26"/>
          <w:szCs w:val="26"/>
        </w:rPr>
        <w:t xml:space="preserve">», </w:t>
      </w:r>
      <w:r w:rsidRPr="00587D53">
        <w:rPr>
          <w:rFonts w:ascii="Times New Roman" w:hAnsi="Times New Roman" w:cs="Times New Roman"/>
          <w:sz w:val="26"/>
          <w:szCs w:val="26"/>
        </w:rPr>
        <w:t>«</w:t>
      </w:r>
      <w:hyperlink w:anchor="P421" w:history="1">
        <w:r w:rsidRPr="00587D53">
          <w:rPr>
            <w:rFonts w:ascii="Times New Roman" w:hAnsi="Times New Roman" w:cs="Times New Roman"/>
            <w:sz w:val="26"/>
            <w:szCs w:val="26"/>
          </w:rPr>
          <w:t>Создание условий</w:t>
        </w:r>
      </w:hyperlink>
      <w:r w:rsidRPr="00587D53">
        <w:rPr>
          <w:rFonts w:ascii="Times New Roman" w:hAnsi="Times New Roman" w:cs="Times New Roman"/>
          <w:sz w:val="26"/>
          <w:szCs w:val="26"/>
        </w:rPr>
        <w:t xml:space="preserve"> для эффективного и ответственного управления муниципальными финансами, повышения устойчивости бюджетов муниципальных образований».</w:t>
      </w:r>
    </w:p>
    <w:p w:rsidR="00D87BFE" w:rsidRPr="00802A8E" w:rsidRDefault="00D87BFE">
      <w:pPr>
        <w:pStyle w:val="ConsPlusTitle"/>
        <w:jc w:val="center"/>
        <w:outlineLvl w:val="1"/>
        <w:rPr>
          <w:rFonts w:ascii="Times New Roman" w:hAnsi="Times New Roman" w:cs="Times New Roman"/>
          <w:sz w:val="26"/>
          <w:szCs w:val="26"/>
        </w:rPr>
      </w:pPr>
    </w:p>
    <w:p w:rsidR="00D87BFE" w:rsidRDefault="00D87BFE" w:rsidP="003D1405">
      <w:pPr>
        <w:pStyle w:val="ConsPlusTitle"/>
        <w:numPr>
          <w:ilvl w:val="0"/>
          <w:numId w:val="8"/>
        </w:numPr>
        <w:jc w:val="center"/>
        <w:outlineLvl w:val="1"/>
        <w:rPr>
          <w:rFonts w:ascii="Times New Roman" w:hAnsi="Times New Roman" w:cs="Times New Roman"/>
          <w:sz w:val="26"/>
          <w:szCs w:val="26"/>
        </w:rPr>
      </w:pPr>
      <w:r w:rsidRPr="00802A8E">
        <w:rPr>
          <w:rFonts w:ascii="Times New Roman" w:hAnsi="Times New Roman" w:cs="Times New Roman"/>
          <w:sz w:val="26"/>
          <w:szCs w:val="26"/>
        </w:rPr>
        <w:t>РЕСУРСНОЕ ОБЕСПЕЧЕНИЕ РЕАЛИЗАЦИИ МУНИЦИПАЛЬНОЙ ПРОГРАММЫ</w:t>
      </w:r>
    </w:p>
    <w:p w:rsidR="00D87BFE" w:rsidRPr="00802A8E" w:rsidRDefault="00D87BFE" w:rsidP="00D0176C">
      <w:pPr>
        <w:pStyle w:val="ConsPlusTitle"/>
        <w:ind w:left="720"/>
        <w:outlineLvl w:val="1"/>
        <w:rPr>
          <w:rFonts w:ascii="Times New Roman" w:hAnsi="Times New Roman" w:cs="Times New Roman"/>
          <w:sz w:val="26"/>
          <w:szCs w:val="26"/>
        </w:rPr>
      </w:pPr>
    </w:p>
    <w:p w:rsidR="00D87BFE" w:rsidRDefault="00D87BFE" w:rsidP="00D74B58">
      <w:pPr>
        <w:widowControl w:val="0"/>
        <w:autoSpaceDE w:val="0"/>
        <w:autoSpaceDN w:val="0"/>
        <w:adjustRightInd w:val="0"/>
        <w:jc w:val="both"/>
        <w:rPr>
          <w:rFonts w:ascii="Times New Roman" w:hAnsi="Times New Roman" w:cs="Times New Roman"/>
          <w:sz w:val="26"/>
          <w:szCs w:val="26"/>
        </w:rPr>
      </w:pPr>
      <w:r w:rsidRPr="00802A8E">
        <w:rPr>
          <w:rFonts w:ascii="Times New Roman" w:hAnsi="Times New Roman" w:cs="Times New Roman"/>
          <w:sz w:val="26"/>
          <w:szCs w:val="26"/>
        </w:rPr>
        <w:t xml:space="preserve">             Общий объем расходов на реализацию программы за счет всех источников составляет </w:t>
      </w:r>
      <w:r w:rsidR="00CE0070">
        <w:rPr>
          <w:rFonts w:ascii="Times New Roman" w:hAnsi="Times New Roman" w:cs="Times New Roman"/>
          <w:sz w:val="26"/>
          <w:szCs w:val="26"/>
        </w:rPr>
        <w:t>3</w:t>
      </w:r>
      <w:r w:rsidR="00660543">
        <w:rPr>
          <w:rFonts w:ascii="Times New Roman" w:hAnsi="Times New Roman" w:cs="Times New Roman"/>
          <w:sz w:val="26"/>
          <w:szCs w:val="26"/>
        </w:rPr>
        <w:t>05831,5</w:t>
      </w:r>
      <w:r w:rsidRPr="00802A8E">
        <w:rPr>
          <w:rFonts w:ascii="Times New Roman" w:hAnsi="Times New Roman" w:cs="Times New Roman"/>
          <w:sz w:val="26"/>
          <w:szCs w:val="26"/>
        </w:rPr>
        <w:t xml:space="preserve"> тыс</w:t>
      </w:r>
      <w:proofErr w:type="gramStart"/>
      <w:r w:rsidRPr="00802A8E">
        <w:rPr>
          <w:rFonts w:ascii="Times New Roman" w:hAnsi="Times New Roman" w:cs="Times New Roman"/>
          <w:sz w:val="26"/>
          <w:szCs w:val="26"/>
        </w:rPr>
        <w:t>.р</w:t>
      </w:r>
      <w:proofErr w:type="gramEnd"/>
      <w:r w:rsidRPr="00802A8E">
        <w:rPr>
          <w:rFonts w:ascii="Times New Roman" w:hAnsi="Times New Roman" w:cs="Times New Roman"/>
          <w:sz w:val="26"/>
          <w:szCs w:val="26"/>
        </w:rPr>
        <w:t xml:space="preserve">ублей. </w:t>
      </w:r>
    </w:p>
    <w:p w:rsidR="004406CC" w:rsidRPr="00802A8E" w:rsidRDefault="004406CC" w:rsidP="00D74B58">
      <w:pPr>
        <w:widowControl w:val="0"/>
        <w:autoSpaceDE w:val="0"/>
        <w:autoSpaceDN w:val="0"/>
        <w:adjustRightInd w:val="0"/>
        <w:jc w:val="both"/>
        <w:rPr>
          <w:rFonts w:ascii="Times New Roman" w:hAnsi="Times New Roman" w:cs="Times New Roman"/>
          <w:sz w:val="26"/>
          <w:szCs w:val="26"/>
        </w:rPr>
      </w:pPr>
    </w:p>
    <w:tbl>
      <w:tblPr>
        <w:tblW w:w="10267" w:type="dxa"/>
        <w:tblInd w:w="-106" w:type="dxa"/>
        <w:tblLayout w:type="fixed"/>
        <w:tblLook w:val="00A0"/>
      </w:tblPr>
      <w:tblGrid>
        <w:gridCol w:w="1488"/>
        <w:gridCol w:w="1614"/>
        <w:gridCol w:w="1275"/>
        <w:gridCol w:w="1506"/>
        <w:gridCol w:w="1418"/>
        <w:gridCol w:w="1632"/>
        <w:gridCol w:w="1275"/>
        <w:gridCol w:w="43"/>
        <w:gridCol w:w="16"/>
      </w:tblGrid>
      <w:tr w:rsidR="00D87BFE" w:rsidRPr="001959FB" w:rsidTr="005778D9">
        <w:trPr>
          <w:gridAfter w:val="1"/>
          <w:wAfter w:w="16" w:type="dxa"/>
          <w:trHeight w:val="315"/>
        </w:trPr>
        <w:tc>
          <w:tcPr>
            <w:tcW w:w="1488" w:type="dxa"/>
            <w:vMerge w:val="restart"/>
            <w:tcBorders>
              <w:top w:val="single" w:sz="4" w:space="0" w:color="auto"/>
              <w:left w:val="single" w:sz="4" w:space="0" w:color="auto"/>
              <w:right w:val="single" w:sz="4" w:space="0" w:color="auto"/>
            </w:tcBorders>
            <w:vAlign w:val="center"/>
          </w:tcPr>
          <w:p w:rsidR="00D87BFE" w:rsidRPr="001959FB" w:rsidRDefault="00D87BFE" w:rsidP="0068587C">
            <w:pPr>
              <w:jc w:val="center"/>
              <w:rPr>
                <w:rFonts w:ascii="Times New Roman" w:hAnsi="Times New Roman" w:cs="Times New Roman"/>
                <w:color w:val="000000"/>
                <w:sz w:val="26"/>
                <w:szCs w:val="26"/>
              </w:rPr>
            </w:pPr>
            <w:r w:rsidRPr="001959FB">
              <w:rPr>
                <w:rFonts w:ascii="Times New Roman" w:hAnsi="Times New Roman" w:cs="Times New Roman"/>
                <w:color w:val="000000"/>
                <w:sz w:val="26"/>
                <w:szCs w:val="26"/>
              </w:rPr>
              <w:t>Период реализации</w:t>
            </w:r>
          </w:p>
        </w:tc>
        <w:tc>
          <w:tcPr>
            <w:tcW w:w="8763" w:type="dxa"/>
            <w:gridSpan w:val="7"/>
            <w:tcBorders>
              <w:top w:val="single" w:sz="4" w:space="0" w:color="auto"/>
              <w:left w:val="single" w:sz="4" w:space="0" w:color="auto"/>
              <w:bottom w:val="single" w:sz="4" w:space="0" w:color="auto"/>
              <w:right w:val="single" w:sz="4" w:space="0" w:color="auto"/>
            </w:tcBorders>
          </w:tcPr>
          <w:p w:rsidR="00D87BFE" w:rsidRPr="001959FB" w:rsidRDefault="00D87BFE" w:rsidP="0068587C">
            <w:pPr>
              <w:jc w:val="center"/>
              <w:rPr>
                <w:rFonts w:ascii="Times New Roman" w:hAnsi="Times New Roman" w:cs="Times New Roman"/>
                <w:color w:val="000000"/>
                <w:sz w:val="26"/>
                <w:szCs w:val="26"/>
              </w:rPr>
            </w:pPr>
            <w:r w:rsidRPr="001959FB">
              <w:rPr>
                <w:rFonts w:ascii="Times New Roman" w:hAnsi="Times New Roman" w:cs="Times New Roman"/>
                <w:color w:val="000000"/>
                <w:sz w:val="26"/>
                <w:szCs w:val="26"/>
              </w:rPr>
              <w:t>Объем финансирования, тыс.руб.</w:t>
            </w:r>
          </w:p>
        </w:tc>
      </w:tr>
      <w:tr w:rsidR="00D87BFE" w:rsidRPr="001959FB" w:rsidTr="005778D9">
        <w:trPr>
          <w:gridAfter w:val="2"/>
          <w:wAfter w:w="59" w:type="dxa"/>
          <w:trHeight w:val="530"/>
        </w:trPr>
        <w:tc>
          <w:tcPr>
            <w:tcW w:w="1488" w:type="dxa"/>
            <w:vMerge/>
            <w:tcBorders>
              <w:left w:val="single" w:sz="4" w:space="0" w:color="auto"/>
              <w:right w:val="single" w:sz="4" w:space="0" w:color="auto"/>
            </w:tcBorders>
            <w:vAlign w:val="center"/>
          </w:tcPr>
          <w:p w:rsidR="00D87BFE" w:rsidRPr="001959FB" w:rsidRDefault="00D87BFE" w:rsidP="0068587C">
            <w:pPr>
              <w:rPr>
                <w:rFonts w:ascii="Times New Roman" w:hAnsi="Times New Roman" w:cs="Times New Roman"/>
                <w:color w:val="000000"/>
                <w:sz w:val="26"/>
                <w:szCs w:val="26"/>
              </w:rPr>
            </w:pPr>
          </w:p>
        </w:tc>
        <w:tc>
          <w:tcPr>
            <w:tcW w:w="1614" w:type="dxa"/>
            <w:vMerge w:val="restart"/>
            <w:tcBorders>
              <w:top w:val="single" w:sz="4" w:space="0" w:color="auto"/>
              <w:left w:val="single" w:sz="4" w:space="0" w:color="auto"/>
              <w:right w:val="single" w:sz="4" w:space="0" w:color="auto"/>
            </w:tcBorders>
            <w:vAlign w:val="center"/>
          </w:tcPr>
          <w:p w:rsidR="00D87BFE" w:rsidRPr="001959FB" w:rsidRDefault="00D87BFE" w:rsidP="0068587C">
            <w:pPr>
              <w:rPr>
                <w:rFonts w:ascii="Times New Roman" w:hAnsi="Times New Roman" w:cs="Times New Roman"/>
                <w:color w:val="000000"/>
                <w:sz w:val="26"/>
                <w:szCs w:val="26"/>
              </w:rPr>
            </w:pPr>
            <w:r w:rsidRPr="001959FB">
              <w:rPr>
                <w:rFonts w:ascii="Times New Roman" w:hAnsi="Times New Roman" w:cs="Times New Roman"/>
                <w:color w:val="000000"/>
                <w:sz w:val="26"/>
                <w:szCs w:val="26"/>
              </w:rPr>
              <w:t>Финансовые средства, всего</w:t>
            </w:r>
          </w:p>
        </w:tc>
        <w:tc>
          <w:tcPr>
            <w:tcW w:w="7106" w:type="dxa"/>
            <w:gridSpan w:val="5"/>
            <w:tcBorders>
              <w:top w:val="nil"/>
              <w:left w:val="nil"/>
              <w:bottom w:val="single" w:sz="4" w:space="0" w:color="auto"/>
              <w:right w:val="single" w:sz="4" w:space="0" w:color="auto"/>
            </w:tcBorders>
          </w:tcPr>
          <w:p w:rsidR="00D87BFE" w:rsidRPr="001959FB" w:rsidRDefault="00D87BFE" w:rsidP="0068587C">
            <w:pPr>
              <w:jc w:val="center"/>
              <w:rPr>
                <w:rFonts w:ascii="Times New Roman" w:hAnsi="Times New Roman" w:cs="Times New Roman"/>
                <w:color w:val="000000"/>
                <w:sz w:val="26"/>
                <w:szCs w:val="26"/>
              </w:rPr>
            </w:pPr>
            <w:r w:rsidRPr="001959FB">
              <w:rPr>
                <w:rFonts w:ascii="Times New Roman" w:hAnsi="Times New Roman" w:cs="Times New Roman"/>
                <w:color w:val="000000"/>
                <w:sz w:val="26"/>
                <w:szCs w:val="26"/>
              </w:rPr>
              <w:t>в том числе</w:t>
            </w:r>
          </w:p>
        </w:tc>
      </w:tr>
      <w:tr w:rsidR="00D87BFE" w:rsidRPr="001959FB" w:rsidTr="005778D9">
        <w:trPr>
          <w:gridAfter w:val="2"/>
          <w:wAfter w:w="59" w:type="dxa"/>
          <w:trHeight w:val="1018"/>
        </w:trPr>
        <w:tc>
          <w:tcPr>
            <w:tcW w:w="1488" w:type="dxa"/>
            <w:vMerge/>
            <w:tcBorders>
              <w:left w:val="single" w:sz="4" w:space="0" w:color="auto"/>
              <w:bottom w:val="single" w:sz="4" w:space="0" w:color="000000"/>
              <w:right w:val="single" w:sz="4" w:space="0" w:color="auto"/>
            </w:tcBorders>
            <w:vAlign w:val="center"/>
          </w:tcPr>
          <w:p w:rsidR="00D87BFE" w:rsidRPr="001959FB" w:rsidRDefault="00D87BFE" w:rsidP="0068587C">
            <w:pPr>
              <w:rPr>
                <w:rFonts w:ascii="Times New Roman" w:hAnsi="Times New Roman" w:cs="Times New Roman"/>
                <w:color w:val="000000"/>
                <w:sz w:val="26"/>
                <w:szCs w:val="26"/>
              </w:rPr>
            </w:pPr>
          </w:p>
        </w:tc>
        <w:tc>
          <w:tcPr>
            <w:tcW w:w="1614" w:type="dxa"/>
            <w:vMerge/>
            <w:tcBorders>
              <w:left w:val="single" w:sz="4" w:space="0" w:color="auto"/>
              <w:bottom w:val="single" w:sz="4" w:space="0" w:color="auto"/>
              <w:right w:val="single" w:sz="4" w:space="0" w:color="auto"/>
            </w:tcBorders>
            <w:vAlign w:val="center"/>
          </w:tcPr>
          <w:p w:rsidR="00D87BFE" w:rsidRPr="001959FB" w:rsidRDefault="00D87BFE" w:rsidP="0068587C">
            <w:pPr>
              <w:rPr>
                <w:rFonts w:ascii="Times New Roman" w:hAnsi="Times New Roman" w:cs="Times New Roman"/>
                <w:color w:val="000000"/>
                <w:sz w:val="26"/>
                <w:szCs w:val="26"/>
              </w:rPr>
            </w:pPr>
          </w:p>
        </w:tc>
        <w:tc>
          <w:tcPr>
            <w:tcW w:w="1275" w:type="dxa"/>
            <w:tcBorders>
              <w:top w:val="single" w:sz="4" w:space="0" w:color="auto"/>
              <w:left w:val="nil"/>
              <w:bottom w:val="single" w:sz="4" w:space="0" w:color="auto"/>
              <w:right w:val="single" w:sz="4" w:space="0" w:color="auto"/>
            </w:tcBorders>
          </w:tcPr>
          <w:p w:rsidR="00D87BFE" w:rsidRPr="001959FB" w:rsidRDefault="00D87BFE" w:rsidP="00D74B58">
            <w:pPr>
              <w:rPr>
                <w:rFonts w:ascii="Times New Roman" w:hAnsi="Times New Roman" w:cs="Times New Roman"/>
                <w:color w:val="000000"/>
                <w:sz w:val="26"/>
                <w:szCs w:val="26"/>
              </w:rPr>
            </w:pPr>
            <w:r w:rsidRPr="001959FB">
              <w:rPr>
                <w:rFonts w:ascii="Times New Roman" w:hAnsi="Times New Roman" w:cs="Times New Roman"/>
                <w:color w:val="000000"/>
                <w:sz w:val="26"/>
                <w:szCs w:val="26"/>
              </w:rPr>
              <w:t xml:space="preserve">Федеральный бюджет </w:t>
            </w:r>
          </w:p>
        </w:tc>
        <w:tc>
          <w:tcPr>
            <w:tcW w:w="1506" w:type="dxa"/>
            <w:tcBorders>
              <w:top w:val="single" w:sz="4" w:space="0" w:color="auto"/>
              <w:left w:val="nil"/>
              <w:bottom w:val="single" w:sz="4" w:space="0" w:color="auto"/>
              <w:right w:val="single" w:sz="4" w:space="0" w:color="auto"/>
            </w:tcBorders>
          </w:tcPr>
          <w:p w:rsidR="00D87BFE" w:rsidRPr="001959FB" w:rsidRDefault="00D87BFE" w:rsidP="00D74B58">
            <w:pPr>
              <w:rPr>
                <w:rFonts w:ascii="Times New Roman" w:hAnsi="Times New Roman" w:cs="Times New Roman"/>
                <w:color w:val="000000"/>
                <w:sz w:val="26"/>
                <w:szCs w:val="26"/>
              </w:rPr>
            </w:pPr>
            <w:r w:rsidRPr="001959FB">
              <w:rPr>
                <w:rFonts w:ascii="Times New Roman" w:hAnsi="Times New Roman" w:cs="Times New Roman"/>
                <w:color w:val="000000"/>
                <w:sz w:val="26"/>
                <w:szCs w:val="26"/>
              </w:rPr>
              <w:t xml:space="preserve">Областной бюджет </w:t>
            </w:r>
          </w:p>
        </w:tc>
        <w:tc>
          <w:tcPr>
            <w:tcW w:w="1418" w:type="dxa"/>
            <w:tcBorders>
              <w:top w:val="single" w:sz="4" w:space="0" w:color="auto"/>
              <w:left w:val="nil"/>
              <w:bottom w:val="single" w:sz="4" w:space="0" w:color="auto"/>
              <w:right w:val="single" w:sz="4" w:space="0" w:color="auto"/>
            </w:tcBorders>
          </w:tcPr>
          <w:p w:rsidR="00D87BFE" w:rsidRPr="001959FB" w:rsidRDefault="00D87BFE" w:rsidP="0068587C">
            <w:pPr>
              <w:rPr>
                <w:rFonts w:ascii="Times New Roman" w:hAnsi="Times New Roman" w:cs="Times New Roman"/>
                <w:color w:val="000000"/>
                <w:sz w:val="26"/>
                <w:szCs w:val="26"/>
              </w:rPr>
            </w:pPr>
            <w:r w:rsidRPr="001959FB">
              <w:rPr>
                <w:rFonts w:ascii="Times New Roman" w:hAnsi="Times New Roman" w:cs="Times New Roman"/>
                <w:color w:val="000000"/>
                <w:sz w:val="26"/>
                <w:szCs w:val="26"/>
              </w:rPr>
              <w:t xml:space="preserve">Средства районного бюджета </w:t>
            </w:r>
          </w:p>
        </w:tc>
        <w:tc>
          <w:tcPr>
            <w:tcW w:w="1632" w:type="dxa"/>
            <w:tcBorders>
              <w:top w:val="single" w:sz="4" w:space="0" w:color="auto"/>
              <w:left w:val="nil"/>
              <w:bottom w:val="single" w:sz="4" w:space="0" w:color="auto"/>
              <w:right w:val="single" w:sz="4" w:space="0" w:color="auto"/>
            </w:tcBorders>
          </w:tcPr>
          <w:p w:rsidR="00D87BFE" w:rsidRPr="001959FB" w:rsidRDefault="00D74B58" w:rsidP="0068587C">
            <w:pPr>
              <w:rPr>
                <w:rFonts w:ascii="Times New Roman" w:hAnsi="Times New Roman" w:cs="Times New Roman"/>
                <w:color w:val="000000"/>
                <w:sz w:val="26"/>
                <w:szCs w:val="26"/>
              </w:rPr>
            </w:pPr>
            <w:r>
              <w:rPr>
                <w:rFonts w:ascii="Times New Roman" w:hAnsi="Times New Roman" w:cs="Times New Roman"/>
                <w:color w:val="000000"/>
                <w:sz w:val="26"/>
                <w:szCs w:val="26"/>
              </w:rPr>
              <w:t xml:space="preserve">Средства  бюджетов поселений </w:t>
            </w:r>
          </w:p>
        </w:tc>
        <w:tc>
          <w:tcPr>
            <w:tcW w:w="1275" w:type="dxa"/>
            <w:tcBorders>
              <w:top w:val="single" w:sz="4" w:space="0" w:color="auto"/>
              <w:left w:val="nil"/>
              <w:bottom w:val="single" w:sz="4" w:space="0" w:color="auto"/>
              <w:right w:val="single" w:sz="4" w:space="0" w:color="auto"/>
            </w:tcBorders>
          </w:tcPr>
          <w:p w:rsidR="00D87BFE" w:rsidRPr="001959FB" w:rsidRDefault="00D87BFE" w:rsidP="0068587C">
            <w:pPr>
              <w:rPr>
                <w:rFonts w:ascii="Times New Roman" w:hAnsi="Times New Roman" w:cs="Times New Roman"/>
                <w:color w:val="000000"/>
                <w:sz w:val="26"/>
                <w:szCs w:val="26"/>
              </w:rPr>
            </w:pPr>
            <w:r w:rsidRPr="001959FB">
              <w:rPr>
                <w:rFonts w:ascii="Times New Roman" w:hAnsi="Times New Roman" w:cs="Times New Roman"/>
                <w:color w:val="000000"/>
                <w:sz w:val="26"/>
                <w:szCs w:val="26"/>
              </w:rPr>
              <w:t xml:space="preserve">Внебюджетные средства </w:t>
            </w:r>
          </w:p>
        </w:tc>
      </w:tr>
      <w:tr w:rsidR="00D87BFE" w:rsidRPr="001959FB" w:rsidTr="00D74B58">
        <w:trPr>
          <w:trHeight w:val="381"/>
        </w:trPr>
        <w:tc>
          <w:tcPr>
            <w:tcW w:w="10267" w:type="dxa"/>
            <w:gridSpan w:val="9"/>
            <w:tcBorders>
              <w:top w:val="nil"/>
              <w:left w:val="single" w:sz="4" w:space="0" w:color="auto"/>
              <w:bottom w:val="single" w:sz="4" w:space="0" w:color="auto"/>
              <w:right w:val="single" w:sz="4" w:space="0" w:color="auto"/>
            </w:tcBorders>
          </w:tcPr>
          <w:p w:rsidR="00D87BFE" w:rsidRPr="001959FB" w:rsidRDefault="00D87BFE" w:rsidP="0068587C">
            <w:pPr>
              <w:jc w:val="center"/>
              <w:rPr>
                <w:rFonts w:ascii="Times New Roman" w:hAnsi="Times New Roman" w:cs="Times New Roman"/>
                <w:color w:val="000000"/>
                <w:sz w:val="26"/>
                <w:szCs w:val="26"/>
              </w:rPr>
            </w:pPr>
            <w:r w:rsidRPr="001959FB">
              <w:rPr>
                <w:rFonts w:ascii="Times New Roman" w:hAnsi="Times New Roman" w:cs="Times New Roman"/>
                <w:sz w:val="26"/>
                <w:szCs w:val="26"/>
              </w:rPr>
              <w:t>Подпрограмма «Управление муниципальными финансами, организация составления и исполнения районного бюджета»</w:t>
            </w:r>
          </w:p>
        </w:tc>
      </w:tr>
      <w:tr w:rsidR="005778D9" w:rsidRPr="001959FB" w:rsidTr="005778D9">
        <w:trPr>
          <w:gridAfter w:val="2"/>
          <w:wAfter w:w="59" w:type="dxa"/>
          <w:trHeight w:val="1215"/>
        </w:trPr>
        <w:tc>
          <w:tcPr>
            <w:tcW w:w="1488" w:type="dxa"/>
            <w:tcBorders>
              <w:top w:val="single" w:sz="4" w:space="0" w:color="auto"/>
              <w:left w:val="single" w:sz="4" w:space="0" w:color="auto"/>
              <w:bottom w:val="single" w:sz="4" w:space="0" w:color="auto"/>
              <w:right w:val="single" w:sz="4" w:space="0" w:color="auto"/>
            </w:tcBorders>
          </w:tcPr>
          <w:p w:rsidR="005778D9" w:rsidRPr="001959FB" w:rsidRDefault="005778D9" w:rsidP="005778D9">
            <w:pPr>
              <w:rPr>
                <w:rFonts w:ascii="Times New Roman" w:hAnsi="Times New Roman" w:cs="Times New Roman"/>
                <w:color w:val="000000"/>
                <w:sz w:val="26"/>
                <w:szCs w:val="26"/>
              </w:rPr>
            </w:pPr>
            <w:r w:rsidRPr="001959FB">
              <w:rPr>
                <w:rFonts w:ascii="Times New Roman" w:hAnsi="Times New Roman" w:cs="Times New Roman"/>
                <w:color w:val="000000"/>
                <w:sz w:val="26"/>
                <w:szCs w:val="26"/>
              </w:rPr>
              <w:t>Всего за весь период</w:t>
            </w:r>
          </w:p>
        </w:tc>
        <w:tc>
          <w:tcPr>
            <w:tcW w:w="1614" w:type="dxa"/>
            <w:tcBorders>
              <w:top w:val="single" w:sz="4" w:space="0" w:color="auto"/>
              <w:left w:val="nil"/>
              <w:bottom w:val="single" w:sz="4" w:space="0" w:color="auto"/>
              <w:right w:val="single" w:sz="4" w:space="0" w:color="auto"/>
            </w:tcBorders>
          </w:tcPr>
          <w:p w:rsidR="005778D9" w:rsidRPr="001959FB" w:rsidRDefault="005778D9" w:rsidP="005778D9">
            <w:pPr>
              <w:jc w:val="center"/>
              <w:rPr>
                <w:rFonts w:ascii="Times New Roman" w:hAnsi="Times New Roman" w:cs="Times New Roman"/>
                <w:color w:val="000000"/>
                <w:sz w:val="26"/>
                <w:szCs w:val="26"/>
              </w:rPr>
            </w:pPr>
            <w:r>
              <w:rPr>
                <w:rFonts w:ascii="Times New Roman" w:hAnsi="Times New Roman" w:cs="Times New Roman"/>
                <w:color w:val="000000"/>
                <w:sz w:val="26"/>
                <w:szCs w:val="26"/>
              </w:rPr>
              <w:t>54031,5</w:t>
            </w:r>
          </w:p>
        </w:tc>
        <w:tc>
          <w:tcPr>
            <w:tcW w:w="1275" w:type="dxa"/>
            <w:tcBorders>
              <w:top w:val="single" w:sz="4" w:space="0" w:color="auto"/>
              <w:left w:val="nil"/>
              <w:bottom w:val="single" w:sz="4" w:space="0" w:color="auto"/>
              <w:right w:val="single" w:sz="4" w:space="0" w:color="auto"/>
            </w:tcBorders>
          </w:tcPr>
          <w:p w:rsidR="005778D9" w:rsidRPr="001959FB" w:rsidRDefault="005778D9" w:rsidP="005778D9">
            <w:pPr>
              <w:jc w:val="center"/>
              <w:rPr>
                <w:rFonts w:ascii="Times New Roman" w:hAnsi="Times New Roman" w:cs="Times New Roman"/>
                <w:color w:val="000000"/>
                <w:sz w:val="26"/>
                <w:szCs w:val="26"/>
              </w:rPr>
            </w:pPr>
          </w:p>
        </w:tc>
        <w:tc>
          <w:tcPr>
            <w:tcW w:w="1506" w:type="dxa"/>
            <w:tcBorders>
              <w:top w:val="single" w:sz="4" w:space="0" w:color="auto"/>
              <w:left w:val="nil"/>
              <w:bottom w:val="single" w:sz="4" w:space="0" w:color="auto"/>
              <w:right w:val="single" w:sz="4" w:space="0" w:color="auto"/>
            </w:tcBorders>
          </w:tcPr>
          <w:p w:rsidR="005778D9" w:rsidRPr="001959FB" w:rsidRDefault="005778D9" w:rsidP="005778D9">
            <w:pPr>
              <w:jc w:val="center"/>
              <w:rPr>
                <w:rFonts w:ascii="Times New Roman" w:hAnsi="Times New Roman" w:cs="Times New Roman"/>
                <w:color w:val="000000"/>
                <w:sz w:val="26"/>
                <w:szCs w:val="26"/>
              </w:rPr>
            </w:pPr>
          </w:p>
        </w:tc>
        <w:tc>
          <w:tcPr>
            <w:tcW w:w="1418" w:type="dxa"/>
            <w:tcBorders>
              <w:top w:val="single" w:sz="4" w:space="0" w:color="auto"/>
              <w:left w:val="nil"/>
              <w:bottom w:val="single" w:sz="4" w:space="0" w:color="auto"/>
              <w:right w:val="single" w:sz="4" w:space="0" w:color="auto"/>
            </w:tcBorders>
          </w:tcPr>
          <w:p w:rsidR="005778D9" w:rsidRPr="001959FB" w:rsidRDefault="005778D9" w:rsidP="005778D9">
            <w:pPr>
              <w:jc w:val="center"/>
              <w:rPr>
                <w:rFonts w:ascii="Times New Roman" w:hAnsi="Times New Roman" w:cs="Times New Roman"/>
                <w:color w:val="000000"/>
                <w:sz w:val="26"/>
                <w:szCs w:val="26"/>
              </w:rPr>
            </w:pPr>
            <w:r>
              <w:rPr>
                <w:rFonts w:ascii="Times New Roman" w:hAnsi="Times New Roman" w:cs="Times New Roman"/>
                <w:color w:val="000000"/>
                <w:sz w:val="26"/>
                <w:szCs w:val="26"/>
              </w:rPr>
              <w:t>54031,5</w:t>
            </w:r>
          </w:p>
        </w:tc>
        <w:tc>
          <w:tcPr>
            <w:tcW w:w="1632" w:type="dxa"/>
            <w:tcBorders>
              <w:top w:val="single" w:sz="4" w:space="0" w:color="auto"/>
              <w:left w:val="nil"/>
              <w:bottom w:val="single" w:sz="4" w:space="0" w:color="auto"/>
              <w:right w:val="single" w:sz="4" w:space="0" w:color="auto"/>
            </w:tcBorders>
          </w:tcPr>
          <w:p w:rsidR="005778D9" w:rsidRPr="001959FB" w:rsidRDefault="005778D9" w:rsidP="005778D9">
            <w:pPr>
              <w:jc w:val="center"/>
              <w:rPr>
                <w:rFonts w:ascii="Times New Roman" w:hAnsi="Times New Roman" w:cs="Times New Roman"/>
                <w:color w:val="000000"/>
                <w:sz w:val="26"/>
                <w:szCs w:val="26"/>
              </w:rPr>
            </w:pPr>
          </w:p>
        </w:tc>
        <w:tc>
          <w:tcPr>
            <w:tcW w:w="1275" w:type="dxa"/>
            <w:tcBorders>
              <w:top w:val="single" w:sz="4" w:space="0" w:color="auto"/>
              <w:left w:val="nil"/>
              <w:bottom w:val="single" w:sz="4" w:space="0" w:color="auto"/>
              <w:right w:val="single" w:sz="4" w:space="0" w:color="auto"/>
            </w:tcBorders>
          </w:tcPr>
          <w:p w:rsidR="005778D9" w:rsidRPr="001959FB" w:rsidRDefault="005778D9" w:rsidP="005778D9">
            <w:pPr>
              <w:jc w:val="center"/>
              <w:rPr>
                <w:rFonts w:ascii="Times New Roman" w:hAnsi="Times New Roman" w:cs="Times New Roman"/>
                <w:color w:val="000000"/>
                <w:sz w:val="26"/>
                <w:szCs w:val="26"/>
              </w:rPr>
            </w:pPr>
          </w:p>
        </w:tc>
      </w:tr>
      <w:tr w:rsidR="005778D9" w:rsidRPr="001959FB" w:rsidTr="005778D9">
        <w:trPr>
          <w:gridAfter w:val="2"/>
          <w:wAfter w:w="59" w:type="dxa"/>
          <w:trHeight w:val="315"/>
        </w:trPr>
        <w:tc>
          <w:tcPr>
            <w:tcW w:w="1488" w:type="dxa"/>
            <w:tcBorders>
              <w:top w:val="nil"/>
              <w:left w:val="single" w:sz="4" w:space="0" w:color="auto"/>
              <w:bottom w:val="single" w:sz="4" w:space="0" w:color="auto"/>
              <w:right w:val="single" w:sz="4" w:space="0" w:color="auto"/>
            </w:tcBorders>
          </w:tcPr>
          <w:p w:rsidR="005778D9" w:rsidRPr="001959FB" w:rsidRDefault="005778D9" w:rsidP="005778D9">
            <w:pPr>
              <w:jc w:val="both"/>
              <w:rPr>
                <w:rFonts w:ascii="Times New Roman" w:hAnsi="Times New Roman" w:cs="Times New Roman"/>
                <w:color w:val="000000"/>
                <w:sz w:val="26"/>
                <w:szCs w:val="26"/>
              </w:rPr>
            </w:pPr>
            <w:r w:rsidRPr="001959FB">
              <w:rPr>
                <w:rFonts w:ascii="Times New Roman" w:hAnsi="Times New Roman" w:cs="Times New Roman"/>
                <w:color w:val="000000"/>
                <w:sz w:val="26"/>
                <w:szCs w:val="26"/>
              </w:rPr>
              <w:t xml:space="preserve">2021 год </w:t>
            </w:r>
          </w:p>
        </w:tc>
        <w:tc>
          <w:tcPr>
            <w:tcW w:w="1614" w:type="dxa"/>
            <w:tcBorders>
              <w:top w:val="nil"/>
              <w:left w:val="nil"/>
              <w:bottom w:val="single" w:sz="4" w:space="0" w:color="auto"/>
              <w:right w:val="single" w:sz="4" w:space="0" w:color="auto"/>
            </w:tcBorders>
          </w:tcPr>
          <w:p w:rsidR="005778D9" w:rsidRPr="001959FB" w:rsidRDefault="005778D9" w:rsidP="005778D9">
            <w:pPr>
              <w:jc w:val="center"/>
              <w:rPr>
                <w:rFonts w:ascii="Times New Roman" w:hAnsi="Times New Roman" w:cs="Times New Roman"/>
                <w:color w:val="000000"/>
                <w:sz w:val="26"/>
                <w:szCs w:val="26"/>
              </w:rPr>
            </w:pPr>
            <w:r>
              <w:rPr>
                <w:rFonts w:ascii="Times New Roman" w:hAnsi="Times New Roman" w:cs="Times New Roman"/>
                <w:color w:val="000000"/>
                <w:sz w:val="26"/>
                <w:szCs w:val="26"/>
              </w:rPr>
              <w:t>16008,5</w:t>
            </w:r>
          </w:p>
        </w:tc>
        <w:tc>
          <w:tcPr>
            <w:tcW w:w="1275" w:type="dxa"/>
            <w:tcBorders>
              <w:top w:val="nil"/>
              <w:left w:val="nil"/>
              <w:bottom w:val="single" w:sz="4" w:space="0" w:color="auto"/>
              <w:right w:val="single" w:sz="4" w:space="0" w:color="auto"/>
            </w:tcBorders>
          </w:tcPr>
          <w:p w:rsidR="005778D9" w:rsidRPr="001959FB" w:rsidRDefault="005778D9" w:rsidP="005778D9">
            <w:pPr>
              <w:jc w:val="center"/>
              <w:rPr>
                <w:rFonts w:ascii="Times New Roman" w:hAnsi="Times New Roman" w:cs="Times New Roman"/>
                <w:color w:val="000000"/>
                <w:sz w:val="26"/>
                <w:szCs w:val="26"/>
              </w:rPr>
            </w:pPr>
          </w:p>
        </w:tc>
        <w:tc>
          <w:tcPr>
            <w:tcW w:w="1506" w:type="dxa"/>
            <w:tcBorders>
              <w:top w:val="nil"/>
              <w:left w:val="nil"/>
              <w:bottom w:val="single" w:sz="4" w:space="0" w:color="auto"/>
              <w:right w:val="single" w:sz="4" w:space="0" w:color="auto"/>
            </w:tcBorders>
          </w:tcPr>
          <w:p w:rsidR="005778D9" w:rsidRPr="001959FB" w:rsidRDefault="005778D9" w:rsidP="005778D9">
            <w:pPr>
              <w:jc w:val="center"/>
              <w:rPr>
                <w:rFonts w:ascii="Times New Roman" w:hAnsi="Times New Roman" w:cs="Times New Roman"/>
                <w:color w:val="000000"/>
                <w:sz w:val="26"/>
                <w:szCs w:val="26"/>
              </w:rPr>
            </w:pPr>
          </w:p>
        </w:tc>
        <w:tc>
          <w:tcPr>
            <w:tcW w:w="1418" w:type="dxa"/>
            <w:tcBorders>
              <w:top w:val="nil"/>
              <w:left w:val="nil"/>
              <w:bottom w:val="single" w:sz="4" w:space="0" w:color="auto"/>
              <w:right w:val="single" w:sz="4" w:space="0" w:color="auto"/>
            </w:tcBorders>
          </w:tcPr>
          <w:p w:rsidR="005778D9" w:rsidRPr="001959FB" w:rsidRDefault="005778D9" w:rsidP="005778D9">
            <w:pPr>
              <w:jc w:val="center"/>
              <w:rPr>
                <w:rFonts w:ascii="Times New Roman" w:hAnsi="Times New Roman" w:cs="Times New Roman"/>
                <w:color w:val="000000"/>
                <w:sz w:val="26"/>
                <w:szCs w:val="26"/>
              </w:rPr>
            </w:pPr>
            <w:r>
              <w:rPr>
                <w:rFonts w:ascii="Times New Roman" w:hAnsi="Times New Roman" w:cs="Times New Roman"/>
                <w:color w:val="000000"/>
                <w:sz w:val="26"/>
                <w:szCs w:val="26"/>
              </w:rPr>
              <w:t>16008,5</w:t>
            </w:r>
          </w:p>
        </w:tc>
        <w:tc>
          <w:tcPr>
            <w:tcW w:w="1632" w:type="dxa"/>
            <w:tcBorders>
              <w:top w:val="nil"/>
              <w:left w:val="nil"/>
              <w:bottom w:val="single" w:sz="4" w:space="0" w:color="auto"/>
              <w:right w:val="single" w:sz="4" w:space="0" w:color="auto"/>
            </w:tcBorders>
          </w:tcPr>
          <w:p w:rsidR="005778D9" w:rsidRPr="001959FB" w:rsidRDefault="005778D9" w:rsidP="005778D9">
            <w:pPr>
              <w:jc w:val="center"/>
              <w:rPr>
                <w:rFonts w:ascii="Times New Roman" w:hAnsi="Times New Roman" w:cs="Times New Roman"/>
                <w:color w:val="000000"/>
                <w:sz w:val="26"/>
                <w:szCs w:val="26"/>
              </w:rPr>
            </w:pPr>
          </w:p>
        </w:tc>
        <w:tc>
          <w:tcPr>
            <w:tcW w:w="1275" w:type="dxa"/>
            <w:tcBorders>
              <w:top w:val="nil"/>
              <w:left w:val="nil"/>
              <w:bottom w:val="single" w:sz="4" w:space="0" w:color="auto"/>
              <w:right w:val="single" w:sz="4" w:space="0" w:color="auto"/>
            </w:tcBorders>
          </w:tcPr>
          <w:p w:rsidR="005778D9" w:rsidRPr="001959FB" w:rsidRDefault="005778D9" w:rsidP="005778D9">
            <w:pPr>
              <w:jc w:val="center"/>
              <w:rPr>
                <w:rFonts w:ascii="Times New Roman" w:hAnsi="Times New Roman" w:cs="Times New Roman"/>
                <w:color w:val="000000"/>
                <w:sz w:val="26"/>
                <w:szCs w:val="26"/>
              </w:rPr>
            </w:pPr>
          </w:p>
        </w:tc>
      </w:tr>
      <w:tr w:rsidR="005778D9" w:rsidRPr="001959FB" w:rsidTr="005778D9">
        <w:trPr>
          <w:gridAfter w:val="2"/>
          <w:wAfter w:w="59" w:type="dxa"/>
          <w:trHeight w:val="315"/>
        </w:trPr>
        <w:tc>
          <w:tcPr>
            <w:tcW w:w="1488" w:type="dxa"/>
            <w:tcBorders>
              <w:top w:val="nil"/>
              <w:left w:val="single" w:sz="4" w:space="0" w:color="auto"/>
              <w:bottom w:val="single" w:sz="4" w:space="0" w:color="auto"/>
              <w:right w:val="single" w:sz="4" w:space="0" w:color="auto"/>
            </w:tcBorders>
          </w:tcPr>
          <w:p w:rsidR="005778D9" w:rsidRPr="001959FB" w:rsidRDefault="005778D9" w:rsidP="005778D9">
            <w:pPr>
              <w:jc w:val="both"/>
              <w:rPr>
                <w:rFonts w:ascii="Times New Roman" w:hAnsi="Times New Roman" w:cs="Times New Roman"/>
                <w:color w:val="000000"/>
                <w:sz w:val="26"/>
                <w:szCs w:val="26"/>
              </w:rPr>
            </w:pPr>
            <w:r w:rsidRPr="001959FB">
              <w:rPr>
                <w:rFonts w:ascii="Times New Roman" w:hAnsi="Times New Roman" w:cs="Times New Roman"/>
                <w:color w:val="000000"/>
                <w:sz w:val="26"/>
                <w:szCs w:val="26"/>
              </w:rPr>
              <w:t xml:space="preserve">2022 год </w:t>
            </w:r>
          </w:p>
        </w:tc>
        <w:tc>
          <w:tcPr>
            <w:tcW w:w="1614" w:type="dxa"/>
            <w:tcBorders>
              <w:top w:val="nil"/>
              <w:left w:val="nil"/>
              <w:bottom w:val="single" w:sz="4" w:space="0" w:color="auto"/>
              <w:right w:val="single" w:sz="4" w:space="0" w:color="auto"/>
            </w:tcBorders>
          </w:tcPr>
          <w:p w:rsidR="005778D9" w:rsidRPr="001959FB" w:rsidRDefault="005778D9" w:rsidP="005778D9">
            <w:pPr>
              <w:jc w:val="center"/>
              <w:rPr>
                <w:rFonts w:ascii="Times New Roman" w:hAnsi="Times New Roman" w:cs="Times New Roman"/>
                <w:color w:val="000000"/>
                <w:sz w:val="26"/>
                <w:szCs w:val="26"/>
              </w:rPr>
            </w:pPr>
            <w:r>
              <w:rPr>
                <w:rFonts w:ascii="Times New Roman" w:hAnsi="Times New Roman" w:cs="Times New Roman"/>
                <w:color w:val="000000"/>
                <w:sz w:val="26"/>
                <w:szCs w:val="26"/>
              </w:rPr>
              <w:t>18003,5</w:t>
            </w:r>
          </w:p>
        </w:tc>
        <w:tc>
          <w:tcPr>
            <w:tcW w:w="1275" w:type="dxa"/>
            <w:tcBorders>
              <w:top w:val="nil"/>
              <w:left w:val="nil"/>
              <w:bottom w:val="single" w:sz="4" w:space="0" w:color="auto"/>
              <w:right w:val="single" w:sz="4" w:space="0" w:color="auto"/>
            </w:tcBorders>
          </w:tcPr>
          <w:p w:rsidR="005778D9" w:rsidRPr="001959FB" w:rsidRDefault="005778D9" w:rsidP="005778D9">
            <w:pPr>
              <w:jc w:val="center"/>
              <w:rPr>
                <w:rFonts w:ascii="Times New Roman" w:hAnsi="Times New Roman" w:cs="Times New Roman"/>
                <w:color w:val="000000"/>
                <w:sz w:val="26"/>
                <w:szCs w:val="26"/>
              </w:rPr>
            </w:pPr>
          </w:p>
        </w:tc>
        <w:tc>
          <w:tcPr>
            <w:tcW w:w="1506" w:type="dxa"/>
            <w:tcBorders>
              <w:top w:val="nil"/>
              <w:left w:val="nil"/>
              <w:bottom w:val="single" w:sz="4" w:space="0" w:color="auto"/>
              <w:right w:val="single" w:sz="4" w:space="0" w:color="auto"/>
            </w:tcBorders>
          </w:tcPr>
          <w:p w:rsidR="005778D9" w:rsidRPr="001959FB" w:rsidRDefault="005778D9" w:rsidP="005778D9">
            <w:pPr>
              <w:jc w:val="center"/>
              <w:rPr>
                <w:rFonts w:ascii="Times New Roman" w:hAnsi="Times New Roman" w:cs="Times New Roman"/>
                <w:color w:val="000000"/>
                <w:sz w:val="26"/>
                <w:szCs w:val="26"/>
              </w:rPr>
            </w:pPr>
          </w:p>
        </w:tc>
        <w:tc>
          <w:tcPr>
            <w:tcW w:w="1418" w:type="dxa"/>
            <w:tcBorders>
              <w:top w:val="nil"/>
              <w:left w:val="nil"/>
              <w:bottom w:val="single" w:sz="4" w:space="0" w:color="auto"/>
              <w:right w:val="single" w:sz="4" w:space="0" w:color="auto"/>
            </w:tcBorders>
          </w:tcPr>
          <w:p w:rsidR="005778D9" w:rsidRPr="001959FB" w:rsidRDefault="005778D9" w:rsidP="005778D9">
            <w:pPr>
              <w:jc w:val="center"/>
              <w:rPr>
                <w:rFonts w:ascii="Times New Roman" w:hAnsi="Times New Roman" w:cs="Times New Roman"/>
                <w:color w:val="000000"/>
                <w:sz w:val="26"/>
                <w:szCs w:val="26"/>
              </w:rPr>
            </w:pPr>
            <w:r>
              <w:rPr>
                <w:rFonts w:ascii="Times New Roman" w:hAnsi="Times New Roman" w:cs="Times New Roman"/>
                <w:color w:val="000000"/>
                <w:sz w:val="26"/>
                <w:szCs w:val="26"/>
              </w:rPr>
              <w:t>18003,5</w:t>
            </w:r>
          </w:p>
        </w:tc>
        <w:tc>
          <w:tcPr>
            <w:tcW w:w="1632" w:type="dxa"/>
            <w:tcBorders>
              <w:top w:val="nil"/>
              <w:left w:val="nil"/>
              <w:bottom w:val="single" w:sz="4" w:space="0" w:color="auto"/>
              <w:right w:val="single" w:sz="4" w:space="0" w:color="auto"/>
            </w:tcBorders>
          </w:tcPr>
          <w:p w:rsidR="005778D9" w:rsidRPr="001959FB" w:rsidRDefault="005778D9" w:rsidP="005778D9">
            <w:pPr>
              <w:jc w:val="center"/>
              <w:rPr>
                <w:rFonts w:ascii="Times New Roman" w:hAnsi="Times New Roman" w:cs="Times New Roman"/>
                <w:color w:val="000000"/>
                <w:sz w:val="26"/>
                <w:szCs w:val="26"/>
              </w:rPr>
            </w:pPr>
          </w:p>
        </w:tc>
        <w:tc>
          <w:tcPr>
            <w:tcW w:w="1275" w:type="dxa"/>
            <w:tcBorders>
              <w:top w:val="nil"/>
              <w:left w:val="nil"/>
              <w:bottom w:val="single" w:sz="4" w:space="0" w:color="auto"/>
              <w:right w:val="single" w:sz="4" w:space="0" w:color="auto"/>
            </w:tcBorders>
          </w:tcPr>
          <w:p w:rsidR="005778D9" w:rsidRPr="001959FB" w:rsidRDefault="005778D9" w:rsidP="005778D9">
            <w:pPr>
              <w:jc w:val="center"/>
              <w:rPr>
                <w:rFonts w:ascii="Times New Roman" w:hAnsi="Times New Roman" w:cs="Times New Roman"/>
                <w:color w:val="000000"/>
                <w:sz w:val="26"/>
                <w:szCs w:val="26"/>
              </w:rPr>
            </w:pPr>
          </w:p>
        </w:tc>
      </w:tr>
      <w:tr w:rsidR="005778D9" w:rsidRPr="001959FB" w:rsidTr="005778D9">
        <w:trPr>
          <w:gridAfter w:val="2"/>
          <w:wAfter w:w="59" w:type="dxa"/>
          <w:trHeight w:val="270"/>
        </w:trPr>
        <w:tc>
          <w:tcPr>
            <w:tcW w:w="1488" w:type="dxa"/>
            <w:tcBorders>
              <w:top w:val="nil"/>
              <w:left w:val="single" w:sz="4" w:space="0" w:color="auto"/>
              <w:bottom w:val="single" w:sz="4" w:space="0" w:color="auto"/>
              <w:right w:val="single" w:sz="4" w:space="0" w:color="auto"/>
            </w:tcBorders>
          </w:tcPr>
          <w:p w:rsidR="005778D9" w:rsidRPr="001959FB" w:rsidRDefault="005778D9" w:rsidP="005778D9">
            <w:pPr>
              <w:jc w:val="both"/>
              <w:rPr>
                <w:rFonts w:ascii="Times New Roman" w:hAnsi="Times New Roman" w:cs="Times New Roman"/>
                <w:color w:val="000000"/>
                <w:sz w:val="26"/>
                <w:szCs w:val="26"/>
              </w:rPr>
            </w:pPr>
            <w:r w:rsidRPr="001959FB">
              <w:rPr>
                <w:rFonts w:ascii="Times New Roman" w:hAnsi="Times New Roman" w:cs="Times New Roman"/>
                <w:color w:val="000000"/>
                <w:sz w:val="26"/>
                <w:szCs w:val="26"/>
              </w:rPr>
              <w:t xml:space="preserve">2023 год </w:t>
            </w:r>
          </w:p>
        </w:tc>
        <w:tc>
          <w:tcPr>
            <w:tcW w:w="1614" w:type="dxa"/>
            <w:tcBorders>
              <w:top w:val="nil"/>
              <w:left w:val="nil"/>
              <w:bottom w:val="single" w:sz="4" w:space="0" w:color="auto"/>
              <w:right w:val="single" w:sz="4" w:space="0" w:color="auto"/>
            </w:tcBorders>
          </w:tcPr>
          <w:p w:rsidR="005778D9" w:rsidRPr="001959FB" w:rsidRDefault="005778D9" w:rsidP="005778D9">
            <w:pPr>
              <w:jc w:val="center"/>
              <w:rPr>
                <w:rFonts w:ascii="Times New Roman" w:hAnsi="Times New Roman" w:cs="Times New Roman"/>
                <w:color w:val="000000"/>
                <w:sz w:val="26"/>
                <w:szCs w:val="26"/>
              </w:rPr>
            </w:pPr>
            <w:r>
              <w:rPr>
                <w:rFonts w:ascii="Times New Roman" w:hAnsi="Times New Roman" w:cs="Times New Roman"/>
                <w:color w:val="000000"/>
                <w:sz w:val="26"/>
                <w:szCs w:val="26"/>
              </w:rPr>
              <w:t>20019,5</w:t>
            </w:r>
          </w:p>
        </w:tc>
        <w:tc>
          <w:tcPr>
            <w:tcW w:w="1275" w:type="dxa"/>
            <w:tcBorders>
              <w:top w:val="nil"/>
              <w:left w:val="nil"/>
              <w:bottom w:val="single" w:sz="4" w:space="0" w:color="auto"/>
              <w:right w:val="single" w:sz="4" w:space="0" w:color="auto"/>
            </w:tcBorders>
          </w:tcPr>
          <w:p w:rsidR="005778D9" w:rsidRPr="001959FB" w:rsidRDefault="005778D9" w:rsidP="005778D9">
            <w:pPr>
              <w:jc w:val="center"/>
              <w:rPr>
                <w:rFonts w:ascii="Times New Roman" w:hAnsi="Times New Roman" w:cs="Times New Roman"/>
                <w:color w:val="000000"/>
                <w:sz w:val="26"/>
                <w:szCs w:val="26"/>
              </w:rPr>
            </w:pPr>
          </w:p>
        </w:tc>
        <w:tc>
          <w:tcPr>
            <w:tcW w:w="1506" w:type="dxa"/>
            <w:tcBorders>
              <w:top w:val="nil"/>
              <w:left w:val="nil"/>
              <w:bottom w:val="single" w:sz="4" w:space="0" w:color="auto"/>
              <w:right w:val="single" w:sz="4" w:space="0" w:color="auto"/>
            </w:tcBorders>
          </w:tcPr>
          <w:p w:rsidR="005778D9" w:rsidRPr="001959FB" w:rsidRDefault="005778D9" w:rsidP="005778D9">
            <w:pPr>
              <w:jc w:val="center"/>
              <w:rPr>
                <w:rFonts w:ascii="Times New Roman" w:hAnsi="Times New Roman" w:cs="Times New Roman"/>
                <w:color w:val="000000"/>
                <w:sz w:val="26"/>
                <w:szCs w:val="26"/>
              </w:rPr>
            </w:pPr>
          </w:p>
        </w:tc>
        <w:tc>
          <w:tcPr>
            <w:tcW w:w="1418" w:type="dxa"/>
            <w:tcBorders>
              <w:top w:val="nil"/>
              <w:left w:val="nil"/>
              <w:bottom w:val="single" w:sz="4" w:space="0" w:color="auto"/>
              <w:right w:val="single" w:sz="4" w:space="0" w:color="auto"/>
            </w:tcBorders>
          </w:tcPr>
          <w:p w:rsidR="005778D9" w:rsidRPr="001959FB" w:rsidRDefault="005778D9" w:rsidP="005778D9">
            <w:pPr>
              <w:jc w:val="center"/>
              <w:rPr>
                <w:rFonts w:ascii="Times New Roman" w:hAnsi="Times New Roman" w:cs="Times New Roman"/>
                <w:color w:val="000000"/>
                <w:sz w:val="26"/>
                <w:szCs w:val="26"/>
              </w:rPr>
            </w:pPr>
            <w:r>
              <w:rPr>
                <w:rFonts w:ascii="Times New Roman" w:hAnsi="Times New Roman" w:cs="Times New Roman"/>
                <w:color w:val="000000"/>
                <w:sz w:val="26"/>
                <w:szCs w:val="26"/>
              </w:rPr>
              <w:t>20019,5</w:t>
            </w:r>
          </w:p>
        </w:tc>
        <w:tc>
          <w:tcPr>
            <w:tcW w:w="1632" w:type="dxa"/>
            <w:tcBorders>
              <w:top w:val="nil"/>
              <w:left w:val="nil"/>
              <w:bottom w:val="single" w:sz="4" w:space="0" w:color="auto"/>
              <w:right w:val="single" w:sz="4" w:space="0" w:color="auto"/>
            </w:tcBorders>
          </w:tcPr>
          <w:p w:rsidR="005778D9" w:rsidRPr="001959FB" w:rsidRDefault="005778D9" w:rsidP="005778D9">
            <w:pPr>
              <w:jc w:val="center"/>
              <w:rPr>
                <w:rFonts w:ascii="Times New Roman" w:hAnsi="Times New Roman" w:cs="Times New Roman"/>
                <w:color w:val="000000"/>
                <w:sz w:val="26"/>
                <w:szCs w:val="26"/>
              </w:rPr>
            </w:pPr>
          </w:p>
        </w:tc>
        <w:tc>
          <w:tcPr>
            <w:tcW w:w="1275" w:type="dxa"/>
            <w:tcBorders>
              <w:top w:val="nil"/>
              <w:left w:val="nil"/>
              <w:bottom w:val="single" w:sz="4" w:space="0" w:color="auto"/>
              <w:right w:val="single" w:sz="4" w:space="0" w:color="auto"/>
            </w:tcBorders>
          </w:tcPr>
          <w:p w:rsidR="005778D9" w:rsidRPr="001959FB" w:rsidRDefault="005778D9" w:rsidP="005778D9">
            <w:pPr>
              <w:jc w:val="center"/>
              <w:rPr>
                <w:rFonts w:ascii="Times New Roman" w:hAnsi="Times New Roman" w:cs="Times New Roman"/>
                <w:color w:val="000000"/>
                <w:sz w:val="26"/>
                <w:szCs w:val="26"/>
              </w:rPr>
            </w:pPr>
          </w:p>
        </w:tc>
      </w:tr>
      <w:tr w:rsidR="00D87BFE" w:rsidRPr="001959FB" w:rsidTr="00D74B58">
        <w:trPr>
          <w:trHeight w:val="198"/>
        </w:trPr>
        <w:tc>
          <w:tcPr>
            <w:tcW w:w="10267" w:type="dxa"/>
            <w:gridSpan w:val="9"/>
            <w:tcBorders>
              <w:top w:val="single" w:sz="4" w:space="0" w:color="auto"/>
              <w:left w:val="single" w:sz="4" w:space="0" w:color="auto"/>
              <w:bottom w:val="single" w:sz="4" w:space="0" w:color="auto"/>
              <w:right w:val="single" w:sz="4" w:space="0" w:color="auto"/>
            </w:tcBorders>
          </w:tcPr>
          <w:p w:rsidR="00D87BFE" w:rsidRPr="001959FB" w:rsidRDefault="00D87BFE" w:rsidP="0068587C">
            <w:pPr>
              <w:jc w:val="center"/>
              <w:rPr>
                <w:rFonts w:ascii="Times New Roman" w:hAnsi="Times New Roman" w:cs="Times New Roman"/>
                <w:color w:val="000000"/>
                <w:sz w:val="26"/>
                <w:szCs w:val="26"/>
              </w:rPr>
            </w:pPr>
            <w:r w:rsidRPr="001959FB">
              <w:rPr>
                <w:rFonts w:ascii="Times New Roman" w:hAnsi="Times New Roman" w:cs="Times New Roman"/>
                <w:sz w:val="26"/>
                <w:szCs w:val="26"/>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r>
      <w:tr w:rsidR="00CE0070" w:rsidRPr="001959FB" w:rsidTr="005778D9">
        <w:trPr>
          <w:gridAfter w:val="2"/>
          <w:wAfter w:w="59" w:type="dxa"/>
          <w:trHeight w:val="270"/>
        </w:trPr>
        <w:tc>
          <w:tcPr>
            <w:tcW w:w="1488" w:type="dxa"/>
            <w:tcBorders>
              <w:top w:val="single" w:sz="4" w:space="0" w:color="auto"/>
              <w:left w:val="single" w:sz="4" w:space="0" w:color="auto"/>
              <w:bottom w:val="single" w:sz="4" w:space="0" w:color="auto"/>
              <w:right w:val="single" w:sz="4" w:space="0" w:color="auto"/>
            </w:tcBorders>
          </w:tcPr>
          <w:p w:rsidR="00CE0070" w:rsidRPr="001959FB" w:rsidRDefault="00CE0070" w:rsidP="00CE0070">
            <w:pPr>
              <w:rPr>
                <w:rFonts w:ascii="Times New Roman" w:hAnsi="Times New Roman" w:cs="Times New Roman"/>
                <w:color w:val="000000"/>
                <w:sz w:val="26"/>
                <w:szCs w:val="26"/>
              </w:rPr>
            </w:pPr>
            <w:r w:rsidRPr="001959FB">
              <w:rPr>
                <w:rFonts w:ascii="Times New Roman" w:hAnsi="Times New Roman" w:cs="Times New Roman"/>
                <w:color w:val="000000"/>
                <w:sz w:val="26"/>
                <w:szCs w:val="26"/>
              </w:rPr>
              <w:t>Всего за весь период</w:t>
            </w:r>
          </w:p>
        </w:tc>
        <w:tc>
          <w:tcPr>
            <w:tcW w:w="1614" w:type="dxa"/>
            <w:tcBorders>
              <w:top w:val="nil"/>
              <w:left w:val="nil"/>
              <w:bottom w:val="single" w:sz="4" w:space="0" w:color="auto"/>
              <w:right w:val="single" w:sz="4" w:space="0" w:color="auto"/>
            </w:tcBorders>
          </w:tcPr>
          <w:p w:rsidR="00CE0070" w:rsidRPr="001959FB" w:rsidRDefault="00CE0070" w:rsidP="00CE0070">
            <w:pPr>
              <w:jc w:val="center"/>
              <w:rPr>
                <w:rFonts w:ascii="Times New Roman" w:hAnsi="Times New Roman" w:cs="Times New Roman"/>
                <w:color w:val="000000"/>
                <w:sz w:val="26"/>
                <w:szCs w:val="26"/>
              </w:rPr>
            </w:pPr>
            <w:r>
              <w:rPr>
                <w:rFonts w:ascii="Times New Roman" w:hAnsi="Times New Roman" w:cs="Times New Roman"/>
                <w:color w:val="000000"/>
                <w:sz w:val="26"/>
                <w:szCs w:val="26"/>
              </w:rPr>
              <w:t>251800,0</w:t>
            </w:r>
          </w:p>
        </w:tc>
        <w:tc>
          <w:tcPr>
            <w:tcW w:w="1275" w:type="dxa"/>
            <w:tcBorders>
              <w:top w:val="nil"/>
              <w:left w:val="nil"/>
              <w:bottom w:val="single" w:sz="4" w:space="0" w:color="auto"/>
              <w:right w:val="single" w:sz="4" w:space="0" w:color="auto"/>
            </w:tcBorders>
          </w:tcPr>
          <w:p w:rsidR="00CE0070" w:rsidRPr="001959FB" w:rsidRDefault="00CE0070" w:rsidP="00CE0070">
            <w:pPr>
              <w:jc w:val="center"/>
              <w:rPr>
                <w:rFonts w:ascii="Times New Roman" w:hAnsi="Times New Roman" w:cs="Times New Roman"/>
                <w:color w:val="000000"/>
                <w:sz w:val="26"/>
                <w:szCs w:val="26"/>
              </w:rPr>
            </w:pPr>
          </w:p>
        </w:tc>
        <w:tc>
          <w:tcPr>
            <w:tcW w:w="1506" w:type="dxa"/>
            <w:tcBorders>
              <w:top w:val="nil"/>
              <w:left w:val="nil"/>
              <w:bottom w:val="single" w:sz="4" w:space="0" w:color="auto"/>
              <w:right w:val="single" w:sz="4" w:space="0" w:color="auto"/>
            </w:tcBorders>
          </w:tcPr>
          <w:p w:rsidR="00CE0070" w:rsidRPr="001959FB" w:rsidRDefault="00CE0070" w:rsidP="00CE0070">
            <w:pPr>
              <w:jc w:val="center"/>
              <w:rPr>
                <w:rFonts w:ascii="Times New Roman" w:hAnsi="Times New Roman" w:cs="Times New Roman"/>
                <w:color w:val="000000"/>
                <w:sz w:val="26"/>
                <w:szCs w:val="26"/>
              </w:rPr>
            </w:pPr>
            <w:r>
              <w:rPr>
                <w:rFonts w:ascii="Times New Roman" w:hAnsi="Times New Roman" w:cs="Times New Roman"/>
                <w:color w:val="000000"/>
                <w:sz w:val="26"/>
                <w:szCs w:val="26"/>
              </w:rPr>
              <w:t>195253,4</w:t>
            </w:r>
          </w:p>
        </w:tc>
        <w:tc>
          <w:tcPr>
            <w:tcW w:w="1418" w:type="dxa"/>
            <w:tcBorders>
              <w:top w:val="nil"/>
              <w:left w:val="nil"/>
              <w:bottom w:val="single" w:sz="4" w:space="0" w:color="auto"/>
              <w:right w:val="single" w:sz="4" w:space="0" w:color="auto"/>
            </w:tcBorders>
          </w:tcPr>
          <w:p w:rsidR="00CE0070" w:rsidRPr="001959FB" w:rsidRDefault="00CE0070" w:rsidP="00CE0070">
            <w:pPr>
              <w:jc w:val="center"/>
              <w:rPr>
                <w:rFonts w:ascii="Times New Roman" w:hAnsi="Times New Roman" w:cs="Times New Roman"/>
                <w:color w:val="000000"/>
                <w:sz w:val="26"/>
                <w:szCs w:val="26"/>
              </w:rPr>
            </w:pPr>
            <w:r>
              <w:rPr>
                <w:rFonts w:ascii="Times New Roman" w:hAnsi="Times New Roman" w:cs="Times New Roman"/>
                <w:color w:val="000000"/>
                <w:sz w:val="26"/>
                <w:szCs w:val="26"/>
              </w:rPr>
              <w:t>56546,6</w:t>
            </w:r>
          </w:p>
        </w:tc>
        <w:tc>
          <w:tcPr>
            <w:tcW w:w="1632" w:type="dxa"/>
            <w:tcBorders>
              <w:top w:val="single" w:sz="4" w:space="0" w:color="auto"/>
              <w:left w:val="nil"/>
              <w:bottom w:val="single" w:sz="4" w:space="0" w:color="auto"/>
              <w:right w:val="single" w:sz="4" w:space="0" w:color="auto"/>
            </w:tcBorders>
          </w:tcPr>
          <w:p w:rsidR="00CE0070" w:rsidRPr="001959FB" w:rsidRDefault="00CE0070" w:rsidP="00CE0070">
            <w:pPr>
              <w:jc w:val="center"/>
              <w:rPr>
                <w:rFonts w:ascii="Times New Roman" w:hAnsi="Times New Roman" w:cs="Times New Roman"/>
                <w:color w:val="000000"/>
                <w:sz w:val="26"/>
                <w:szCs w:val="26"/>
              </w:rPr>
            </w:pPr>
          </w:p>
        </w:tc>
        <w:tc>
          <w:tcPr>
            <w:tcW w:w="1275" w:type="dxa"/>
            <w:tcBorders>
              <w:top w:val="single" w:sz="4" w:space="0" w:color="auto"/>
              <w:left w:val="nil"/>
              <w:bottom w:val="single" w:sz="4" w:space="0" w:color="auto"/>
              <w:right w:val="single" w:sz="4" w:space="0" w:color="auto"/>
            </w:tcBorders>
          </w:tcPr>
          <w:p w:rsidR="00CE0070" w:rsidRPr="001959FB" w:rsidRDefault="00CE0070" w:rsidP="00CE0070">
            <w:pPr>
              <w:jc w:val="center"/>
              <w:rPr>
                <w:rFonts w:ascii="Times New Roman" w:hAnsi="Times New Roman" w:cs="Times New Roman"/>
                <w:color w:val="000000"/>
                <w:sz w:val="26"/>
                <w:szCs w:val="26"/>
              </w:rPr>
            </w:pPr>
          </w:p>
        </w:tc>
      </w:tr>
      <w:tr w:rsidR="00CE0070" w:rsidRPr="001959FB" w:rsidTr="005778D9">
        <w:trPr>
          <w:gridAfter w:val="2"/>
          <w:wAfter w:w="59" w:type="dxa"/>
          <w:trHeight w:val="255"/>
        </w:trPr>
        <w:tc>
          <w:tcPr>
            <w:tcW w:w="1488" w:type="dxa"/>
            <w:tcBorders>
              <w:top w:val="single" w:sz="4" w:space="0" w:color="auto"/>
              <w:left w:val="single" w:sz="4" w:space="0" w:color="auto"/>
              <w:bottom w:val="single" w:sz="4" w:space="0" w:color="auto"/>
              <w:right w:val="single" w:sz="4" w:space="0" w:color="auto"/>
            </w:tcBorders>
          </w:tcPr>
          <w:p w:rsidR="00CE0070" w:rsidRPr="001959FB" w:rsidRDefault="00CE0070" w:rsidP="00CE0070">
            <w:pPr>
              <w:jc w:val="both"/>
              <w:rPr>
                <w:rFonts w:ascii="Times New Roman" w:hAnsi="Times New Roman" w:cs="Times New Roman"/>
                <w:color w:val="000000"/>
                <w:sz w:val="26"/>
                <w:szCs w:val="26"/>
              </w:rPr>
            </w:pPr>
            <w:r w:rsidRPr="001959FB">
              <w:rPr>
                <w:rFonts w:ascii="Times New Roman" w:hAnsi="Times New Roman" w:cs="Times New Roman"/>
                <w:color w:val="000000"/>
                <w:sz w:val="26"/>
                <w:szCs w:val="26"/>
              </w:rPr>
              <w:t xml:space="preserve">2021 год </w:t>
            </w:r>
          </w:p>
        </w:tc>
        <w:tc>
          <w:tcPr>
            <w:tcW w:w="1614" w:type="dxa"/>
            <w:tcBorders>
              <w:top w:val="nil"/>
              <w:left w:val="nil"/>
              <w:bottom w:val="single" w:sz="4" w:space="0" w:color="auto"/>
              <w:right w:val="single" w:sz="4" w:space="0" w:color="auto"/>
            </w:tcBorders>
          </w:tcPr>
          <w:p w:rsidR="00CE0070" w:rsidRPr="001959FB" w:rsidRDefault="00CE0070" w:rsidP="00CE0070">
            <w:pPr>
              <w:jc w:val="center"/>
              <w:rPr>
                <w:rFonts w:ascii="Times New Roman" w:hAnsi="Times New Roman" w:cs="Times New Roman"/>
                <w:color w:val="000000"/>
                <w:sz w:val="26"/>
                <w:szCs w:val="26"/>
              </w:rPr>
            </w:pPr>
            <w:r>
              <w:rPr>
                <w:rFonts w:ascii="Times New Roman" w:hAnsi="Times New Roman" w:cs="Times New Roman"/>
                <w:color w:val="000000"/>
                <w:sz w:val="26"/>
                <w:szCs w:val="26"/>
              </w:rPr>
              <w:t>85800,0</w:t>
            </w:r>
          </w:p>
        </w:tc>
        <w:tc>
          <w:tcPr>
            <w:tcW w:w="1275" w:type="dxa"/>
            <w:tcBorders>
              <w:top w:val="nil"/>
              <w:left w:val="nil"/>
              <w:bottom w:val="single" w:sz="4" w:space="0" w:color="auto"/>
              <w:right w:val="single" w:sz="4" w:space="0" w:color="auto"/>
            </w:tcBorders>
          </w:tcPr>
          <w:p w:rsidR="00CE0070" w:rsidRPr="001959FB" w:rsidRDefault="00CE0070" w:rsidP="00CE0070">
            <w:pPr>
              <w:jc w:val="center"/>
              <w:rPr>
                <w:rFonts w:ascii="Times New Roman" w:hAnsi="Times New Roman" w:cs="Times New Roman"/>
                <w:color w:val="000000"/>
                <w:sz w:val="26"/>
                <w:szCs w:val="26"/>
              </w:rPr>
            </w:pPr>
          </w:p>
        </w:tc>
        <w:tc>
          <w:tcPr>
            <w:tcW w:w="1506" w:type="dxa"/>
            <w:tcBorders>
              <w:top w:val="nil"/>
              <w:left w:val="nil"/>
              <w:bottom w:val="single" w:sz="4" w:space="0" w:color="auto"/>
              <w:right w:val="single" w:sz="4" w:space="0" w:color="auto"/>
            </w:tcBorders>
          </w:tcPr>
          <w:p w:rsidR="00CE0070" w:rsidRPr="001959FB" w:rsidRDefault="00CE0070" w:rsidP="00CE0070">
            <w:pPr>
              <w:jc w:val="center"/>
              <w:rPr>
                <w:rFonts w:ascii="Times New Roman" w:hAnsi="Times New Roman" w:cs="Times New Roman"/>
                <w:color w:val="000000"/>
                <w:sz w:val="26"/>
                <w:szCs w:val="26"/>
              </w:rPr>
            </w:pPr>
            <w:r>
              <w:rPr>
                <w:rFonts w:ascii="Times New Roman" w:hAnsi="Times New Roman" w:cs="Times New Roman"/>
                <w:color w:val="000000"/>
                <w:sz w:val="26"/>
                <w:szCs w:val="26"/>
              </w:rPr>
              <w:t>66157,7</w:t>
            </w:r>
          </w:p>
        </w:tc>
        <w:tc>
          <w:tcPr>
            <w:tcW w:w="1418" w:type="dxa"/>
            <w:tcBorders>
              <w:top w:val="nil"/>
              <w:left w:val="nil"/>
              <w:bottom w:val="single" w:sz="4" w:space="0" w:color="auto"/>
              <w:right w:val="single" w:sz="4" w:space="0" w:color="auto"/>
            </w:tcBorders>
          </w:tcPr>
          <w:p w:rsidR="00CE0070" w:rsidRPr="001959FB" w:rsidRDefault="00CE0070" w:rsidP="00CE0070">
            <w:pPr>
              <w:jc w:val="center"/>
              <w:rPr>
                <w:rFonts w:ascii="Times New Roman" w:hAnsi="Times New Roman" w:cs="Times New Roman"/>
                <w:color w:val="000000"/>
                <w:sz w:val="26"/>
                <w:szCs w:val="26"/>
              </w:rPr>
            </w:pPr>
            <w:r>
              <w:rPr>
                <w:rFonts w:ascii="Times New Roman" w:hAnsi="Times New Roman" w:cs="Times New Roman"/>
                <w:color w:val="000000"/>
                <w:sz w:val="26"/>
                <w:szCs w:val="26"/>
              </w:rPr>
              <w:t>19642,3</w:t>
            </w:r>
          </w:p>
        </w:tc>
        <w:tc>
          <w:tcPr>
            <w:tcW w:w="1632" w:type="dxa"/>
            <w:tcBorders>
              <w:top w:val="single" w:sz="4" w:space="0" w:color="auto"/>
              <w:left w:val="nil"/>
              <w:bottom w:val="single" w:sz="4" w:space="0" w:color="auto"/>
              <w:right w:val="single" w:sz="4" w:space="0" w:color="auto"/>
            </w:tcBorders>
          </w:tcPr>
          <w:p w:rsidR="00CE0070" w:rsidRPr="001959FB" w:rsidRDefault="00CE0070" w:rsidP="00CE0070">
            <w:pPr>
              <w:jc w:val="center"/>
              <w:rPr>
                <w:rFonts w:ascii="Times New Roman" w:hAnsi="Times New Roman" w:cs="Times New Roman"/>
                <w:color w:val="000000"/>
                <w:sz w:val="26"/>
                <w:szCs w:val="26"/>
              </w:rPr>
            </w:pPr>
          </w:p>
        </w:tc>
        <w:tc>
          <w:tcPr>
            <w:tcW w:w="1275" w:type="dxa"/>
            <w:tcBorders>
              <w:top w:val="single" w:sz="4" w:space="0" w:color="auto"/>
              <w:left w:val="nil"/>
              <w:bottom w:val="single" w:sz="4" w:space="0" w:color="auto"/>
              <w:right w:val="single" w:sz="4" w:space="0" w:color="auto"/>
            </w:tcBorders>
          </w:tcPr>
          <w:p w:rsidR="00CE0070" w:rsidRPr="001959FB" w:rsidRDefault="00CE0070" w:rsidP="00CE0070">
            <w:pPr>
              <w:jc w:val="center"/>
              <w:rPr>
                <w:rFonts w:ascii="Times New Roman" w:hAnsi="Times New Roman" w:cs="Times New Roman"/>
                <w:color w:val="000000"/>
                <w:sz w:val="26"/>
                <w:szCs w:val="26"/>
              </w:rPr>
            </w:pPr>
          </w:p>
        </w:tc>
      </w:tr>
      <w:tr w:rsidR="00CE0070" w:rsidRPr="001959FB" w:rsidTr="005778D9">
        <w:trPr>
          <w:gridAfter w:val="2"/>
          <w:wAfter w:w="59" w:type="dxa"/>
          <w:trHeight w:val="213"/>
        </w:trPr>
        <w:tc>
          <w:tcPr>
            <w:tcW w:w="1488" w:type="dxa"/>
            <w:tcBorders>
              <w:top w:val="single" w:sz="4" w:space="0" w:color="auto"/>
              <w:left w:val="single" w:sz="4" w:space="0" w:color="auto"/>
              <w:bottom w:val="single" w:sz="4" w:space="0" w:color="auto"/>
              <w:right w:val="single" w:sz="4" w:space="0" w:color="auto"/>
            </w:tcBorders>
          </w:tcPr>
          <w:p w:rsidR="00CE0070" w:rsidRPr="001959FB" w:rsidRDefault="00CE0070" w:rsidP="00CE0070">
            <w:pPr>
              <w:jc w:val="both"/>
              <w:rPr>
                <w:rFonts w:ascii="Times New Roman" w:hAnsi="Times New Roman" w:cs="Times New Roman"/>
                <w:color w:val="000000"/>
                <w:sz w:val="26"/>
                <w:szCs w:val="26"/>
              </w:rPr>
            </w:pPr>
            <w:r w:rsidRPr="001959FB">
              <w:rPr>
                <w:rFonts w:ascii="Times New Roman" w:hAnsi="Times New Roman" w:cs="Times New Roman"/>
                <w:color w:val="000000"/>
                <w:sz w:val="26"/>
                <w:szCs w:val="26"/>
              </w:rPr>
              <w:t xml:space="preserve">2022 год </w:t>
            </w:r>
          </w:p>
        </w:tc>
        <w:tc>
          <w:tcPr>
            <w:tcW w:w="1614" w:type="dxa"/>
            <w:tcBorders>
              <w:top w:val="nil"/>
              <w:left w:val="nil"/>
              <w:bottom w:val="single" w:sz="4" w:space="0" w:color="auto"/>
              <w:right w:val="single" w:sz="4" w:space="0" w:color="auto"/>
            </w:tcBorders>
          </w:tcPr>
          <w:p w:rsidR="00CE0070" w:rsidRPr="001959FB" w:rsidRDefault="00CE0070" w:rsidP="00CE0070">
            <w:pPr>
              <w:jc w:val="center"/>
              <w:rPr>
                <w:rFonts w:ascii="Times New Roman" w:hAnsi="Times New Roman" w:cs="Times New Roman"/>
                <w:color w:val="000000"/>
                <w:sz w:val="26"/>
                <w:szCs w:val="26"/>
              </w:rPr>
            </w:pPr>
            <w:r>
              <w:rPr>
                <w:rFonts w:ascii="Times New Roman" w:hAnsi="Times New Roman" w:cs="Times New Roman"/>
                <w:color w:val="000000"/>
                <w:sz w:val="26"/>
                <w:szCs w:val="26"/>
              </w:rPr>
              <w:t>84200,0</w:t>
            </w:r>
          </w:p>
        </w:tc>
        <w:tc>
          <w:tcPr>
            <w:tcW w:w="1275" w:type="dxa"/>
            <w:tcBorders>
              <w:top w:val="nil"/>
              <w:left w:val="nil"/>
              <w:bottom w:val="single" w:sz="4" w:space="0" w:color="auto"/>
              <w:right w:val="single" w:sz="4" w:space="0" w:color="auto"/>
            </w:tcBorders>
          </w:tcPr>
          <w:p w:rsidR="00CE0070" w:rsidRPr="001959FB" w:rsidRDefault="00CE0070" w:rsidP="00CE0070">
            <w:pPr>
              <w:jc w:val="center"/>
              <w:rPr>
                <w:rFonts w:ascii="Times New Roman" w:hAnsi="Times New Roman" w:cs="Times New Roman"/>
                <w:color w:val="000000"/>
                <w:sz w:val="26"/>
                <w:szCs w:val="26"/>
              </w:rPr>
            </w:pPr>
          </w:p>
        </w:tc>
        <w:tc>
          <w:tcPr>
            <w:tcW w:w="1506" w:type="dxa"/>
            <w:tcBorders>
              <w:top w:val="nil"/>
              <w:left w:val="nil"/>
              <w:bottom w:val="single" w:sz="4" w:space="0" w:color="auto"/>
              <w:right w:val="single" w:sz="4" w:space="0" w:color="auto"/>
            </w:tcBorders>
          </w:tcPr>
          <w:p w:rsidR="00CE0070" w:rsidRPr="001959FB" w:rsidRDefault="00CE0070" w:rsidP="00CE0070">
            <w:pPr>
              <w:jc w:val="center"/>
              <w:rPr>
                <w:rFonts w:ascii="Times New Roman" w:hAnsi="Times New Roman" w:cs="Times New Roman"/>
                <w:color w:val="000000"/>
                <w:sz w:val="26"/>
                <w:szCs w:val="26"/>
              </w:rPr>
            </w:pPr>
            <w:r>
              <w:rPr>
                <w:rFonts w:ascii="Times New Roman" w:hAnsi="Times New Roman" w:cs="Times New Roman"/>
                <w:color w:val="000000"/>
                <w:sz w:val="26"/>
                <w:szCs w:val="26"/>
              </w:rPr>
              <w:t>66225,1</w:t>
            </w:r>
          </w:p>
        </w:tc>
        <w:tc>
          <w:tcPr>
            <w:tcW w:w="1418" w:type="dxa"/>
            <w:tcBorders>
              <w:top w:val="nil"/>
              <w:left w:val="nil"/>
              <w:bottom w:val="single" w:sz="4" w:space="0" w:color="auto"/>
              <w:right w:val="single" w:sz="4" w:space="0" w:color="auto"/>
            </w:tcBorders>
          </w:tcPr>
          <w:p w:rsidR="00CE0070" w:rsidRPr="001959FB" w:rsidRDefault="00CE0070" w:rsidP="00CE0070">
            <w:pPr>
              <w:jc w:val="center"/>
              <w:rPr>
                <w:rFonts w:ascii="Times New Roman" w:hAnsi="Times New Roman" w:cs="Times New Roman"/>
                <w:color w:val="000000"/>
                <w:sz w:val="26"/>
                <w:szCs w:val="26"/>
              </w:rPr>
            </w:pPr>
            <w:r>
              <w:rPr>
                <w:rFonts w:ascii="Times New Roman" w:hAnsi="Times New Roman" w:cs="Times New Roman"/>
                <w:color w:val="000000"/>
                <w:sz w:val="26"/>
                <w:szCs w:val="26"/>
              </w:rPr>
              <w:t>17974,9</w:t>
            </w:r>
          </w:p>
        </w:tc>
        <w:tc>
          <w:tcPr>
            <w:tcW w:w="1632" w:type="dxa"/>
            <w:tcBorders>
              <w:top w:val="single" w:sz="4" w:space="0" w:color="auto"/>
              <w:left w:val="nil"/>
              <w:bottom w:val="single" w:sz="4" w:space="0" w:color="auto"/>
              <w:right w:val="single" w:sz="4" w:space="0" w:color="auto"/>
            </w:tcBorders>
          </w:tcPr>
          <w:p w:rsidR="00CE0070" w:rsidRPr="001959FB" w:rsidRDefault="00CE0070" w:rsidP="00CE0070">
            <w:pPr>
              <w:jc w:val="center"/>
              <w:rPr>
                <w:rFonts w:ascii="Times New Roman" w:hAnsi="Times New Roman" w:cs="Times New Roman"/>
                <w:color w:val="000000"/>
                <w:sz w:val="26"/>
                <w:szCs w:val="26"/>
              </w:rPr>
            </w:pPr>
          </w:p>
        </w:tc>
        <w:tc>
          <w:tcPr>
            <w:tcW w:w="1275" w:type="dxa"/>
            <w:tcBorders>
              <w:top w:val="single" w:sz="4" w:space="0" w:color="auto"/>
              <w:left w:val="nil"/>
              <w:bottom w:val="single" w:sz="4" w:space="0" w:color="auto"/>
              <w:right w:val="single" w:sz="4" w:space="0" w:color="auto"/>
            </w:tcBorders>
          </w:tcPr>
          <w:p w:rsidR="00CE0070" w:rsidRPr="001959FB" w:rsidRDefault="00CE0070" w:rsidP="00CE0070">
            <w:pPr>
              <w:jc w:val="center"/>
              <w:rPr>
                <w:rFonts w:ascii="Times New Roman" w:hAnsi="Times New Roman" w:cs="Times New Roman"/>
                <w:color w:val="000000"/>
                <w:sz w:val="26"/>
                <w:szCs w:val="26"/>
              </w:rPr>
            </w:pPr>
          </w:p>
        </w:tc>
      </w:tr>
      <w:tr w:rsidR="00CE0070" w:rsidRPr="001959FB" w:rsidTr="005778D9">
        <w:trPr>
          <w:gridAfter w:val="2"/>
          <w:wAfter w:w="59" w:type="dxa"/>
          <w:trHeight w:val="228"/>
        </w:trPr>
        <w:tc>
          <w:tcPr>
            <w:tcW w:w="1488" w:type="dxa"/>
            <w:tcBorders>
              <w:top w:val="single" w:sz="4" w:space="0" w:color="auto"/>
              <w:left w:val="single" w:sz="4" w:space="0" w:color="auto"/>
              <w:bottom w:val="single" w:sz="4" w:space="0" w:color="auto"/>
              <w:right w:val="single" w:sz="4" w:space="0" w:color="auto"/>
            </w:tcBorders>
          </w:tcPr>
          <w:p w:rsidR="00CE0070" w:rsidRPr="001959FB" w:rsidRDefault="00CE0070" w:rsidP="00CE0070">
            <w:pPr>
              <w:jc w:val="both"/>
              <w:rPr>
                <w:rFonts w:ascii="Times New Roman" w:hAnsi="Times New Roman" w:cs="Times New Roman"/>
                <w:color w:val="000000"/>
                <w:sz w:val="26"/>
                <w:szCs w:val="26"/>
              </w:rPr>
            </w:pPr>
            <w:r w:rsidRPr="001959FB">
              <w:rPr>
                <w:rFonts w:ascii="Times New Roman" w:hAnsi="Times New Roman" w:cs="Times New Roman"/>
                <w:color w:val="000000"/>
                <w:sz w:val="26"/>
                <w:szCs w:val="26"/>
              </w:rPr>
              <w:t xml:space="preserve">2023 год </w:t>
            </w:r>
          </w:p>
        </w:tc>
        <w:tc>
          <w:tcPr>
            <w:tcW w:w="1614" w:type="dxa"/>
            <w:tcBorders>
              <w:top w:val="nil"/>
              <w:left w:val="nil"/>
              <w:bottom w:val="single" w:sz="4" w:space="0" w:color="auto"/>
              <w:right w:val="single" w:sz="4" w:space="0" w:color="auto"/>
            </w:tcBorders>
          </w:tcPr>
          <w:p w:rsidR="00CE0070" w:rsidRPr="001959FB" w:rsidRDefault="00CE0070" w:rsidP="00CE0070">
            <w:pPr>
              <w:jc w:val="center"/>
              <w:rPr>
                <w:rFonts w:ascii="Times New Roman" w:hAnsi="Times New Roman" w:cs="Times New Roman"/>
                <w:color w:val="000000"/>
                <w:sz w:val="26"/>
                <w:szCs w:val="26"/>
              </w:rPr>
            </w:pPr>
            <w:r>
              <w:rPr>
                <w:rFonts w:ascii="Times New Roman" w:hAnsi="Times New Roman" w:cs="Times New Roman"/>
                <w:color w:val="000000"/>
                <w:sz w:val="26"/>
                <w:szCs w:val="26"/>
              </w:rPr>
              <w:t>81800,0</w:t>
            </w:r>
          </w:p>
        </w:tc>
        <w:tc>
          <w:tcPr>
            <w:tcW w:w="1275" w:type="dxa"/>
            <w:tcBorders>
              <w:top w:val="nil"/>
              <w:left w:val="nil"/>
              <w:bottom w:val="single" w:sz="4" w:space="0" w:color="auto"/>
              <w:right w:val="single" w:sz="4" w:space="0" w:color="auto"/>
            </w:tcBorders>
          </w:tcPr>
          <w:p w:rsidR="00CE0070" w:rsidRPr="001959FB" w:rsidRDefault="00CE0070" w:rsidP="00CE0070">
            <w:pPr>
              <w:jc w:val="center"/>
              <w:rPr>
                <w:rFonts w:ascii="Times New Roman" w:hAnsi="Times New Roman" w:cs="Times New Roman"/>
                <w:color w:val="000000"/>
                <w:sz w:val="26"/>
                <w:szCs w:val="26"/>
              </w:rPr>
            </w:pPr>
          </w:p>
        </w:tc>
        <w:tc>
          <w:tcPr>
            <w:tcW w:w="1506" w:type="dxa"/>
            <w:tcBorders>
              <w:top w:val="nil"/>
              <w:left w:val="nil"/>
              <w:bottom w:val="single" w:sz="4" w:space="0" w:color="auto"/>
              <w:right w:val="single" w:sz="4" w:space="0" w:color="auto"/>
            </w:tcBorders>
          </w:tcPr>
          <w:p w:rsidR="00CE0070" w:rsidRPr="001959FB" w:rsidRDefault="00CE0070" w:rsidP="003E16E3">
            <w:pPr>
              <w:jc w:val="center"/>
              <w:rPr>
                <w:rFonts w:ascii="Times New Roman" w:hAnsi="Times New Roman" w:cs="Times New Roman"/>
                <w:color w:val="000000"/>
                <w:sz w:val="26"/>
                <w:szCs w:val="26"/>
              </w:rPr>
            </w:pPr>
            <w:r>
              <w:rPr>
                <w:rFonts w:ascii="Times New Roman" w:hAnsi="Times New Roman" w:cs="Times New Roman"/>
                <w:color w:val="000000"/>
                <w:sz w:val="26"/>
                <w:szCs w:val="26"/>
              </w:rPr>
              <w:t>6</w:t>
            </w:r>
            <w:r w:rsidR="003E16E3">
              <w:rPr>
                <w:rFonts w:ascii="Times New Roman" w:hAnsi="Times New Roman" w:cs="Times New Roman"/>
                <w:color w:val="000000"/>
                <w:sz w:val="26"/>
                <w:szCs w:val="26"/>
              </w:rPr>
              <w:t>2</w:t>
            </w:r>
            <w:r>
              <w:rPr>
                <w:rFonts w:ascii="Times New Roman" w:hAnsi="Times New Roman" w:cs="Times New Roman"/>
                <w:color w:val="000000"/>
                <w:sz w:val="26"/>
                <w:szCs w:val="26"/>
              </w:rPr>
              <w:t>870,6</w:t>
            </w:r>
          </w:p>
        </w:tc>
        <w:tc>
          <w:tcPr>
            <w:tcW w:w="1418" w:type="dxa"/>
            <w:tcBorders>
              <w:top w:val="nil"/>
              <w:left w:val="nil"/>
              <w:bottom w:val="single" w:sz="4" w:space="0" w:color="auto"/>
              <w:right w:val="single" w:sz="4" w:space="0" w:color="auto"/>
            </w:tcBorders>
          </w:tcPr>
          <w:p w:rsidR="00CE0070" w:rsidRPr="001959FB" w:rsidRDefault="00CE0070" w:rsidP="00CE0070">
            <w:pPr>
              <w:jc w:val="center"/>
              <w:rPr>
                <w:rFonts w:ascii="Times New Roman" w:hAnsi="Times New Roman" w:cs="Times New Roman"/>
                <w:color w:val="000000"/>
                <w:sz w:val="26"/>
                <w:szCs w:val="26"/>
              </w:rPr>
            </w:pPr>
            <w:r>
              <w:rPr>
                <w:rFonts w:ascii="Times New Roman" w:hAnsi="Times New Roman" w:cs="Times New Roman"/>
                <w:color w:val="000000"/>
                <w:sz w:val="26"/>
                <w:szCs w:val="26"/>
              </w:rPr>
              <w:t>18929,4</w:t>
            </w:r>
          </w:p>
        </w:tc>
        <w:tc>
          <w:tcPr>
            <w:tcW w:w="1632" w:type="dxa"/>
            <w:tcBorders>
              <w:top w:val="single" w:sz="4" w:space="0" w:color="auto"/>
              <w:left w:val="nil"/>
              <w:bottom w:val="single" w:sz="4" w:space="0" w:color="auto"/>
              <w:right w:val="single" w:sz="4" w:space="0" w:color="auto"/>
            </w:tcBorders>
          </w:tcPr>
          <w:p w:rsidR="00CE0070" w:rsidRPr="001959FB" w:rsidRDefault="00CE0070" w:rsidP="00CE0070">
            <w:pPr>
              <w:jc w:val="center"/>
              <w:rPr>
                <w:rFonts w:ascii="Times New Roman" w:hAnsi="Times New Roman" w:cs="Times New Roman"/>
                <w:color w:val="000000"/>
                <w:sz w:val="26"/>
                <w:szCs w:val="26"/>
              </w:rPr>
            </w:pPr>
          </w:p>
        </w:tc>
        <w:tc>
          <w:tcPr>
            <w:tcW w:w="1275" w:type="dxa"/>
            <w:tcBorders>
              <w:top w:val="single" w:sz="4" w:space="0" w:color="auto"/>
              <w:left w:val="nil"/>
              <w:bottom w:val="single" w:sz="4" w:space="0" w:color="auto"/>
              <w:right w:val="single" w:sz="4" w:space="0" w:color="auto"/>
            </w:tcBorders>
          </w:tcPr>
          <w:p w:rsidR="00CE0070" w:rsidRPr="001959FB" w:rsidRDefault="00CE0070" w:rsidP="00CE0070">
            <w:pPr>
              <w:jc w:val="center"/>
              <w:rPr>
                <w:rFonts w:ascii="Times New Roman" w:hAnsi="Times New Roman" w:cs="Times New Roman"/>
                <w:color w:val="000000"/>
                <w:sz w:val="26"/>
                <w:szCs w:val="26"/>
              </w:rPr>
            </w:pPr>
          </w:p>
        </w:tc>
      </w:tr>
      <w:tr w:rsidR="00CE0070" w:rsidRPr="001959FB" w:rsidTr="00D74B58">
        <w:trPr>
          <w:trHeight w:val="285"/>
        </w:trPr>
        <w:tc>
          <w:tcPr>
            <w:tcW w:w="10267" w:type="dxa"/>
            <w:gridSpan w:val="9"/>
            <w:tcBorders>
              <w:top w:val="single" w:sz="4" w:space="0" w:color="auto"/>
              <w:left w:val="single" w:sz="4" w:space="0" w:color="auto"/>
              <w:bottom w:val="single" w:sz="4" w:space="0" w:color="auto"/>
              <w:right w:val="single" w:sz="4" w:space="0" w:color="auto"/>
            </w:tcBorders>
          </w:tcPr>
          <w:p w:rsidR="00660543" w:rsidRDefault="00660543" w:rsidP="00CE0070">
            <w:pPr>
              <w:jc w:val="center"/>
              <w:rPr>
                <w:rFonts w:ascii="Times New Roman" w:hAnsi="Times New Roman" w:cs="Times New Roman"/>
                <w:color w:val="000000"/>
                <w:sz w:val="26"/>
                <w:szCs w:val="26"/>
              </w:rPr>
            </w:pPr>
          </w:p>
          <w:p w:rsidR="00CE0070" w:rsidRPr="001959FB" w:rsidRDefault="00CE0070" w:rsidP="00CE0070">
            <w:pPr>
              <w:jc w:val="center"/>
              <w:rPr>
                <w:rFonts w:ascii="Times New Roman" w:hAnsi="Times New Roman" w:cs="Times New Roman"/>
                <w:color w:val="000000"/>
                <w:sz w:val="26"/>
                <w:szCs w:val="26"/>
              </w:rPr>
            </w:pPr>
            <w:r w:rsidRPr="001959FB">
              <w:rPr>
                <w:rFonts w:ascii="Times New Roman" w:hAnsi="Times New Roman" w:cs="Times New Roman"/>
                <w:color w:val="000000"/>
                <w:sz w:val="26"/>
                <w:szCs w:val="26"/>
              </w:rPr>
              <w:lastRenderedPageBreak/>
              <w:t>Итого по муниципальной программе</w:t>
            </w:r>
          </w:p>
        </w:tc>
      </w:tr>
      <w:tr w:rsidR="00CE0070" w:rsidRPr="001959FB" w:rsidTr="005778D9">
        <w:trPr>
          <w:gridAfter w:val="2"/>
          <w:wAfter w:w="59" w:type="dxa"/>
          <w:trHeight w:val="183"/>
        </w:trPr>
        <w:tc>
          <w:tcPr>
            <w:tcW w:w="1488" w:type="dxa"/>
            <w:tcBorders>
              <w:top w:val="single" w:sz="4" w:space="0" w:color="auto"/>
              <w:left w:val="single" w:sz="4" w:space="0" w:color="auto"/>
              <w:bottom w:val="single" w:sz="4" w:space="0" w:color="auto"/>
              <w:right w:val="single" w:sz="4" w:space="0" w:color="auto"/>
            </w:tcBorders>
          </w:tcPr>
          <w:p w:rsidR="00CE0070" w:rsidRPr="001959FB" w:rsidRDefault="00CE0070" w:rsidP="00CE0070">
            <w:pPr>
              <w:rPr>
                <w:rFonts w:ascii="Times New Roman" w:hAnsi="Times New Roman" w:cs="Times New Roman"/>
                <w:color w:val="000000"/>
                <w:sz w:val="26"/>
                <w:szCs w:val="26"/>
              </w:rPr>
            </w:pPr>
            <w:r w:rsidRPr="001959FB">
              <w:rPr>
                <w:rFonts w:ascii="Times New Roman" w:hAnsi="Times New Roman" w:cs="Times New Roman"/>
                <w:color w:val="000000"/>
                <w:sz w:val="26"/>
                <w:szCs w:val="26"/>
              </w:rPr>
              <w:lastRenderedPageBreak/>
              <w:t>Всего за весь период</w:t>
            </w:r>
          </w:p>
        </w:tc>
        <w:tc>
          <w:tcPr>
            <w:tcW w:w="1614" w:type="dxa"/>
            <w:tcBorders>
              <w:top w:val="single" w:sz="4" w:space="0" w:color="auto"/>
              <w:left w:val="nil"/>
              <w:bottom w:val="single" w:sz="4" w:space="0" w:color="auto"/>
              <w:right w:val="single" w:sz="4" w:space="0" w:color="auto"/>
            </w:tcBorders>
          </w:tcPr>
          <w:p w:rsidR="00CE0070" w:rsidRPr="001959FB" w:rsidRDefault="00CE0070" w:rsidP="005778D9">
            <w:pPr>
              <w:jc w:val="center"/>
              <w:rPr>
                <w:rFonts w:ascii="Times New Roman" w:hAnsi="Times New Roman" w:cs="Times New Roman"/>
                <w:color w:val="000000"/>
                <w:sz w:val="26"/>
                <w:szCs w:val="26"/>
              </w:rPr>
            </w:pPr>
            <w:r>
              <w:rPr>
                <w:rFonts w:ascii="Times New Roman" w:hAnsi="Times New Roman" w:cs="Times New Roman"/>
                <w:color w:val="000000"/>
                <w:sz w:val="26"/>
                <w:szCs w:val="26"/>
              </w:rPr>
              <w:t>3</w:t>
            </w:r>
            <w:r w:rsidR="005778D9">
              <w:rPr>
                <w:rFonts w:ascii="Times New Roman" w:hAnsi="Times New Roman" w:cs="Times New Roman"/>
                <w:color w:val="000000"/>
                <w:sz w:val="26"/>
                <w:szCs w:val="26"/>
              </w:rPr>
              <w:t>05831,5</w:t>
            </w:r>
          </w:p>
        </w:tc>
        <w:tc>
          <w:tcPr>
            <w:tcW w:w="1275" w:type="dxa"/>
            <w:tcBorders>
              <w:top w:val="single" w:sz="4" w:space="0" w:color="auto"/>
              <w:left w:val="nil"/>
              <w:bottom w:val="single" w:sz="4" w:space="0" w:color="auto"/>
              <w:right w:val="single" w:sz="4" w:space="0" w:color="auto"/>
            </w:tcBorders>
          </w:tcPr>
          <w:p w:rsidR="00CE0070" w:rsidRPr="001959FB" w:rsidRDefault="00CE0070" w:rsidP="00CE0070">
            <w:pPr>
              <w:jc w:val="center"/>
              <w:rPr>
                <w:rFonts w:ascii="Times New Roman" w:hAnsi="Times New Roman" w:cs="Times New Roman"/>
                <w:color w:val="000000"/>
                <w:sz w:val="26"/>
                <w:szCs w:val="26"/>
              </w:rPr>
            </w:pPr>
          </w:p>
        </w:tc>
        <w:tc>
          <w:tcPr>
            <w:tcW w:w="1506" w:type="dxa"/>
            <w:tcBorders>
              <w:top w:val="single" w:sz="4" w:space="0" w:color="auto"/>
              <w:left w:val="nil"/>
              <w:bottom w:val="single" w:sz="4" w:space="0" w:color="auto"/>
              <w:right w:val="single" w:sz="4" w:space="0" w:color="auto"/>
            </w:tcBorders>
          </w:tcPr>
          <w:p w:rsidR="00CE0070" w:rsidRPr="001959FB" w:rsidRDefault="00CE0070" w:rsidP="00CE0070">
            <w:pPr>
              <w:jc w:val="center"/>
              <w:rPr>
                <w:rFonts w:ascii="Times New Roman" w:hAnsi="Times New Roman" w:cs="Times New Roman"/>
                <w:color w:val="000000"/>
                <w:sz w:val="26"/>
                <w:szCs w:val="26"/>
              </w:rPr>
            </w:pPr>
            <w:r>
              <w:rPr>
                <w:rFonts w:ascii="Times New Roman" w:hAnsi="Times New Roman" w:cs="Times New Roman"/>
                <w:color w:val="000000"/>
                <w:sz w:val="26"/>
                <w:szCs w:val="26"/>
              </w:rPr>
              <w:t>195253,4</w:t>
            </w:r>
          </w:p>
        </w:tc>
        <w:tc>
          <w:tcPr>
            <w:tcW w:w="1418" w:type="dxa"/>
            <w:tcBorders>
              <w:top w:val="single" w:sz="4" w:space="0" w:color="auto"/>
              <w:left w:val="nil"/>
              <w:bottom w:val="single" w:sz="4" w:space="0" w:color="auto"/>
              <w:right w:val="single" w:sz="4" w:space="0" w:color="auto"/>
            </w:tcBorders>
          </w:tcPr>
          <w:p w:rsidR="00CE0070" w:rsidRPr="001959FB" w:rsidRDefault="005778D9" w:rsidP="005778D9">
            <w:pPr>
              <w:jc w:val="center"/>
              <w:rPr>
                <w:rFonts w:ascii="Times New Roman" w:hAnsi="Times New Roman" w:cs="Times New Roman"/>
                <w:color w:val="000000"/>
                <w:sz w:val="26"/>
                <w:szCs w:val="26"/>
              </w:rPr>
            </w:pPr>
            <w:r>
              <w:rPr>
                <w:rFonts w:ascii="Times New Roman" w:hAnsi="Times New Roman" w:cs="Times New Roman"/>
                <w:color w:val="000000"/>
                <w:sz w:val="26"/>
                <w:szCs w:val="26"/>
              </w:rPr>
              <w:t>110578,1</w:t>
            </w:r>
          </w:p>
        </w:tc>
        <w:tc>
          <w:tcPr>
            <w:tcW w:w="1632" w:type="dxa"/>
            <w:tcBorders>
              <w:top w:val="single" w:sz="4" w:space="0" w:color="auto"/>
              <w:left w:val="nil"/>
              <w:bottom w:val="single" w:sz="4" w:space="0" w:color="auto"/>
              <w:right w:val="single" w:sz="4" w:space="0" w:color="auto"/>
            </w:tcBorders>
          </w:tcPr>
          <w:p w:rsidR="00CE0070" w:rsidRPr="001959FB" w:rsidRDefault="00CE0070" w:rsidP="00CE0070">
            <w:pPr>
              <w:jc w:val="center"/>
              <w:rPr>
                <w:rFonts w:ascii="Times New Roman" w:hAnsi="Times New Roman" w:cs="Times New Roman"/>
                <w:color w:val="000000"/>
                <w:sz w:val="26"/>
                <w:szCs w:val="26"/>
              </w:rPr>
            </w:pPr>
          </w:p>
        </w:tc>
        <w:tc>
          <w:tcPr>
            <w:tcW w:w="1275" w:type="dxa"/>
            <w:tcBorders>
              <w:top w:val="single" w:sz="4" w:space="0" w:color="auto"/>
              <w:left w:val="nil"/>
              <w:bottom w:val="single" w:sz="4" w:space="0" w:color="auto"/>
              <w:right w:val="single" w:sz="4" w:space="0" w:color="auto"/>
            </w:tcBorders>
          </w:tcPr>
          <w:p w:rsidR="00CE0070" w:rsidRPr="001959FB" w:rsidRDefault="00CE0070" w:rsidP="00CE0070">
            <w:pPr>
              <w:jc w:val="center"/>
              <w:rPr>
                <w:rFonts w:ascii="Times New Roman" w:hAnsi="Times New Roman" w:cs="Times New Roman"/>
                <w:color w:val="000000"/>
                <w:sz w:val="26"/>
                <w:szCs w:val="26"/>
              </w:rPr>
            </w:pPr>
          </w:p>
        </w:tc>
      </w:tr>
      <w:tr w:rsidR="00D74B58" w:rsidRPr="001959FB" w:rsidTr="005778D9">
        <w:trPr>
          <w:gridAfter w:val="2"/>
          <w:wAfter w:w="59" w:type="dxa"/>
          <w:trHeight w:val="228"/>
        </w:trPr>
        <w:tc>
          <w:tcPr>
            <w:tcW w:w="1488" w:type="dxa"/>
            <w:tcBorders>
              <w:top w:val="single" w:sz="4" w:space="0" w:color="auto"/>
              <w:left w:val="single" w:sz="4" w:space="0" w:color="auto"/>
              <w:bottom w:val="single" w:sz="4" w:space="0" w:color="auto"/>
              <w:right w:val="single" w:sz="4" w:space="0" w:color="auto"/>
            </w:tcBorders>
          </w:tcPr>
          <w:p w:rsidR="00D74B58" w:rsidRPr="001959FB" w:rsidRDefault="00D74B58" w:rsidP="00D74B58">
            <w:pPr>
              <w:jc w:val="both"/>
              <w:rPr>
                <w:rFonts w:ascii="Times New Roman" w:hAnsi="Times New Roman" w:cs="Times New Roman"/>
                <w:color w:val="000000"/>
                <w:sz w:val="26"/>
                <w:szCs w:val="26"/>
              </w:rPr>
            </w:pPr>
            <w:r w:rsidRPr="001959FB">
              <w:rPr>
                <w:rFonts w:ascii="Times New Roman" w:hAnsi="Times New Roman" w:cs="Times New Roman"/>
                <w:color w:val="000000"/>
                <w:sz w:val="26"/>
                <w:szCs w:val="26"/>
              </w:rPr>
              <w:t xml:space="preserve">2021 год </w:t>
            </w:r>
          </w:p>
        </w:tc>
        <w:tc>
          <w:tcPr>
            <w:tcW w:w="1614" w:type="dxa"/>
            <w:tcBorders>
              <w:top w:val="single" w:sz="4" w:space="0" w:color="auto"/>
              <w:left w:val="nil"/>
              <w:bottom w:val="single" w:sz="4" w:space="0" w:color="auto"/>
              <w:right w:val="single" w:sz="4" w:space="0" w:color="auto"/>
            </w:tcBorders>
          </w:tcPr>
          <w:p w:rsidR="00D74B58" w:rsidRPr="001959FB" w:rsidRDefault="005778D9" w:rsidP="005778D9">
            <w:pPr>
              <w:jc w:val="center"/>
              <w:rPr>
                <w:rFonts w:ascii="Times New Roman" w:hAnsi="Times New Roman" w:cs="Times New Roman"/>
                <w:color w:val="000000"/>
                <w:sz w:val="26"/>
                <w:szCs w:val="26"/>
              </w:rPr>
            </w:pPr>
            <w:r>
              <w:rPr>
                <w:rFonts w:ascii="Times New Roman" w:hAnsi="Times New Roman" w:cs="Times New Roman"/>
                <w:color w:val="000000"/>
                <w:sz w:val="26"/>
                <w:szCs w:val="26"/>
              </w:rPr>
              <w:t>101808,5</w:t>
            </w:r>
          </w:p>
        </w:tc>
        <w:tc>
          <w:tcPr>
            <w:tcW w:w="1275" w:type="dxa"/>
            <w:tcBorders>
              <w:top w:val="single" w:sz="4" w:space="0" w:color="auto"/>
              <w:left w:val="nil"/>
              <w:bottom w:val="single" w:sz="4" w:space="0" w:color="auto"/>
              <w:right w:val="single" w:sz="4" w:space="0" w:color="auto"/>
            </w:tcBorders>
          </w:tcPr>
          <w:p w:rsidR="00D74B58" w:rsidRPr="001959FB" w:rsidRDefault="00D74B58" w:rsidP="00D74B58">
            <w:pPr>
              <w:jc w:val="center"/>
              <w:rPr>
                <w:rFonts w:ascii="Times New Roman" w:hAnsi="Times New Roman" w:cs="Times New Roman"/>
                <w:color w:val="000000"/>
                <w:sz w:val="26"/>
                <w:szCs w:val="26"/>
              </w:rPr>
            </w:pPr>
          </w:p>
        </w:tc>
        <w:tc>
          <w:tcPr>
            <w:tcW w:w="1506" w:type="dxa"/>
            <w:tcBorders>
              <w:top w:val="nil"/>
              <w:left w:val="nil"/>
              <w:bottom w:val="single" w:sz="4" w:space="0" w:color="auto"/>
              <w:right w:val="single" w:sz="4" w:space="0" w:color="auto"/>
            </w:tcBorders>
          </w:tcPr>
          <w:p w:rsidR="00D74B58" w:rsidRPr="001959FB" w:rsidRDefault="00D74B58" w:rsidP="00D74B58">
            <w:pPr>
              <w:jc w:val="center"/>
              <w:rPr>
                <w:rFonts w:ascii="Times New Roman" w:hAnsi="Times New Roman" w:cs="Times New Roman"/>
                <w:color w:val="000000"/>
                <w:sz w:val="26"/>
                <w:szCs w:val="26"/>
              </w:rPr>
            </w:pPr>
            <w:r>
              <w:rPr>
                <w:rFonts w:ascii="Times New Roman" w:hAnsi="Times New Roman" w:cs="Times New Roman"/>
                <w:color w:val="000000"/>
                <w:sz w:val="26"/>
                <w:szCs w:val="26"/>
              </w:rPr>
              <w:t>66157,7</w:t>
            </w:r>
          </w:p>
        </w:tc>
        <w:tc>
          <w:tcPr>
            <w:tcW w:w="1418" w:type="dxa"/>
            <w:tcBorders>
              <w:top w:val="single" w:sz="4" w:space="0" w:color="auto"/>
              <w:left w:val="nil"/>
              <w:bottom w:val="single" w:sz="4" w:space="0" w:color="auto"/>
              <w:right w:val="single" w:sz="4" w:space="0" w:color="auto"/>
            </w:tcBorders>
          </w:tcPr>
          <w:p w:rsidR="00D74B58" w:rsidRPr="001959FB" w:rsidRDefault="005778D9" w:rsidP="005778D9">
            <w:pPr>
              <w:jc w:val="center"/>
              <w:rPr>
                <w:rFonts w:ascii="Times New Roman" w:hAnsi="Times New Roman" w:cs="Times New Roman"/>
                <w:color w:val="000000"/>
                <w:sz w:val="26"/>
                <w:szCs w:val="26"/>
              </w:rPr>
            </w:pPr>
            <w:r>
              <w:rPr>
                <w:rFonts w:ascii="Times New Roman" w:hAnsi="Times New Roman" w:cs="Times New Roman"/>
                <w:color w:val="000000"/>
                <w:sz w:val="26"/>
                <w:szCs w:val="26"/>
              </w:rPr>
              <w:t>35650,8</w:t>
            </w:r>
          </w:p>
        </w:tc>
        <w:tc>
          <w:tcPr>
            <w:tcW w:w="1632" w:type="dxa"/>
            <w:tcBorders>
              <w:top w:val="nil"/>
              <w:left w:val="nil"/>
              <w:bottom w:val="single" w:sz="4" w:space="0" w:color="auto"/>
              <w:right w:val="single" w:sz="4" w:space="0" w:color="auto"/>
            </w:tcBorders>
          </w:tcPr>
          <w:p w:rsidR="00D74B58" w:rsidRPr="001959FB" w:rsidRDefault="00D74B58" w:rsidP="00D74B58">
            <w:pPr>
              <w:jc w:val="center"/>
              <w:rPr>
                <w:rFonts w:ascii="Times New Roman" w:hAnsi="Times New Roman" w:cs="Times New Roman"/>
                <w:color w:val="000000"/>
                <w:sz w:val="26"/>
                <w:szCs w:val="26"/>
              </w:rPr>
            </w:pPr>
          </w:p>
        </w:tc>
        <w:tc>
          <w:tcPr>
            <w:tcW w:w="1275" w:type="dxa"/>
            <w:tcBorders>
              <w:top w:val="single" w:sz="4" w:space="0" w:color="auto"/>
              <w:left w:val="nil"/>
              <w:bottom w:val="single" w:sz="4" w:space="0" w:color="auto"/>
              <w:right w:val="single" w:sz="4" w:space="0" w:color="auto"/>
            </w:tcBorders>
          </w:tcPr>
          <w:p w:rsidR="00D74B58" w:rsidRPr="001959FB" w:rsidRDefault="00D74B58" w:rsidP="00D74B58">
            <w:pPr>
              <w:jc w:val="center"/>
              <w:rPr>
                <w:rFonts w:ascii="Times New Roman" w:hAnsi="Times New Roman" w:cs="Times New Roman"/>
                <w:color w:val="000000"/>
                <w:sz w:val="26"/>
                <w:szCs w:val="26"/>
              </w:rPr>
            </w:pPr>
          </w:p>
        </w:tc>
      </w:tr>
      <w:tr w:rsidR="00D74B58" w:rsidRPr="001959FB" w:rsidTr="005778D9">
        <w:trPr>
          <w:gridAfter w:val="2"/>
          <w:wAfter w:w="59" w:type="dxa"/>
          <w:trHeight w:val="240"/>
        </w:trPr>
        <w:tc>
          <w:tcPr>
            <w:tcW w:w="1488" w:type="dxa"/>
            <w:tcBorders>
              <w:top w:val="single" w:sz="4" w:space="0" w:color="auto"/>
              <w:left w:val="single" w:sz="4" w:space="0" w:color="auto"/>
              <w:bottom w:val="single" w:sz="4" w:space="0" w:color="auto"/>
              <w:right w:val="single" w:sz="4" w:space="0" w:color="auto"/>
            </w:tcBorders>
          </w:tcPr>
          <w:p w:rsidR="00D74B58" w:rsidRPr="001959FB" w:rsidRDefault="00D74B58" w:rsidP="00D74B58">
            <w:pPr>
              <w:jc w:val="both"/>
              <w:rPr>
                <w:rFonts w:ascii="Times New Roman" w:hAnsi="Times New Roman" w:cs="Times New Roman"/>
                <w:color w:val="000000"/>
                <w:sz w:val="26"/>
                <w:szCs w:val="26"/>
              </w:rPr>
            </w:pPr>
            <w:r w:rsidRPr="001959FB">
              <w:rPr>
                <w:rFonts w:ascii="Times New Roman" w:hAnsi="Times New Roman" w:cs="Times New Roman"/>
                <w:color w:val="000000"/>
                <w:sz w:val="26"/>
                <w:szCs w:val="26"/>
              </w:rPr>
              <w:t xml:space="preserve">2022 год </w:t>
            </w:r>
          </w:p>
        </w:tc>
        <w:tc>
          <w:tcPr>
            <w:tcW w:w="1614" w:type="dxa"/>
            <w:tcBorders>
              <w:top w:val="single" w:sz="4" w:space="0" w:color="auto"/>
              <w:left w:val="nil"/>
              <w:bottom w:val="single" w:sz="4" w:space="0" w:color="auto"/>
              <w:right w:val="single" w:sz="4" w:space="0" w:color="auto"/>
            </w:tcBorders>
          </w:tcPr>
          <w:p w:rsidR="00D74B58" w:rsidRPr="001959FB" w:rsidRDefault="005778D9" w:rsidP="005778D9">
            <w:pPr>
              <w:jc w:val="center"/>
              <w:rPr>
                <w:rFonts w:ascii="Times New Roman" w:hAnsi="Times New Roman" w:cs="Times New Roman"/>
                <w:color w:val="000000"/>
                <w:sz w:val="26"/>
                <w:szCs w:val="26"/>
              </w:rPr>
            </w:pPr>
            <w:r>
              <w:rPr>
                <w:rFonts w:ascii="Times New Roman" w:hAnsi="Times New Roman" w:cs="Times New Roman"/>
                <w:color w:val="000000"/>
                <w:sz w:val="26"/>
                <w:szCs w:val="26"/>
              </w:rPr>
              <w:t>102203,5</w:t>
            </w:r>
          </w:p>
        </w:tc>
        <w:tc>
          <w:tcPr>
            <w:tcW w:w="1275" w:type="dxa"/>
            <w:tcBorders>
              <w:top w:val="single" w:sz="4" w:space="0" w:color="auto"/>
              <w:left w:val="nil"/>
              <w:bottom w:val="single" w:sz="4" w:space="0" w:color="auto"/>
              <w:right w:val="single" w:sz="4" w:space="0" w:color="auto"/>
            </w:tcBorders>
          </w:tcPr>
          <w:p w:rsidR="00D74B58" w:rsidRPr="001959FB" w:rsidRDefault="00D74B58" w:rsidP="00D74B58">
            <w:pPr>
              <w:jc w:val="center"/>
              <w:rPr>
                <w:rFonts w:ascii="Times New Roman" w:hAnsi="Times New Roman" w:cs="Times New Roman"/>
                <w:color w:val="000000"/>
                <w:sz w:val="26"/>
                <w:szCs w:val="26"/>
              </w:rPr>
            </w:pPr>
          </w:p>
        </w:tc>
        <w:tc>
          <w:tcPr>
            <w:tcW w:w="1506" w:type="dxa"/>
            <w:tcBorders>
              <w:top w:val="nil"/>
              <w:left w:val="nil"/>
              <w:bottom w:val="single" w:sz="4" w:space="0" w:color="auto"/>
              <w:right w:val="single" w:sz="4" w:space="0" w:color="auto"/>
            </w:tcBorders>
          </w:tcPr>
          <w:p w:rsidR="00D74B58" w:rsidRPr="001959FB" w:rsidRDefault="00D74B58" w:rsidP="00D74B58">
            <w:pPr>
              <w:jc w:val="center"/>
              <w:rPr>
                <w:rFonts w:ascii="Times New Roman" w:hAnsi="Times New Roman" w:cs="Times New Roman"/>
                <w:color w:val="000000"/>
                <w:sz w:val="26"/>
                <w:szCs w:val="26"/>
              </w:rPr>
            </w:pPr>
            <w:r>
              <w:rPr>
                <w:rFonts w:ascii="Times New Roman" w:hAnsi="Times New Roman" w:cs="Times New Roman"/>
                <w:color w:val="000000"/>
                <w:sz w:val="26"/>
                <w:szCs w:val="26"/>
              </w:rPr>
              <w:t>66225,1</w:t>
            </w:r>
          </w:p>
        </w:tc>
        <w:tc>
          <w:tcPr>
            <w:tcW w:w="1418" w:type="dxa"/>
            <w:tcBorders>
              <w:top w:val="single" w:sz="4" w:space="0" w:color="auto"/>
              <w:left w:val="nil"/>
              <w:bottom w:val="single" w:sz="4" w:space="0" w:color="auto"/>
              <w:right w:val="single" w:sz="4" w:space="0" w:color="auto"/>
            </w:tcBorders>
          </w:tcPr>
          <w:p w:rsidR="00D74B58" w:rsidRPr="001959FB" w:rsidRDefault="005778D9" w:rsidP="005778D9">
            <w:pPr>
              <w:jc w:val="center"/>
              <w:rPr>
                <w:rFonts w:ascii="Times New Roman" w:hAnsi="Times New Roman" w:cs="Times New Roman"/>
                <w:color w:val="000000"/>
                <w:sz w:val="26"/>
                <w:szCs w:val="26"/>
              </w:rPr>
            </w:pPr>
            <w:r>
              <w:rPr>
                <w:rFonts w:ascii="Times New Roman" w:hAnsi="Times New Roman" w:cs="Times New Roman"/>
                <w:color w:val="000000"/>
                <w:sz w:val="26"/>
                <w:szCs w:val="26"/>
              </w:rPr>
              <w:t>35978,4</w:t>
            </w:r>
          </w:p>
        </w:tc>
        <w:tc>
          <w:tcPr>
            <w:tcW w:w="1632" w:type="dxa"/>
            <w:tcBorders>
              <w:top w:val="nil"/>
              <w:left w:val="nil"/>
              <w:bottom w:val="single" w:sz="4" w:space="0" w:color="auto"/>
              <w:right w:val="single" w:sz="4" w:space="0" w:color="auto"/>
            </w:tcBorders>
          </w:tcPr>
          <w:p w:rsidR="00D74B58" w:rsidRPr="001959FB" w:rsidRDefault="00D74B58" w:rsidP="00D74B58">
            <w:pPr>
              <w:jc w:val="center"/>
              <w:rPr>
                <w:rFonts w:ascii="Times New Roman" w:hAnsi="Times New Roman" w:cs="Times New Roman"/>
                <w:color w:val="000000"/>
                <w:sz w:val="26"/>
                <w:szCs w:val="26"/>
              </w:rPr>
            </w:pPr>
          </w:p>
        </w:tc>
        <w:tc>
          <w:tcPr>
            <w:tcW w:w="1275" w:type="dxa"/>
            <w:tcBorders>
              <w:top w:val="single" w:sz="4" w:space="0" w:color="auto"/>
              <w:left w:val="nil"/>
              <w:bottom w:val="single" w:sz="4" w:space="0" w:color="auto"/>
              <w:right w:val="single" w:sz="4" w:space="0" w:color="auto"/>
            </w:tcBorders>
          </w:tcPr>
          <w:p w:rsidR="00D74B58" w:rsidRPr="001959FB" w:rsidRDefault="00D74B58" w:rsidP="00D74B58">
            <w:pPr>
              <w:jc w:val="center"/>
              <w:rPr>
                <w:rFonts w:ascii="Times New Roman" w:hAnsi="Times New Roman" w:cs="Times New Roman"/>
                <w:color w:val="000000"/>
                <w:sz w:val="26"/>
                <w:szCs w:val="26"/>
              </w:rPr>
            </w:pPr>
          </w:p>
        </w:tc>
      </w:tr>
      <w:tr w:rsidR="00D74B58" w:rsidRPr="001959FB" w:rsidTr="005778D9">
        <w:trPr>
          <w:gridAfter w:val="2"/>
          <w:wAfter w:w="59" w:type="dxa"/>
          <w:trHeight w:val="183"/>
        </w:trPr>
        <w:tc>
          <w:tcPr>
            <w:tcW w:w="1488" w:type="dxa"/>
            <w:tcBorders>
              <w:top w:val="single" w:sz="4" w:space="0" w:color="auto"/>
              <w:left w:val="single" w:sz="4" w:space="0" w:color="auto"/>
              <w:bottom w:val="single" w:sz="4" w:space="0" w:color="auto"/>
              <w:right w:val="single" w:sz="4" w:space="0" w:color="auto"/>
            </w:tcBorders>
          </w:tcPr>
          <w:p w:rsidR="00D74B58" w:rsidRPr="001959FB" w:rsidRDefault="00D74B58" w:rsidP="00D74B58">
            <w:pPr>
              <w:jc w:val="both"/>
              <w:rPr>
                <w:rFonts w:ascii="Times New Roman" w:hAnsi="Times New Roman" w:cs="Times New Roman"/>
                <w:color w:val="000000"/>
                <w:sz w:val="26"/>
                <w:szCs w:val="26"/>
              </w:rPr>
            </w:pPr>
            <w:r w:rsidRPr="001959FB">
              <w:rPr>
                <w:rFonts w:ascii="Times New Roman" w:hAnsi="Times New Roman" w:cs="Times New Roman"/>
                <w:color w:val="000000"/>
                <w:sz w:val="26"/>
                <w:szCs w:val="26"/>
              </w:rPr>
              <w:t xml:space="preserve">2023 год </w:t>
            </w:r>
          </w:p>
        </w:tc>
        <w:tc>
          <w:tcPr>
            <w:tcW w:w="1614" w:type="dxa"/>
            <w:tcBorders>
              <w:top w:val="single" w:sz="4" w:space="0" w:color="auto"/>
              <w:left w:val="nil"/>
              <w:bottom w:val="single" w:sz="4" w:space="0" w:color="auto"/>
              <w:right w:val="single" w:sz="4" w:space="0" w:color="auto"/>
            </w:tcBorders>
          </w:tcPr>
          <w:p w:rsidR="00D74B58" w:rsidRPr="001959FB" w:rsidRDefault="00D74B58" w:rsidP="005778D9">
            <w:pPr>
              <w:jc w:val="center"/>
              <w:rPr>
                <w:rFonts w:ascii="Times New Roman" w:hAnsi="Times New Roman" w:cs="Times New Roman"/>
                <w:color w:val="000000"/>
                <w:sz w:val="26"/>
                <w:szCs w:val="26"/>
              </w:rPr>
            </w:pPr>
            <w:r>
              <w:rPr>
                <w:rFonts w:ascii="Times New Roman" w:hAnsi="Times New Roman" w:cs="Times New Roman"/>
                <w:color w:val="000000"/>
                <w:sz w:val="26"/>
                <w:szCs w:val="26"/>
              </w:rPr>
              <w:t>10</w:t>
            </w:r>
            <w:r w:rsidR="005778D9">
              <w:rPr>
                <w:rFonts w:ascii="Times New Roman" w:hAnsi="Times New Roman" w:cs="Times New Roman"/>
                <w:color w:val="000000"/>
                <w:sz w:val="26"/>
                <w:szCs w:val="26"/>
              </w:rPr>
              <w:t>1819,5</w:t>
            </w:r>
          </w:p>
        </w:tc>
        <w:tc>
          <w:tcPr>
            <w:tcW w:w="1275" w:type="dxa"/>
            <w:tcBorders>
              <w:top w:val="single" w:sz="4" w:space="0" w:color="auto"/>
              <w:left w:val="nil"/>
              <w:bottom w:val="single" w:sz="4" w:space="0" w:color="auto"/>
              <w:right w:val="single" w:sz="4" w:space="0" w:color="auto"/>
            </w:tcBorders>
          </w:tcPr>
          <w:p w:rsidR="00D74B58" w:rsidRPr="001959FB" w:rsidRDefault="00D74B58" w:rsidP="00D74B58">
            <w:pPr>
              <w:jc w:val="center"/>
              <w:rPr>
                <w:rFonts w:ascii="Times New Roman" w:hAnsi="Times New Roman" w:cs="Times New Roman"/>
                <w:color w:val="000000"/>
                <w:sz w:val="26"/>
                <w:szCs w:val="26"/>
              </w:rPr>
            </w:pPr>
          </w:p>
        </w:tc>
        <w:tc>
          <w:tcPr>
            <w:tcW w:w="1506" w:type="dxa"/>
            <w:tcBorders>
              <w:top w:val="nil"/>
              <w:left w:val="nil"/>
              <w:bottom w:val="single" w:sz="4" w:space="0" w:color="auto"/>
              <w:right w:val="single" w:sz="4" w:space="0" w:color="auto"/>
            </w:tcBorders>
          </w:tcPr>
          <w:p w:rsidR="00D74B58" w:rsidRPr="001959FB" w:rsidRDefault="00D74B58" w:rsidP="003E16E3">
            <w:pPr>
              <w:jc w:val="center"/>
              <w:rPr>
                <w:rFonts w:ascii="Times New Roman" w:hAnsi="Times New Roman" w:cs="Times New Roman"/>
                <w:color w:val="000000"/>
                <w:sz w:val="26"/>
                <w:szCs w:val="26"/>
              </w:rPr>
            </w:pPr>
            <w:r>
              <w:rPr>
                <w:rFonts w:ascii="Times New Roman" w:hAnsi="Times New Roman" w:cs="Times New Roman"/>
                <w:color w:val="000000"/>
                <w:sz w:val="26"/>
                <w:szCs w:val="26"/>
              </w:rPr>
              <w:t>6</w:t>
            </w:r>
            <w:r w:rsidR="003E16E3">
              <w:rPr>
                <w:rFonts w:ascii="Times New Roman" w:hAnsi="Times New Roman" w:cs="Times New Roman"/>
                <w:color w:val="000000"/>
                <w:sz w:val="26"/>
                <w:szCs w:val="26"/>
              </w:rPr>
              <w:t>2</w:t>
            </w:r>
            <w:r>
              <w:rPr>
                <w:rFonts w:ascii="Times New Roman" w:hAnsi="Times New Roman" w:cs="Times New Roman"/>
                <w:color w:val="000000"/>
                <w:sz w:val="26"/>
                <w:szCs w:val="26"/>
              </w:rPr>
              <w:t>870,6</w:t>
            </w:r>
          </w:p>
        </w:tc>
        <w:tc>
          <w:tcPr>
            <w:tcW w:w="1418" w:type="dxa"/>
            <w:tcBorders>
              <w:top w:val="single" w:sz="4" w:space="0" w:color="auto"/>
              <w:left w:val="nil"/>
              <w:bottom w:val="single" w:sz="4" w:space="0" w:color="auto"/>
              <w:right w:val="single" w:sz="4" w:space="0" w:color="auto"/>
            </w:tcBorders>
          </w:tcPr>
          <w:p w:rsidR="00D74B58" w:rsidRPr="001959FB" w:rsidRDefault="005778D9" w:rsidP="005778D9">
            <w:pPr>
              <w:jc w:val="center"/>
              <w:rPr>
                <w:rFonts w:ascii="Times New Roman" w:hAnsi="Times New Roman" w:cs="Times New Roman"/>
                <w:color w:val="000000"/>
                <w:sz w:val="26"/>
                <w:szCs w:val="26"/>
              </w:rPr>
            </w:pPr>
            <w:r>
              <w:rPr>
                <w:rFonts w:ascii="Times New Roman" w:hAnsi="Times New Roman" w:cs="Times New Roman"/>
                <w:color w:val="000000"/>
                <w:sz w:val="26"/>
                <w:szCs w:val="26"/>
              </w:rPr>
              <w:t>38948,9</w:t>
            </w:r>
          </w:p>
        </w:tc>
        <w:tc>
          <w:tcPr>
            <w:tcW w:w="1632" w:type="dxa"/>
            <w:tcBorders>
              <w:top w:val="nil"/>
              <w:left w:val="nil"/>
              <w:bottom w:val="single" w:sz="4" w:space="0" w:color="auto"/>
              <w:right w:val="single" w:sz="4" w:space="0" w:color="auto"/>
            </w:tcBorders>
          </w:tcPr>
          <w:p w:rsidR="00D74B58" w:rsidRPr="001959FB" w:rsidRDefault="00D74B58" w:rsidP="00D74B58">
            <w:pPr>
              <w:jc w:val="center"/>
              <w:rPr>
                <w:rFonts w:ascii="Times New Roman" w:hAnsi="Times New Roman" w:cs="Times New Roman"/>
                <w:color w:val="000000"/>
                <w:sz w:val="26"/>
                <w:szCs w:val="26"/>
              </w:rPr>
            </w:pPr>
          </w:p>
        </w:tc>
        <w:tc>
          <w:tcPr>
            <w:tcW w:w="1275" w:type="dxa"/>
            <w:tcBorders>
              <w:top w:val="single" w:sz="4" w:space="0" w:color="auto"/>
              <w:left w:val="nil"/>
              <w:bottom w:val="single" w:sz="4" w:space="0" w:color="auto"/>
              <w:right w:val="single" w:sz="4" w:space="0" w:color="auto"/>
            </w:tcBorders>
          </w:tcPr>
          <w:p w:rsidR="00D74B58" w:rsidRPr="001959FB" w:rsidRDefault="00D74B58" w:rsidP="00D74B58">
            <w:pPr>
              <w:jc w:val="center"/>
              <w:rPr>
                <w:rFonts w:ascii="Times New Roman" w:hAnsi="Times New Roman" w:cs="Times New Roman"/>
                <w:color w:val="000000"/>
                <w:sz w:val="26"/>
                <w:szCs w:val="26"/>
              </w:rPr>
            </w:pPr>
          </w:p>
        </w:tc>
      </w:tr>
    </w:tbl>
    <w:p w:rsidR="00D87BFE" w:rsidRPr="00802A8E" w:rsidRDefault="00D87BFE">
      <w:pPr>
        <w:pStyle w:val="ConsPlusTitle"/>
        <w:jc w:val="center"/>
        <w:outlineLvl w:val="1"/>
        <w:rPr>
          <w:rFonts w:ascii="Times New Roman" w:hAnsi="Times New Roman" w:cs="Times New Roman"/>
          <w:sz w:val="26"/>
          <w:szCs w:val="26"/>
        </w:rPr>
      </w:pPr>
    </w:p>
    <w:p w:rsidR="00D87BFE" w:rsidRPr="00802A8E" w:rsidRDefault="00D87BFE">
      <w:pPr>
        <w:pStyle w:val="ConsPlusTitle"/>
        <w:jc w:val="center"/>
        <w:outlineLvl w:val="1"/>
        <w:rPr>
          <w:rFonts w:ascii="Times New Roman" w:hAnsi="Times New Roman" w:cs="Times New Roman"/>
          <w:sz w:val="26"/>
          <w:szCs w:val="26"/>
        </w:rPr>
      </w:pPr>
    </w:p>
    <w:p w:rsidR="00D87BFE" w:rsidRPr="00802A8E" w:rsidRDefault="00D87BFE">
      <w:pPr>
        <w:pStyle w:val="ConsPlusTitle"/>
        <w:jc w:val="center"/>
        <w:outlineLvl w:val="1"/>
        <w:rPr>
          <w:rFonts w:ascii="Times New Roman" w:hAnsi="Times New Roman" w:cs="Times New Roman"/>
          <w:sz w:val="26"/>
          <w:szCs w:val="26"/>
        </w:rPr>
      </w:pPr>
      <w:r w:rsidRPr="00802A8E">
        <w:rPr>
          <w:rFonts w:ascii="Times New Roman" w:hAnsi="Times New Roman" w:cs="Times New Roman"/>
          <w:sz w:val="26"/>
          <w:szCs w:val="26"/>
        </w:rPr>
        <w:t>6. АНАЛИЗ РИСКОВ РЕАЛИЗАЦИИ МУНИЦИПАЛЬНОЙ</w:t>
      </w:r>
    </w:p>
    <w:p w:rsidR="00D87BFE" w:rsidRPr="00802A8E" w:rsidRDefault="00D87BFE">
      <w:pPr>
        <w:pStyle w:val="ConsPlusTitle"/>
        <w:jc w:val="center"/>
        <w:rPr>
          <w:rFonts w:ascii="Times New Roman" w:hAnsi="Times New Roman" w:cs="Times New Roman"/>
          <w:sz w:val="26"/>
          <w:szCs w:val="26"/>
        </w:rPr>
      </w:pPr>
      <w:r w:rsidRPr="00802A8E">
        <w:rPr>
          <w:rFonts w:ascii="Times New Roman" w:hAnsi="Times New Roman" w:cs="Times New Roman"/>
          <w:sz w:val="26"/>
          <w:szCs w:val="26"/>
        </w:rPr>
        <w:t>ПРОГРАММЫ И ОПИСАНИЕ МЕР УПРАВЛЕНИЯ РИСКАМИ РЕАЛИЗАЦИИ</w:t>
      </w:r>
    </w:p>
    <w:p w:rsidR="00D87BFE" w:rsidRPr="00802A8E" w:rsidRDefault="00D87BFE">
      <w:pPr>
        <w:pStyle w:val="ConsPlusTitle"/>
        <w:jc w:val="center"/>
        <w:rPr>
          <w:rFonts w:ascii="Times New Roman" w:hAnsi="Times New Roman" w:cs="Times New Roman"/>
          <w:sz w:val="26"/>
          <w:szCs w:val="26"/>
        </w:rPr>
      </w:pPr>
      <w:r w:rsidRPr="00802A8E">
        <w:rPr>
          <w:rFonts w:ascii="Times New Roman" w:hAnsi="Times New Roman" w:cs="Times New Roman"/>
          <w:sz w:val="26"/>
          <w:szCs w:val="26"/>
        </w:rPr>
        <w:t>МУНИЦИПАЛЬНОЙ ПРОГРАММЫ</w:t>
      </w:r>
    </w:p>
    <w:p w:rsidR="00D87BFE" w:rsidRPr="00802A8E" w:rsidRDefault="00D87BFE">
      <w:pPr>
        <w:pStyle w:val="ConsPlusNormal"/>
        <w:jc w:val="both"/>
        <w:rPr>
          <w:rFonts w:ascii="Times New Roman" w:hAnsi="Times New Roman" w:cs="Times New Roman"/>
          <w:sz w:val="26"/>
          <w:szCs w:val="26"/>
        </w:rPr>
      </w:pPr>
    </w:p>
    <w:p w:rsidR="00D87BFE" w:rsidRPr="00802A8E" w:rsidRDefault="00D87BFE">
      <w:pPr>
        <w:pStyle w:val="ConsPlusNormal"/>
        <w:ind w:firstLine="540"/>
        <w:jc w:val="both"/>
        <w:rPr>
          <w:rFonts w:ascii="Times New Roman" w:hAnsi="Times New Roman" w:cs="Times New Roman"/>
          <w:sz w:val="26"/>
          <w:szCs w:val="26"/>
        </w:rPr>
      </w:pPr>
      <w:r w:rsidRPr="00802A8E">
        <w:rPr>
          <w:rFonts w:ascii="Times New Roman" w:hAnsi="Times New Roman" w:cs="Times New Roman"/>
          <w:sz w:val="26"/>
          <w:szCs w:val="26"/>
        </w:rPr>
        <w:t xml:space="preserve">Реализация муниципальной программы связана с различными рисками, как обусловленными внутренними факторами и зависящими от исполнителя (организационные риски), так и относящимися к внешним факторам (изменение законодательства и внешней экономической ситуации и риски финансового обеспечения). </w:t>
      </w:r>
    </w:p>
    <w:p w:rsidR="00D87BFE" w:rsidRPr="00802A8E" w:rsidRDefault="00D87BFE">
      <w:pPr>
        <w:pStyle w:val="ConsPlusNormal"/>
        <w:ind w:firstLine="540"/>
        <w:jc w:val="both"/>
        <w:rPr>
          <w:rFonts w:ascii="Times New Roman" w:hAnsi="Times New Roman" w:cs="Times New Roman"/>
          <w:sz w:val="26"/>
          <w:szCs w:val="26"/>
        </w:rPr>
      </w:pPr>
      <w:r w:rsidRPr="00802A8E">
        <w:rPr>
          <w:rFonts w:ascii="Times New Roman" w:hAnsi="Times New Roman" w:cs="Times New Roman"/>
          <w:sz w:val="26"/>
          <w:szCs w:val="26"/>
        </w:rPr>
        <w:t>Комплексная оценка рисков, возникающих при реализации мероприятий муниципальной программы, приведена в таблице:</w:t>
      </w:r>
    </w:p>
    <w:p w:rsidR="00D87BFE" w:rsidRPr="00802A8E" w:rsidRDefault="00D87BFE" w:rsidP="00F10188">
      <w:pPr>
        <w:pStyle w:val="ConsPlusNormal"/>
        <w:rPr>
          <w:rFonts w:ascii="Times New Roman" w:hAnsi="Times New Roman" w:cs="Times New Roman"/>
          <w:color w:val="FF0000"/>
          <w:sz w:val="26"/>
          <w:szCs w:val="26"/>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3969"/>
        <w:gridCol w:w="21"/>
        <w:gridCol w:w="4657"/>
      </w:tblGrid>
      <w:tr w:rsidR="00D87BFE" w:rsidRPr="001959FB">
        <w:tc>
          <w:tcPr>
            <w:tcW w:w="771" w:type="dxa"/>
          </w:tcPr>
          <w:p w:rsidR="00D87BFE" w:rsidRPr="00802A8E" w:rsidRDefault="00D87BFE" w:rsidP="00B81425">
            <w:pPr>
              <w:pStyle w:val="ConsPlusNormal"/>
              <w:jc w:val="center"/>
              <w:rPr>
                <w:rFonts w:ascii="Times New Roman" w:hAnsi="Times New Roman" w:cs="Times New Roman"/>
                <w:sz w:val="26"/>
                <w:szCs w:val="26"/>
              </w:rPr>
            </w:pPr>
            <w:r w:rsidRPr="00802A8E">
              <w:rPr>
                <w:rFonts w:ascii="Times New Roman" w:hAnsi="Times New Roman" w:cs="Times New Roman"/>
                <w:sz w:val="26"/>
                <w:szCs w:val="26"/>
              </w:rPr>
              <w:t>№ п/п</w:t>
            </w:r>
          </w:p>
        </w:tc>
        <w:tc>
          <w:tcPr>
            <w:tcW w:w="3969" w:type="dxa"/>
          </w:tcPr>
          <w:p w:rsidR="00D87BFE" w:rsidRPr="00802A8E" w:rsidRDefault="00D87BFE" w:rsidP="00B81425">
            <w:pPr>
              <w:pStyle w:val="ConsPlusNormal"/>
              <w:jc w:val="center"/>
              <w:rPr>
                <w:rFonts w:ascii="Times New Roman" w:hAnsi="Times New Roman" w:cs="Times New Roman"/>
                <w:sz w:val="26"/>
                <w:szCs w:val="26"/>
              </w:rPr>
            </w:pPr>
            <w:r w:rsidRPr="00802A8E">
              <w:rPr>
                <w:rFonts w:ascii="Times New Roman" w:hAnsi="Times New Roman" w:cs="Times New Roman"/>
                <w:sz w:val="26"/>
                <w:szCs w:val="26"/>
              </w:rPr>
              <w:t>Описание рисков</w:t>
            </w:r>
          </w:p>
        </w:tc>
        <w:tc>
          <w:tcPr>
            <w:tcW w:w="4678" w:type="dxa"/>
            <w:gridSpan w:val="2"/>
          </w:tcPr>
          <w:p w:rsidR="00D87BFE" w:rsidRPr="00802A8E" w:rsidRDefault="00D87BFE" w:rsidP="00B81425">
            <w:pPr>
              <w:pStyle w:val="ConsPlusNormal"/>
              <w:jc w:val="center"/>
              <w:rPr>
                <w:rFonts w:ascii="Times New Roman" w:hAnsi="Times New Roman" w:cs="Times New Roman"/>
                <w:sz w:val="26"/>
                <w:szCs w:val="26"/>
              </w:rPr>
            </w:pPr>
            <w:r w:rsidRPr="00802A8E">
              <w:rPr>
                <w:rFonts w:ascii="Times New Roman" w:hAnsi="Times New Roman" w:cs="Times New Roman"/>
                <w:sz w:val="26"/>
                <w:szCs w:val="26"/>
              </w:rPr>
              <w:t>Меры по снижению рисков</w:t>
            </w:r>
          </w:p>
        </w:tc>
      </w:tr>
      <w:tr w:rsidR="00D87BFE" w:rsidRPr="001959FB">
        <w:tc>
          <w:tcPr>
            <w:tcW w:w="771" w:type="dxa"/>
          </w:tcPr>
          <w:p w:rsidR="00D87BFE" w:rsidRPr="00802A8E" w:rsidRDefault="00D87BFE" w:rsidP="00B81425">
            <w:pPr>
              <w:pStyle w:val="ConsPlusNormal"/>
              <w:rPr>
                <w:rFonts w:ascii="Times New Roman" w:hAnsi="Times New Roman" w:cs="Times New Roman"/>
                <w:sz w:val="26"/>
                <w:szCs w:val="26"/>
              </w:rPr>
            </w:pPr>
            <w:r w:rsidRPr="00802A8E">
              <w:rPr>
                <w:rFonts w:ascii="Times New Roman" w:hAnsi="Times New Roman" w:cs="Times New Roman"/>
                <w:sz w:val="26"/>
                <w:szCs w:val="26"/>
              </w:rPr>
              <w:t>1.</w:t>
            </w:r>
          </w:p>
        </w:tc>
        <w:tc>
          <w:tcPr>
            <w:tcW w:w="8647" w:type="dxa"/>
            <w:gridSpan w:val="3"/>
          </w:tcPr>
          <w:p w:rsidR="00D87BFE" w:rsidRPr="00802A8E" w:rsidRDefault="00D87BFE" w:rsidP="00B81425">
            <w:pPr>
              <w:pStyle w:val="ConsPlusNormal"/>
              <w:jc w:val="center"/>
              <w:rPr>
                <w:rFonts w:ascii="Times New Roman" w:hAnsi="Times New Roman" w:cs="Times New Roman"/>
                <w:sz w:val="26"/>
                <w:szCs w:val="26"/>
              </w:rPr>
            </w:pPr>
            <w:r w:rsidRPr="00802A8E">
              <w:rPr>
                <w:rFonts w:ascii="Times New Roman" w:hAnsi="Times New Roman" w:cs="Times New Roman"/>
                <w:sz w:val="26"/>
                <w:szCs w:val="26"/>
              </w:rPr>
              <w:t>Изменения законодательства и внешней экономической ситуации:</w:t>
            </w:r>
          </w:p>
        </w:tc>
      </w:tr>
      <w:tr w:rsidR="00D87BFE" w:rsidRPr="001959FB">
        <w:tc>
          <w:tcPr>
            <w:tcW w:w="771" w:type="dxa"/>
          </w:tcPr>
          <w:p w:rsidR="00D87BFE" w:rsidRPr="00802A8E" w:rsidRDefault="00D87BFE" w:rsidP="00B81425">
            <w:pPr>
              <w:pStyle w:val="ConsPlusNormal"/>
              <w:jc w:val="both"/>
              <w:rPr>
                <w:rFonts w:ascii="Times New Roman" w:hAnsi="Times New Roman" w:cs="Times New Roman"/>
                <w:sz w:val="26"/>
                <w:szCs w:val="26"/>
              </w:rPr>
            </w:pPr>
            <w:r w:rsidRPr="00802A8E">
              <w:rPr>
                <w:rFonts w:ascii="Times New Roman" w:hAnsi="Times New Roman" w:cs="Times New Roman"/>
                <w:sz w:val="26"/>
                <w:szCs w:val="26"/>
              </w:rPr>
              <w:t>1.1.</w:t>
            </w:r>
          </w:p>
        </w:tc>
        <w:tc>
          <w:tcPr>
            <w:tcW w:w="3969" w:type="dxa"/>
          </w:tcPr>
          <w:p w:rsidR="00D87BFE" w:rsidRPr="00802A8E" w:rsidRDefault="00D87BFE" w:rsidP="003356AF">
            <w:pPr>
              <w:pStyle w:val="ConsPlusNormal"/>
              <w:rPr>
                <w:rFonts w:ascii="Times New Roman" w:hAnsi="Times New Roman" w:cs="Times New Roman"/>
                <w:color w:val="FF0000"/>
                <w:sz w:val="26"/>
                <w:szCs w:val="26"/>
              </w:rPr>
            </w:pPr>
            <w:r w:rsidRPr="00802A8E">
              <w:rPr>
                <w:rFonts w:ascii="Times New Roman" w:hAnsi="Times New Roman" w:cs="Times New Roman"/>
                <w:sz w:val="26"/>
                <w:szCs w:val="26"/>
              </w:rPr>
              <w:t>Риски, связанные с изменениями законодательства на федеральном и на региональном уровне.</w:t>
            </w:r>
          </w:p>
        </w:tc>
        <w:tc>
          <w:tcPr>
            <w:tcW w:w="4678" w:type="dxa"/>
            <w:gridSpan w:val="2"/>
          </w:tcPr>
          <w:p w:rsidR="00D87BFE" w:rsidRPr="001959FB" w:rsidRDefault="00D87BFE" w:rsidP="00B81425">
            <w:pPr>
              <w:ind w:firstLine="567"/>
              <w:jc w:val="both"/>
              <w:rPr>
                <w:rFonts w:ascii="Times New Roman" w:hAnsi="Times New Roman" w:cs="Times New Roman"/>
                <w:sz w:val="26"/>
                <w:szCs w:val="26"/>
              </w:rPr>
            </w:pPr>
            <w:r w:rsidRPr="001959FB">
              <w:rPr>
                <w:rFonts w:ascii="Times New Roman" w:hAnsi="Times New Roman" w:cs="Times New Roman"/>
                <w:sz w:val="26"/>
                <w:szCs w:val="26"/>
              </w:rPr>
              <w:t>Влияние данного риска на результаты подпрограммы может быть минимизировано путем осуществления постоянного мониторинга изменений законодательства, путем своевременного внесения изменений и дополнений в  муниципальные правовые акты, корректировка Программы.</w:t>
            </w:r>
          </w:p>
          <w:p w:rsidR="00D87BFE" w:rsidRPr="00802A8E" w:rsidRDefault="00D87BFE" w:rsidP="00B81425">
            <w:pPr>
              <w:pStyle w:val="ConsPlusNormal"/>
              <w:rPr>
                <w:rFonts w:ascii="Times New Roman" w:hAnsi="Times New Roman" w:cs="Times New Roman"/>
                <w:color w:val="FF0000"/>
                <w:sz w:val="26"/>
                <w:szCs w:val="26"/>
              </w:rPr>
            </w:pPr>
          </w:p>
        </w:tc>
      </w:tr>
      <w:tr w:rsidR="00D87BFE" w:rsidRPr="001959FB">
        <w:tc>
          <w:tcPr>
            <w:tcW w:w="771" w:type="dxa"/>
          </w:tcPr>
          <w:p w:rsidR="00D87BFE" w:rsidRPr="00802A8E" w:rsidRDefault="00D87BFE" w:rsidP="00B81425">
            <w:pPr>
              <w:pStyle w:val="ConsPlusNormal"/>
              <w:rPr>
                <w:rFonts w:ascii="Times New Roman" w:hAnsi="Times New Roman" w:cs="Times New Roman"/>
                <w:sz w:val="26"/>
                <w:szCs w:val="26"/>
              </w:rPr>
            </w:pPr>
            <w:r w:rsidRPr="00802A8E">
              <w:rPr>
                <w:rFonts w:ascii="Times New Roman" w:hAnsi="Times New Roman" w:cs="Times New Roman"/>
                <w:sz w:val="26"/>
                <w:szCs w:val="26"/>
              </w:rPr>
              <w:t>2.</w:t>
            </w:r>
          </w:p>
        </w:tc>
        <w:tc>
          <w:tcPr>
            <w:tcW w:w="8647" w:type="dxa"/>
            <w:gridSpan w:val="3"/>
          </w:tcPr>
          <w:p w:rsidR="00D87BFE" w:rsidRPr="00802A8E" w:rsidRDefault="00D87BFE" w:rsidP="00B81425">
            <w:pPr>
              <w:pStyle w:val="ConsPlusNormal"/>
              <w:jc w:val="center"/>
              <w:rPr>
                <w:rFonts w:ascii="Times New Roman" w:hAnsi="Times New Roman" w:cs="Times New Roman"/>
                <w:sz w:val="26"/>
                <w:szCs w:val="26"/>
              </w:rPr>
            </w:pPr>
            <w:r w:rsidRPr="00802A8E">
              <w:rPr>
                <w:rFonts w:ascii="Times New Roman" w:hAnsi="Times New Roman" w:cs="Times New Roman"/>
                <w:sz w:val="26"/>
                <w:szCs w:val="26"/>
              </w:rPr>
              <w:t>Риски финансового обеспечения:</w:t>
            </w:r>
          </w:p>
        </w:tc>
      </w:tr>
      <w:tr w:rsidR="00D87BFE" w:rsidRPr="001959FB">
        <w:tc>
          <w:tcPr>
            <w:tcW w:w="771" w:type="dxa"/>
          </w:tcPr>
          <w:p w:rsidR="00D87BFE" w:rsidRPr="00802A8E" w:rsidRDefault="00D87BFE" w:rsidP="00B81425">
            <w:pPr>
              <w:pStyle w:val="ConsPlusNormal"/>
              <w:jc w:val="both"/>
              <w:rPr>
                <w:rFonts w:ascii="Times New Roman" w:hAnsi="Times New Roman" w:cs="Times New Roman"/>
                <w:sz w:val="26"/>
                <w:szCs w:val="26"/>
              </w:rPr>
            </w:pPr>
            <w:r w:rsidRPr="00802A8E">
              <w:rPr>
                <w:rFonts w:ascii="Times New Roman" w:hAnsi="Times New Roman" w:cs="Times New Roman"/>
                <w:sz w:val="26"/>
                <w:szCs w:val="26"/>
              </w:rPr>
              <w:t>2.1.</w:t>
            </w:r>
          </w:p>
        </w:tc>
        <w:tc>
          <w:tcPr>
            <w:tcW w:w="3969" w:type="dxa"/>
          </w:tcPr>
          <w:p w:rsidR="00D87BFE" w:rsidRPr="001959FB" w:rsidRDefault="00D87BFE" w:rsidP="00B81425">
            <w:pPr>
              <w:jc w:val="both"/>
              <w:rPr>
                <w:rFonts w:ascii="Times New Roman" w:hAnsi="Times New Roman" w:cs="Times New Roman"/>
                <w:sz w:val="26"/>
                <w:szCs w:val="26"/>
              </w:rPr>
            </w:pPr>
            <w:r w:rsidRPr="001959FB">
              <w:rPr>
                <w:rFonts w:ascii="Times New Roman" w:hAnsi="Times New Roman" w:cs="Times New Roman"/>
                <w:sz w:val="26"/>
                <w:szCs w:val="26"/>
              </w:rPr>
              <w:t xml:space="preserve">Финансовые риски, связанные с замедление темпов экономического развития, возникновением дефицита бюджета и, соответственно, недостаточным уровнем </w:t>
            </w:r>
            <w:r w:rsidRPr="001959FB">
              <w:rPr>
                <w:rFonts w:ascii="Times New Roman" w:hAnsi="Times New Roman" w:cs="Times New Roman"/>
                <w:sz w:val="26"/>
                <w:szCs w:val="26"/>
              </w:rPr>
              <w:lastRenderedPageBreak/>
              <w:t>финансирования подпрограммных мероприятий.</w:t>
            </w:r>
          </w:p>
          <w:p w:rsidR="00D87BFE" w:rsidRPr="00802A8E" w:rsidRDefault="00D87BFE" w:rsidP="00B81425">
            <w:pPr>
              <w:pStyle w:val="ConsPlusNormal"/>
              <w:rPr>
                <w:rFonts w:ascii="Times New Roman" w:hAnsi="Times New Roman" w:cs="Times New Roman"/>
                <w:color w:val="FF0000"/>
                <w:sz w:val="26"/>
                <w:szCs w:val="26"/>
              </w:rPr>
            </w:pPr>
          </w:p>
        </w:tc>
        <w:tc>
          <w:tcPr>
            <w:tcW w:w="4678" w:type="dxa"/>
            <w:gridSpan w:val="2"/>
          </w:tcPr>
          <w:p w:rsidR="00D87BFE" w:rsidRPr="001959FB" w:rsidRDefault="00D87BFE" w:rsidP="003356AF">
            <w:pPr>
              <w:ind w:firstLine="567"/>
              <w:jc w:val="both"/>
              <w:rPr>
                <w:rFonts w:ascii="Times New Roman" w:hAnsi="Times New Roman" w:cs="Times New Roman"/>
                <w:sz w:val="26"/>
                <w:szCs w:val="26"/>
              </w:rPr>
            </w:pPr>
            <w:r w:rsidRPr="001959FB">
              <w:rPr>
                <w:rFonts w:ascii="Times New Roman" w:hAnsi="Times New Roman" w:cs="Times New Roman"/>
                <w:sz w:val="26"/>
                <w:szCs w:val="26"/>
              </w:rPr>
              <w:lastRenderedPageBreak/>
              <w:t xml:space="preserve">Ежегодное уточнение объема финансовых средств исходя из возможностей местного бюджета и в зависимости от достигнутых результатов; определение наиболее значимых мероприятий для </w:t>
            </w:r>
            <w:r w:rsidRPr="001959FB">
              <w:rPr>
                <w:rFonts w:ascii="Times New Roman" w:hAnsi="Times New Roman" w:cs="Times New Roman"/>
                <w:sz w:val="26"/>
                <w:szCs w:val="26"/>
              </w:rPr>
              <w:lastRenderedPageBreak/>
              <w:t>первоочередного финансирования; рациональное использование имеющихся финансовых средств (обеспечение экономии бюджетных средств) при реализации мероприятий Программы.</w:t>
            </w:r>
          </w:p>
        </w:tc>
      </w:tr>
      <w:tr w:rsidR="00D87BFE" w:rsidRPr="001959FB">
        <w:tc>
          <w:tcPr>
            <w:tcW w:w="771" w:type="dxa"/>
          </w:tcPr>
          <w:p w:rsidR="00D87BFE" w:rsidRPr="00802A8E" w:rsidRDefault="00D87BFE" w:rsidP="00B81425">
            <w:pPr>
              <w:pStyle w:val="ConsPlusNormal"/>
              <w:rPr>
                <w:rFonts w:ascii="Times New Roman" w:hAnsi="Times New Roman" w:cs="Times New Roman"/>
                <w:sz w:val="26"/>
                <w:szCs w:val="26"/>
              </w:rPr>
            </w:pPr>
            <w:r w:rsidRPr="00802A8E">
              <w:rPr>
                <w:rFonts w:ascii="Times New Roman" w:hAnsi="Times New Roman" w:cs="Times New Roman"/>
                <w:sz w:val="26"/>
                <w:szCs w:val="26"/>
              </w:rPr>
              <w:lastRenderedPageBreak/>
              <w:t>3.</w:t>
            </w:r>
          </w:p>
        </w:tc>
        <w:tc>
          <w:tcPr>
            <w:tcW w:w="8647" w:type="dxa"/>
            <w:gridSpan w:val="3"/>
          </w:tcPr>
          <w:p w:rsidR="00D87BFE" w:rsidRPr="00802A8E" w:rsidRDefault="00D87BFE" w:rsidP="00B81425">
            <w:pPr>
              <w:pStyle w:val="ConsPlusNormal"/>
              <w:jc w:val="center"/>
              <w:rPr>
                <w:rFonts w:ascii="Times New Roman" w:hAnsi="Times New Roman" w:cs="Times New Roman"/>
                <w:sz w:val="26"/>
                <w:szCs w:val="26"/>
              </w:rPr>
            </w:pPr>
            <w:r w:rsidRPr="00802A8E">
              <w:rPr>
                <w:rFonts w:ascii="Times New Roman" w:hAnsi="Times New Roman" w:cs="Times New Roman"/>
                <w:sz w:val="26"/>
                <w:szCs w:val="26"/>
              </w:rPr>
              <w:t>Организационные риски:</w:t>
            </w:r>
          </w:p>
        </w:tc>
      </w:tr>
      <w:tr w:rsidR="00D87BFE" w:rsidRPr="001959FB">
        <w:tc>
          <w:tcPr>
            <w:tcW w:w="771" w:type="dxa"/>
          </w:tcPr>
          <w:p w:rsidR="00D87BFE" w:rsidRPr="00802A8E" w:rsidRDefault="00D87BFE" w:rsidP="00B81425">
            <w:pPr>
              <w:pStyle w:val="ConsPlusNormal"/>
              <w:jc w:val="both"/>
              <w:rPr>
                <w:rFonts w:ascii="Times New Roman" w:hAnsi="Times New Roman" w:cs="Times New Roman"/>
                <w:sz w:val="26"/>
                <w:szCs w:val="26"/>
              </w:rPr>
            </w:pPr>
            <w:r w:rsidRPr="00802A8E">
              <w:rPr>
                <w:rFonts w:ascii="Times New Roman" w:hAnsi="Times New Roman" w:cs="Times New Roman"/>
                <w:sz w:val="26"/>
                <w:szCs w:val="26"/>
              </w:rPr>
              <w:t>3.1.</w:t>
            </w:r>
          </w:p>
        </w:tc>
        <w:tc>
          <w:tcPr>
            <w:tcW w:w="3969" w:type="dxa"/>
          </w:tcPr>
          <w:p w:rsidR="00D87BFE" w:rsidRPr="00802A8E" w:rsidRDefault="00D87BFE" w:rsidP="00B81425">
            <w:pPr>
              <w:pStyle w:val="ConsPlusNormal"/>
              <w:rPr>
                <w:rFonts w:ascii="Times New Roman" w:hAnsi="Times New Roman" w:cs="Times New Roman"/>
                <w:color w:val="FF0000"/>
                <w:sz w:val="26"/>
                <w:szCs w:val="26"/>
              </w:rPr>
            </w:pPr>
            <w:r w:rsidRPr="00802A8E">
              <w:rPr>
                <w:rFonts w:ascii="Times New Roman" w:hAnsi="Times New Roman" w:cs="Times New Roman"/>
                <w:sz w:val="26"/>
                <w:szCs w:val="26"/>
              </w:rPr>
              <w:t xml:space="preserve"> Недостаточная точность планирования мероприятий и прогнозирования значений показателей Программы.</w:t>
            </w:r>
          </w:p>
        </w:tc>
        <w:tc>
          <w:tcPr>
            <w:tcW w:w="4678" w:type="dxa"/>
            <w:gridSpan w:val="2"/>
          </w:tcPr>
          <w:p w:rsidR="00D87BFE" w:rsidRPr="001959FB" w:rsidRDefault="00D87BFE" w:rsidP="0036000E">
            <w:pPr>
              <w:jc w:val="both"/>
              <w:rPr>
                <w:rFonts w:ascii="Times New Roman" w:hAnsi="Times New Roman" w:cs="Times New Roman"/>
                <w:sz w:val="26"/>
                <w:szCs w:val="26"/>
              </w:rPr>
            </w:pPr>
            <w:r w:rsidRPr="001959FB">
              <w:rPr>
                <w:rFonts w:ascii="Times New Roman" w:hAnsi="Times New Roman" w:cs="Times New Roman"/>
                <w:sz w:val="26"/>
                <w:szCs w:val="26"/>
              </w:rPr>
              <w:t>Осуществление финансово-экономической экспертизы проекта муниципальной программы, проектов изменений в программу.</w:t>
            </w:r>
          </w:p>
          <w:p w:rsidR="00D87BFE" w:rsidRPr="001959FB" w:rsidRDefault="00D87BFE" w:rsidP="00181BD9">
            <w:pPr>
              <w:jc w:val="both"/>
              <w:rPr>
                <w:rFonts w:ascii="Times New Roman" w:hAnsi="Times New Roman" w:cs="Times New Roman"/>
                <w:color w:val="FF0000"/>
                <w:sz w:val="26"/>
                <w:szCs w:val="26"/>
              </w:rPr>
            </w:pPr>
            <w:r w:rsidRPr="001959FB">
              <w:rPr>
                <w:rFonts w:ascii="Times New Roman" w:hAnsi="Times New Roman" w:cs="Times New Roman"/>
                <w:sz w:val="26"/>
                <w:szCs w:val="26"/>
              </w:rPr>
              <w:t>Постоянный контроль и мониторинг  реализацией программы, своевременное внесение в программу изменений и уточнений</w:t>
            </w:r>
            <w:r w:rsidRPr="001959FB">
              <w:rPr>
                <w:rFonts w:ascii="Times New Roman" w:hAnsi="Times New Roman" w:cs="Times New Roman"/>
                <w:color w:val="FF0000"/>
                <w:sz w:val="26"/>
                <w:szCs w:val="26"/>
              </w:rPr>
              <w:t xml:space="preserve"> </w:t>
            </w:r>
          </w:p>
        </w:tc>
      </w:tr>
      <w:tr w:rsidR="00D87BFE" w:rsidRPr="001959FB">
        <w:trPr>
          <w:trHeight w:val="630"/>
        </w:trPr>
        <w:tc>
          <w:tcPr>
            <w:tcW w:w="771" w:type="dxa"/>
          </w:tcPr>
          <w:p w:rsidR="00D87BFE" w:rsidRPr="00802A8E" w:rsidRDefault="00D87BFE" w:rsidP="00B81425">
            <w:pPr>
              <w:pStyle w:val="ConsPlusNormal"/>
              <w:rPr>
                <w:rFonts w:ascii="Times New Roman" w:hAnsi="Times New Roman" w:cs="Times New Roman"/>
                <w:sz w:val="26"/>
                <w:szCs w:val="26"/>
              </w:rPr>
            </w:pPr>
            <w:r w:rsidRPr="00802A8E">
              <w:rPr>
                <w:rFonts w:ascii="Times New Roman" w:hAnsi="Times New Roman" w:cs="Times New Roman"/>
                <w:sz w:val="26"/>
                <w:szCs w:val="26"/>
              </w:rPr>
              <w:t>4.</w:t>
            </w:r>
          </w:p>
        </w:tc>
        <w:tc>
          <w:tcPr>
            <w:tcW w:w="8647" w:type="dxa"/>
            <w:gridSpan w:val="3"/>
          </w:tcPr>
          <w:p w:rsidR="00D87BFE" w:rsidRPr="00802A8E" w:rsidRDefault="00D87BFE" w:rsidP="00B81425">
            <w:pPr>
              <w:pStyle w:val="ConsPlusNormal"/>
              <w:jc w:val="center"/>
              <w:rPr>
                <w:rFonts w:ascii="Times New Roman" w:hAnsi="Times New Roman" w:cs="Times New Roman"/>
                <w:sz w:val="26"/>
                <w:szCs w:val="26"/>
              </w:rPr>
            </w:pPr>
            <w:r w:rsidRPr="00802A8E">
              <w:rPr>
                <w:rFonts w:ascii="Times New Roman" w:hAnsi="Times New Roman" w:cs="Times New Roman"/>
                <w:sz w:val="26"/>
                <w:szCs w:val="26"/>
              </w:rPr>
              <w:t>Иные риски</w:t>
            </w:r>
          </w:p>
          <w:p w:rsidR="00D87BFE" w:rsidRPr="00802A8E" w:rsidRDefault="00D87BFE" w:rsidP="00B81425">
            <w:pPr>
              <w:pStyle w:val="ConsPlusNormal"/>
              <w:jc w:val="center"/>
              <w:rPr>
                <w:rFonts w:ascii="Times New Roman" w:hAnsi="Times New Roman" w:cs="Times New Roman"/>
                <w:sz w:val="26"/>
                <w:szCs w:val="26"/>
              </w:rPr>
            </w:pPr>
          </w:p>
        </w:tc>
      </w:tr>
      <w:tr w:rsidR="00D87BFE" w:rsidRPr="001959FB">
        <w:trPr>
          <w:trHeight w:val="345"/>
        </w:trPr>
        <w:tc>
          <w:tcPr>
            <w:tcW w:w="771" w:type="dxa"/>
          </w:tcPr>
          <w:p w:rsidR="00D87BFE" w:rsidRPr="00802A8E" w:rsidRDefault="00D87BFE" w:rsidP="00B81425">
            <w:pPr>
              <w:pStyle w:val="ConsPlusNormal"/>
              <w:rPr>
                <w:rFonts w:ascii="Times New Roman" w:hAnsi="Times New Roman" w:cs="Times New Roman"/>
                <w:sz w:val="26"/>
                <w:szCs w:val="26"/>
              </w:rPr>
            </w:pPr>
            <w:r w:rsidRPr="00802A8E">
              <w:rPr>
                <w:rFonts w:ascii="Times New Roman" w:hAnsi="Times New Roman" w:cs="Times New Roman"/>
                <w:sz w:val="26"/>
                <w:szCs w:val="26"/>
              </w:rPr>
              <w:t>4.1.</w:t>
            </w:r>
          </w:p>
        </w:tc>
        <w:tc>
          <w:tcPr>
            <w:tcW w:w="3990" w:type="dxa"/>
            <w:gridSpan w:val="2"/>
          </w:tcPr>
          <w:p w:rsidR="00D87BFE" w:rsidRPr="00802A8E" w:rsidRDefault="00D87BFE" w:rsidP="0036000E">
            <w:pPr>
              <w:pStyle w:val="ConsPlusNormal"/>
              <w:jc w:val="both"/>
              <w:rPr>
                <w:rFonts w:ascii="Times New Roman" w:hAnsi="Times New Roman" w:cs="Times New Roman"/>
                <w:sz w:val="26"/>
                <w:szCs w:val="26"/>
              </w:rPr>
            </w:pPr>
            <w:r w:rsidRPr="00802A8E">
              <w:rPr>
                <w:rFonts w:ascii="Times New Roman" w:hAnsi="Times New Roman" w:cs="Times New Roman"/>
                <w:sz w:val="26"/>
                <w:szCs w:val="26"/>
              </w:rPr>
              <w:t>Непредвиденные риски (в том числе возникновение стихийных бедствий), связанные с кризисными явлениями в экономике страны, региона, а также с природными и техногенными катастрофами, катаклизмами, которые могут привести к снижению доходной части бюджета, ухудшению макроэкономических показателей, снижению темпов экономического роста, а также концентрации бюджетных средств на преодоление последствий таких катастроф.</w:t>
            </w:r>
          </w:p>
        </w:tc>
        <w:tc>
          <w:tcPr>
            <w:tcW w:w="4657" w:type="dxa"/>
          </w:tcPr>
          <w:p w:rsidR="00D87BFE" w:rsidRPr="00802A8E" w:rsidRDefault="00D87BFE" w:rsidP="0036000E">
            <w:pPr>
              <w:pStyle w:val="ConsPlusNormal"/>
              <w:rPr>
                <w:rFonts w:ascii="Times New Roman" w:hAnsi="Times New Roman" w:cs="Times New Roman"/>
                <w:sz w:val="26"/>
                <w:szCs w:val="26"/>
              </w:rPr>
            </w:pPr>
            <w:r w:rsidRPr="00802A8E">
              <w:rPr>
                <w:rFonts w:ascii="Times New Roman" w:hAnsi="Times New Roman" w:cs="Times New Roman"/>
                <w:sz w:val="26"/>
                <w:szCs w:val="26"/>
              </w:rPr>
              <w:t>Меры по минимизации указанных  возможных рисков будут приниматься в ходе оперативного управления реализацией Программы</w:t>
            </w:r>
          </w:p>
        </w:tc>
      </w:tr>
      <w:tr w:rsidR="00D87BFE" w:rsidRPr="001959FB">
        <w:trPr>
          <w:trHeight w:val="1905"/>
        </w:trPr>
        <w:tc>
          <w:tcPr>
            <w:tcW w:w="771" w:type="dxa"/>
          </w:tcPr>
          <w:p w:rsidR="00D87BFE" w:rsidRPr="00802A8E" w:rsidRDefault="00D87BFE" w:rsidP="00B81425">
            <w:pPr>
              <w:pStyle w:val="ConsPlusNormal"/>
              <w:rPr>
                <w:rFonts w:ascii="Times New Roman" w:hAnsi="Times New Roman" w:cs="Times New Roman"/>
                <w:sz w:val="26"/>
                <w:szCs w:val="26"/>
              </w:rPr>
            </w:pPr>
            <w:r w:rsidRPr="00802A8E">
              <w:rPr>
                <w:rFonts w:ascii="Times New Roman" w:hAnsi="Times New Roman" w:cs="Times New Roman"/>
                <w:sz w:val="26"/>
                <w:szCs w:val="26"/>
              </w:rPr>
              <w:t>4.2.</w:t>
            </w:r>
          </w:p>
        </w:tc>
        <w:tc>
          <w:tcPr>
            <w:tcW w:w="3990" w:type="dxa"/>
            <w:gridSpan w:val="2"/>
          </w:tcPr>
          <w:p w:rsidR="00D87BFE" w:rsidRPr="00802A8E" w:rsidRDefault="00D87BFE" w:rsidP="0036000E">
            <w:pPr>
              <w:pStyle w:val="ConsPlusNormal"/>
              <w:jc w:val="both"/>
              <w:rPr>
                <w:rFonts w:ascii="Times New Roman" w:hAnsi="Times New Roman" w:cs="Times New Roman"/>
                <w:sz w:val="26"/>
                <w:szCs w:val="26"/>
              </w:rPr>
            </w:pPr>
            <w:r w:rsidRPr="00802A8E">
              <w:rPr>
                <w:rFonts w:ascii="Times New Roman" w:hAnsi="Times New Roman" w:cs="Times New Roman"/>
                <w:sz w:val="26"/>
                <w:szCs w:val="26"/>
              </w:rPr>
              <w:t>Административные риски, связанные с неправомерными либо несвоевременными действиями лиц, непосредственно или косвенно связанных с исполнением мероприятий Программы.</w:t>
            </w:r>
          </w:p>
          <w:p w:rsidR="00D87BFE" w:rsidRPr="00802A8E" w:rsidRDefault="00D87BFE" w:rsidP="00B81425">
            <w:pPr>
              <w:pStyle w:val="ConsPlusNormal"/>
              <w:jc w:val="center"/>
              <w:rPr>
                <w:rFonts w:ascii="Times New Roman" w:hAnsi="Times New Roman" w:cs="Times New Roman"/>
                <w:sz w:val="26"/>
                <w:szCs w:val="26"/>
              </w:rPr>
            </w:pPr>
          </w:p>
        </w:tc>
        <w:tc>
          <w:tcPr>
            <w:tcW w:w="4657" w:type="dxa"/>
          </w:tcPr>
          <w:p w:rsidR="00D87BFE" w:rsidRPr="00802A8E" w:rsidRDefault="00D87BFE" w:rsidP="0036000E">
            <w:pPr>
              <w:pStyle w:val="ConsPlusNormal"/>
              <w:rPr>
                <w:rFonts w:ascii="Times New Roman" w:hAnsi="Times New Roman" w:cs="Times New Roman"/>
                <w:sz w:val="26"/>
                <w:szCs w:val="26"/>
              </w:rPr>
            </w:pPr>
            <w:r w:rsidRPr="00802A8E">
              <w:rPr>
                <w:rFonts w:ascii="Times New Roman" w:hAnsi="Times New Roman" w:cs="Times New Roman"/>
                <w:sz w:val="26"/>
                <w:szCs w:val="26"/>
              </w:rPr>
              <w:t xml:space="preserve">Контрольные мероприятия  за реализацией мероприятий программы органами внутреннего и внешнего муниципального финансового контроля </w:t>
            </w:r>
          </w:p>
        </w:tc>
      </w:tr>
    </w:tbl>
    <w:p w:rsidR="00D87BFE" w:rsidRPr="00802A8E" w:rsidRDefault="00D87BFE">
      <w:pPr>
        <w:pStyle w:val="ConsPlusNormal"/>
        <w:spacing w:before="220"/>
        <w:ind w:firstLine="540"/>
        <w:jc w:val="both"/>
        <w:rPr>
          <w:rFonts w:ascii="Times New Roman" w:hAnsi="Times New Roman" w:cs="Times New Roman"/>
          <w:sz w:val="26"/>
          <w:szCs w:val="26"/>
        </w:rPr>
      </w:pPr>
    </w:p>
    <w:p w:rsidR="00D87BFE" w:rsidRPr="00802A8E" w:rsidRDefault="00D87BFE" w:rsidP="003356AF">
      <w:pPr>
        <w:pStyle w:val="ConsPlusTitle"/>
        <w:jc w:val="center"/>
        <w:outlineLvl w:val="1"/>
        <w:rPr>
          <w:rFonts w:ascii="Times New Roman" w:hAnsi="Times New Roman" w:cs="Times New Roman"/>
          <w:sz w:val="26"/>
          <w:szCs w:val="26"/>
        </w:rPr>
      </w:pPr>
      <w:r w:rsidRPr="00802A8E">
        <w:rPr>
          <w:rFonts w:ascii="Times New Roman" w:hAnsi="Times New Roman" w:cs="Times New Roman"/>
          <w:sz w:val="26"/>
          <w:szCs w:val="26"/>
        </w:rPr>
        <w:t xml:space="preserve">7. МЕХАНИЗМ РЕАЛИЗАЦИИ МУНИЦИПАЛЬНОЙ ПРОГРАММЫ </w:t>
      </w:r>
    </w:p>
    <w:p w:rsidR="00D87BFE" w:rsidRPr="00802A8E" w:rsidRDefault="00D87BFE">
      <w:pPr>
        <w:pStyle w:val="ConsPlusNormal"/>
        <w:jc w:val="both"/>
        <w:rPr>
          <w:rFonts w:ascii="Times New Roman" w:hAnsi="Times New Roman" w:cs="Times New Roman"/>
          <w:sz w:val="26"/>
          <w:szCs w:val="26"/>
        </w:rPr>
      </w:pPr>
    </w:p>
    <w:p w:rsidR="00D87BFE" w:rsidRPr="00802A8E" w:rsidRDefault="00D87BFE" w:rsidP="003356AF">
      <w:pPr>
        <w:pStyle w:val="ConsPlusNormal"/>
        <w:spacing w:before="220"/>
        <w:ind w:firstLine="540"/>
        <w:jc w:val="both"/>
        <w:rPr>
          <w:rFonts w:ascii="Times New Roman" w:hAnsi="Times New Roman" w:cs="Times New Roman"/>
          <w:sz w:val="26"/>
          <w:szCs w:val="26"/>
        </w:rPr>
      </w:pPr>
      <w:r w:rsidRPr="00802A8E">
        <w:rPr>
          <w:rFonts w:ascii="Times New Roman" w:hAnsi="Times New Roman" w:cs="Times New Roman"/>
          <w:sz w:val="26"/>
          <w:szCs w:val="26"/>
        </w:rPr>
        <w:t>1. Реализация муниципальной программы осуществляется в соответствии с планами мероприятий подпрограмм.</w:t>
      </w:r>
    </w:p>
    <w:p w:rsidR="00D87BFE" w:rsidRPr="00802A8E" w:rsidRDefault="00D87BFE" w:rsidP="003356AF">
      <w:pPr>
        <w:pStyle w:val="ConsPlusNormal"/>
        <w:ind w:firstLine="567"/>
        <w:jc w:val="both"/>
        <w:rPr>
          <w:rFonts w:ascii="Times New Roman" w:hAnsi="Times New Roman" w:cs="Times New Roman"/>
          <w:sz w:val="26"/>
          <w:szCs w:val="26"/>
        </w:rPr>
      </w:pPr>
      <w:r w:rsidRPr="00802A8E">
        <w:rPr>
          <w:rFonts w:ascii="Times New Roman" w:hAnsi="Times New Roman" w:cs="Times New Roman"/>
          <w:sz w:val="26"/>
          <w:szCs w:val="26"/>
        </w:rPr>
        <w:t>2. Ответственный исполнитель - Финансовое управление:</w:t>
      </w:r>
    </w:p>
    <w:p w:rsidR="00D87BFE" w:rsidRPr="00802A8E" w:rsidRDefault="00D87BFE" w:rsidP="003356AF">
      <w:pPr>
        <w:pStyle w:val="ConsPlusNormal"/>
        <w:jc w:val="both"/>
        <w:rPr>
          <w:rFonts w:ascii="Times New Roman" w:hAnsi="Times New Roman" w:cs="Times New Roman"/>
          <w:sz w:val="26"/>
          <w:szCs w:val="26"/>
        </w:rPr>
      </w:pPr>
      <w:r w:rsidRPr="00802A8E">
        <w:rPr>
          <w:rFonts w:ascii="Times New Roman" w:hAnsi="Times New Roman" w:cs="Times New Roman"/>
          <w:sz w:val="26"/>
          <w:szCs w:val="26"/>
        </w:rPr>
        <w:t>- обеспечивает разработку проекта муниципальной программы;</w:t>
      </w:r>
    </w:p>
    <w:p w:rsidR="00D87BFE" w:rsidRPr="00802A8E" w:rsidRDefault="00D87BFE" w:rsidP="003356AF">
      <w:pPr>
        <w:pStyle w:val="ConsPlusNormal"/>
        <w:spacing w:before="220"/>
        <w:ind w:firstLine="540"/>
        <w:jc w:val="both"/>
        <w:rPr>
          <w:rFonts w:ascii="Times New Roman" w:hAnsi="Times New Roman" w:cs="Times New Roman"/>
          <w:sz w:val="26"/>
          <w:szCs w:val="26"/>
        </w:rPr>
      </w:pPr>
      <w:r w:rsidRPr="00802A8E">
        <w:rPr>
          <w:rFonts w:ascii="Times New Roman" w:hAnsi="Times New Roman" w:cs="Times New Roman"/>
          <w:sz w:val="26"/>
          <w:szCs w:val="26"/>
        </w:rPr>
        <w:t>- обеспечивает проведение общественного обсуждения проекта муниципальной программы в установленном порядке;</w:t>
      </w:r>
    </w:p>
    <w:p w:rsidR="00D87BFE" w:rsidRPr="00802A8E" w:rsidRDefault="00D87BFE" w:rsidP="003356AF">
      <w:pPr>
        <w:pStyle w:val="ConsPlusNormal"/>
        <w:spacing w:before="220"/>
        <w:ind w:firstLine="540"/>
        <w:jc w:val="both"/>
        <w:rPr>
          <w:rFonts w:ascii="Times New Roman" w:hAnsi="Times New Roman" w:cs="Times New Roman"/>
          <w:sz w:val="26"/>
          <w:szCs w:val="26"/>
        </w:rPr>
      </w:pPr>
      <w:r w:rsidRPr="00802A8E">
        <w:rPr>
          <w:rFonts w:ascii="Times New Roman" w:hAnsi="Times New Roman" w:cs="Times New Roman"/>
          <w:sz w:val="26"/>
          <w:szCs w:val="26"/>
        </w:rPr>
        <w:t>- направляет проект в комитет по экономике и контрольно-счетную комиссию для проведения финансово-экономической экспертизы;</w:t>
      </w:r>
    </w:p>
    <w:p w:rsidR="00D87BFE" w:rsidRPr="00802A8E" w:rsidRDefault="00D87BFE" w:rsidP="003356AF">
      <w:pPr>
        <w:pStyle w:val="ConsPlusNormal"/>
        <w:spacing w:before="220"/>
        <w:ind w:firstLine="540"/>
        <w:jc w:val="both"/>
        <w:rPr>
          <w:rFonts w:ascii="Times New Roman" w:hAnsi="Times New Roman" w:cs="Times New Roman"/>
          <w:sz w:val="26"/>
          <w:szCs w:val="26"/>
        </w:rPr>
      </w:pPr>
      <w:r w:rsidRPr="00802A8E">
        <w:rPr>
          <w:rFonts w:ascii="Times New Roman" w:hAnsi="Times New Roman" w:cs="Times New Roman"/>
          <w:sz w:val="26"/>
          <w:szCs w:val="26"/>
        </w:rPr>
        <w:t>- организует реализацию муниципальной программы, несет ответственность за достижение целевых показателей муниципальной программы, а также за достижение ожидаемых конечных результатов ее реализации;</w:t>
      </w:r>
    </w:p>
    <w:p w:rsidR="00D87BFE" w:rsidRPr="00802A8E" w:rsidRDefault="00D87BFE" w:rsidP="003356AF">
      <w:pPr>
        <w:pStyle w:val="ConsPlusNormal"/>
        <w:spacing w:before="220"/>
        <w:ind w:firstLine="540"/>
        <w:jc w:val="both"/>
        <w:rPr>
          <w:rFonts w:ascii="Times New Roman" w:hAnsi="Times New Roman" w:cs="Times New Roman"/>
          <w:sz w:val="26"/>
          <w:szCs w:val="26"/>
        </w:rPr>
      </w:pPr>
      <w:r w:rsidRPr="00802A8E">
        <w:rPr>
          <w:rFonts w:ascii="Times New Roman" w:hAnsi="Times New Roman" w:cs="Times New Roman"/>
          <w:sz w:val="26"/>
          <w:szCs w:val="26"/>
        </w:rPr>
        <w:t>- готовит предложения для принятия решения о внесении изменений в муниципальную программу, обеспечивает разработку проектов изменений в муниципальную программу, их согласование и утверждение;</w:t>
      </w:r>
    </w:p>
    <w:p w:rsidR="00D87BFE" w:rsidRPr="00802A8E" w:rsidRDefault="00D87BFE" w:rsidP="003356AF">
      <w:pPr>
        <w:pStyle w:val="ConsPlusNormal"/>
        <w:spacing w:before="220"/>
        <w:ind w:firstLine="540"/>
        <w:jc w:val="both"/>
        <w:rPr>
          <w:rFonts w:ascii="Times New Roman" w:hAnsi="Times New Roman" w:cs="Times New Roman"/>
          <w:sz w:val="26"/>
          <w:szCs w:val="26"/>
        </w:rPr>
      </w:pPr>
      <w:r w:rsidRPr="00802A8E">
        <w:rPr>
          <w:rFonts w:ascii="Times New Roman" w:hAnsi="Times New Roman" w:cs="Times New Roman"/>
          <w:sz w:val="26"/>
          <w:szCs w:val="26"/>
        </w:rPr>
        <w:t xml:space="preserve">- после утверждения (в том числе в случае внесения изменений) муниципальной программы в течение 2 рабочих дней предоставляет в комитет по экономике ее актуальную редакцию; </w:t>
      </w:r>
    </w:p>
    <w:p w:rsidR="00D87BFE" w:rsidRPr="00802A8E" w:rsidRDefault="00D87BFE" w:rsidP="003356AF">
      <w:pPr>
        <w:pStyle w:val="ConsPlusNormal"/>
        <w:spacing w:before="220"/>
        <w:ind w:firstLine="540"/>
        <w:jc w:val="both"/>
        <w:rPr>
          <w:rFonts w:ascii="Times New Roman" w:hAnsi="Times New Roman" w:cs="Times New Roman"/>
          <w:sz w:val="26"/>
          <w:szCs w:val="26"/>
        </w:rPr>
      </w:pPr>
      <w:r w:rsidRPr="00802A8E">
        <w:rPr>
          <w:rFonts w:ascii="Times New Roman" w:hAnsi="Times New Roman" w:cs="Times New Roman"/>
          <w:sz w:val="26"/>
          <w:szCs w:val="26"/>
        </w:rPr>
        <w:t>- осуществляет мониторинг реализации муниципальной программы;</w:t>
      </w:r>
    </w:p>
    <w:p w:rsidR="00D87BFE" w:rsidRPr="00802A8E" w:rsidRDefault="00D87BFE" w:rsidP="003356AF">
      <w:pPr>
        <w:pStyle w:val="ConsPlusNormal"/>
        <w:spacing w:before="220"/>
        <w:ind w:firstLine="540"/>
        <w:jc w:val="both"/>
        <w:rPr>
          <w:rFonts w:ascii="Times New Roman" w:hAnsi="Times New Roman" w:cs="Times New Roman"/>
          <w:sz w:val="26"/>
          <w:szCs w:val="26"/>
        </w:rPr>
      </w:pPr>
      <w:r w:rsidRPr="00802A8E">
        <w:rPr>
          <w:rFonts w:ascii="Times New Roman" w:hAnsi="Times New Roman" w:cs="Times New Roman"/>
          <w:sz w:val="26"/>
          <w:szCs w:val="26"/>
        </w:rPr>
        <w:t>- проводит расчеты по оценке эффективности реализации муниципальной программы;</w:t>
      </w:r>
    </w:p>
    <w:p w:rsidR="00D87BFE" w:rsidRPr="00802A8E" w:rsidRDefault="00D87BFE" w:rsidP="003356AF">
      <w:pPr>
        <w:pStyle w:val="ConsPlusNormal"/>
        <w:spacing w:before="220"/>
        <w:ind w:firstLine="540"/>
        <w:jc w:val="both"/>
        <w:rPr>
          <w:rFonts w:ascii="Times New Roman" w:hAnsi="Times New Roman" w:cs="Times New Roman"/>
          <w:sz w:val="26"/>
          <w:szCs w:val="26"/>
        </w:rPr>
      </w:pPr>
      <w:r w:rsidRPr="00802A8E">
        <w:rPr>
          <w:rFonts w:ascii="Times New Roman" w:hAnsi="Times New Roman" w:cs="Times New Roman"/>
          <w:sz w:val="26"/>
          <w:szCs w:val="26"/>
        </w:rPr>
        <w:t>- готовит ежегодный доклад о ходе реализации муниципальной программы и оценке эффективности ее реализации и предоставляет их в комитет по экономике;</w:t>
      </w:r>
    </w:p>
    <w:p w:rsidR="00D87BFE" w:rsidRPr="00802A8E" w:rsidRDefault="00D87BFE" w:rsidP="003356AF">
      <w:pPr>
        <w:pStyle w:val="ConsPlusNormal"/>
        <w:spacing w:before="220"/>
        <w:ind w:firstLine="540"/>
        <w:jc w:val="both"/>
        <w:rPr>
          <w:rFonts w:ascii="Times New Roman" w:hAnsi="Times New Roman" w:cs="Times New Roman"/>
          <w:sz w:val="26"/>
          <w:szCs w:val="26"/>
        </w:rPr>
      </w:pPr>
      <w:r w:rsidRPr="00802A8E">
        <w:rPr>
          <w:rFonts w:ascii="Times New Roman" w:hAnsi="Times New Roman" w:cs="Times New Roman"/>
          <w:sz w:val="26"/>
          <w:szCs w:val="26"/>
        </w:rPr>
        <w:t>- размещает информацию о ходе реализации и достигнутых результатах муниципальной программы в сетевом издании «</w:t>
      </w:r>
      <w:proofErr w:type="spellStart"/>
      <w:r w:rsidRPr="00802A8E">
        <w:rPr>
          <w:rFonts w:ascii="Times New Roman" w:hAnsi="Times New Roman" w:cs="Times New Roman"/>
          <w:sz w:val="26"/>
          <w:szCs w:val="26"/>
        </w:rPr>
        <w:t>Казачинско-Ленский</w:t>
      </w:r>
      <w:proofErr w:type="spellEnd"/>
      <w:r w:rsidRPr="00802A8E">
        <w:rPr>
          <w:rFonts w:ascii="Times New Roman" w:hAnsi="Times New Roman" w:cs="Times New Roman"/>
          <w:sz w:val="26"/>
          <w:szCs w:val="26"/>
        </w:rPr>
        <w:t xml:space="preserve"> вестник» (</w:t>
      </w:r>
      <w:proofErr w:type="spellStart"/>
      <w:r w:rsidRPr="00802A8E">
        <w:rPr>
          <w:rFonts w:ascii="Times New Roman" w:hAnsi="Times New Roman" w:cs="Times New Roman"/>
          <w:sz w:val="26"/>
          <w:szCs w:val="26"/>
        </w:rPr>
        <w:t>www.adminklr.ru</w:t>
      </w:r>
      <w:proofErr w:type="spellEnd"/>
      <w:r w:rsidRPr="00802A8E">
        <w:rPr>
          <w:rFonts w:ascii="Times New Roman" w:hAnsi="Times New Roman" w:cs="Times New Roman"/>
          <w:sz w:val="26"/>
          <w:szCs w:val="26"/>
        </w:rPr>
        <w:t>).</w:t>
      </w:r>
    </w:p>
    <w:p w:rsidR="00D87BFE" w:rsidRPr="00802A8E" w:rsidRDefault="00D87BFE" w:rsidP="003356AF">
      <w:pPr>
        <w:pStyle w:val="ConsPlusNormal"/>
        <w:spacing w:before="220"/>
        <w:ind w:firstLine="540"/>
        <w:jc w:val="both"/>
        <w:rPr>
          <w:rFonts w:ascii="Times New Roman" w:hAnsi="Times New Roman" w:cs="Times New Roman"/>
          <w:sz w:val="26"/>
          <w:szCs w:val="26"/>
        </w:rPr>
      </w:pPr>
      <w:r w:rsidRPr="00802A8E">
        <w:rPr>
          <w:rFonts w:ascii="Times New Roman" w:hAnsi="Times New Roman" w:cs="Times New Roman"/>
          <w:sz w:val="26"/>
          <w:szCs w:val="26"/>
        </w:rPr>
        <w:t>После окончания срока реализации муниципальной программы, формируется итоговый отчет за весь период реализации муниципальной программы, который включает в себя отчет о реализации муниципальной программы за отчетный год.</w:t>
      </w:r>
    </w:p>
    <w:p w:rsidR="00D87BFE" w:rsidRPr="00802A8E" w:rsidRDefault="00D87BFE">
      <w:pPr>
        <w:pStyle w:val="ConsPlusNormal"/>
        <w:jc w:val="both"/>
        <w:rPr>
          <w:rFonts w:ascii="Times New Roman" w:hAnsi="Times New Roman" w:cs="Times New Roman"/>
          <w:sz w:val="26"/>
          <w:szCs w:val="26"/>
        </w:rPr>
      </w:pPr>
    </w:p>
    <w:p w:rsidR="00D87BFE" w:rsidRPr="00802A8E" w:rsidRDefault="00D87BFE">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8</w:t>
      </w:r>
      <w:r w:rsidRPr="00802A8E">
        <w:rPr>
          <w:rFonts w:ascii="Times New Roman" w:hAnsi="Times New Roman" w:cs="Times New Roman"/>
          <w:sz w:val="26"/>
          <w:szCs w:val="26"/>
        </w:rPr>
        <w:t>. ОЖИДАЕМЫЕ КОНЕЧНЫЕ РЕЗУЛЬТАТЫ РЕАЛИЗАЦИИ</w:t>
      </w:r>
    </w:p>
    <w:p w:rsidR="00D87BFE" w:rsidRPr="00802A8E" w:rsidRDefault="00D87BFE">
      <w:pPr>
        <w:pStyle w:val="ConsPlusTitle"/>
        <w:jc w:val="center"/>
        <w:rPr>
          <w:rFonts w:ascii="Times New Roman" w:hAnsi="Times New Roman" w:cs="Times New Roman"/>
          <w:sz w:val="26"/>
          <w:szCs w:val="26"/>
        </w:rPr>
      </w:pPr>
      <w:r w:rsidRPr="00802A8E">
        <w:rPr>
          <w:rFonts w:ascii="Times New Roman" w:hAnsi="Times New Roman" w:cs="Times New Roman"/>
          <w:sz w:val="26"/>
          <w:szCs w:val="26"/>
        </w:rPr>
        <w:t>МУНИЦИПАЛЬНОЙ ПРОГРАММЫ</w:t>
      </w:r>
    </w:p>
    <w:p w:rsidR="00D87BFE" w:rsidRPr="00802A8E" w:rsidRDefault="00D87BFE">
      <w:pPr>
        <w:pStyle w:val="ConsPlusNormal"/>
        <w:jc w:val="both"/>
        <w:rPr>
          <w:rFonts w:ascii="Times New Roman" w:hAnsi="Times New Roman" w:cs="Times New Roman"/>
          <w:sz w:val="26"/>
          <w:szCs w:val="26"/>
        </w:rPr>
      </w:pPr>
    </w:p>
    <w:p w:rsidR="00D87BFE" w:rsidRPr="00802A8E" w:rsidRDefault="00D87BFE">
      <w:pPr>
        <w:pStyle w:val="ConsPlusNormal"/>
        <w:ind w:firstLine="540"/>
        <w:jc w:val="both"/>
        <w:rPr>
          <w:rFonts w:ascii="Times New Roman" w:hAnsi="Times New Roman" w:cs="Times New Roman"/>
          <w:sz w:val="26"/>
          <w:szCs w:val="26"/>
        </w:rPr>
      </w:pPr>
      <w:r w:rsidRPr="00802A8E">
        <w:rPr>
          <w:rFonts w:ascii="Times New Roman" w:hAnsi="Times New Roman" w:cs="Times New Roman"/>
          <w:sz w:val="26"/>
          <w:szCs w:val="26"/>
        </w:rPr>
        <w:t xml:space="preserve">Для оценки эффективности реализации муниципальной программы используются целевые показатели муниципальной программы, которые отражают выполнение подпрограммных мероприятий. Значения целевых показателей зависят от утвержденных в бюджете района объемов финансирования. </w:t>
      </w:r>
    </w:p>
    <w:p w:rsidR="00D87BFE" w:rsidRPr="00802A8E" w:rsidRDefault="00D87BFE">
      <w:pPr>
        <w:pStyle w:val="ConsPlusNormal"/>
        <w:ind w:firstLine="540"/>
        <w:jc w:val="both"/>
        <w:rPr>
          <w:rFonts w:ascii="Times New Roman" w:hAnsi="Times New Roman" w:cs="Times New Roman"/>
          <w:sz w:val="26"/>
          <w:szCs w:val="26"/>
        </w:rPr>
      </w:pPr>
      <w:r w:rsidRPr="00802A8E">
        <w:rPr>
          <w:rFonts w:ascii="Times New Roman" w:hAnsi="Times New Roman" w:cs="Times New Roman"/>
          <w:sz w:val="26"/>
          <w:szCs w:val="26"/>
        </w:rPr>
        <w:t xml:space="preserve">Социально-экономическая эффективность муниципальной программы будет </w:t>
      </w:r>
      <w:r w:rsidRPr="00802A8E">
        <w:rPr>
          <w:rFonts w:ascii="Times New Roman" w:hAnsi="Times New Roman" w:cs="Times New Roman"/>
          <w:sz w:val="26"/>
          <w:szCs w:val="26"/>
        </w:rPr>
        <w:lastRenderedPageBreak/>
        <w:t>рассчитана исходя из количественной оценки показателей затрат и целевых показателей результативности программы как соотношение достигнутых и планируемых результатов.</w:t>
      </w:r>
    </w:p>
    <w:p w:rsidR="00D87BFE" w:rsidRPr="00802A8E" w:rsidRDefault="00D87BFE">
      <w:pPr>
        <w:pStyle w:val="ConsPlusNormal"/>
        <w:spacing w:before="220"/>
        <w:ind w:firstLine="540"/>
        <w:jc w:val="both"/>
        <w:rPr>
          <w:rFonts w:ascii="Times New Roman" w:hAnsi="Times New Roman" w:cs="Times New Roman"/>
          <w:sz w:val="26"/>
          <w:szCs w:val="26"/>
        </w:rPr>
      </w:pPr>
      <w:r w:rsidRPr="00802A8E">
        <w:rPr>
          <w:rFonts w:ascii="Times New Roman" w:hAnsi="Times New Roman" w:cs="Times New Roman"/>
          <w:sz w:val="26"/>
          <w:szCs w:val="26"/>
        </w:rPr>
        <w:t>Реализация муниципальной программы создаст условия для достижения следующих результатов в количественном выражении:</w:t>
      </w:r>
    </w:p>
    <w:p w:rsidR="00D87BFE" w:rsidRPr="00802A8E" w:rsidRDefault="00D87BFE" w:rsidP="00B20A4F">
      <w:pPr>
        <w:pStyle w:val="ConsPlusNormal"/>
        <w:ind w:firstLine="567"/>
        <w:jc w:val="both"/>
        <w:rPr>
          <w:rFonts w:ascii="Times New Roman" w:hAnsi="Times New Roman" w:cs="Times New Roman"/>
          <w:sz w:val="26"/>
          <w:szCs w:val="26"/>
        </w:rPr>
      </w:pPr>
      <w:r w:rsidRPr="00802A8E">
        <w:rPr>
          <w:rFonts w:ascii="Times New Roman" w:hAnsi="Times New Roman" w:cs="Times New Roman"/>
          <w:sz w:val="26"/>
          <w:szCs w:val="26"/>
        </w:rPr>
        <w:t>1. Степень качества управления бюджетным процессом  - не менее 90.</w:t>
      </w:r>
    </w:p>
    <w:p w:rsidR="00D87BFE" w:rsidRPr="00802A8E" w:rsidRDefault="00D87BFE" w:rsidP="00B20A4F">
      <w:pPr>
        <w:pStyle w:val="ConsPlusNormal"/>
        <w:ind w:firstLine="567"/>
        <w:jc w:val="both"/>
        <w:rPr>
          <w:rFonts w:ascii="Times New Roman" w:hAnsi="Times New Roman" w:cs="Times New Roman"/>
          <w:sz w:val="26"/>
          <w:szCs w:val="26"/>
        </w:rPr>
      </w:pPr>
      <w:r w:rsidRPr="00802A8E">
        <w:rPr>
          <w:rFonts w:ascii="Times New Roman" w:hAnsi="Times New Roman" w:cs="Times New Roman"/>
          <w:sz w:val="26"/>
          <w:szCs w:val="26"/>
        </w:rPr>
        <w:t xml:space="preserve">2. Динамика поступлений налоговых и неналоговых доходов бюджета </w:t>
      </w:r>
      <w:proofErr w:type="spellStart"/>
      <w:r w:rsidRPr="00802A8E">
        <w:rPr>
          <w:rFonts w:ascii="Times New Roman" w:hAnsi="Times New Roman" w:cs="Times New Roman"/>
          <w:sz w:val="26"/>
          <w:szCs w:val="26"/>
        </w:rPr>
        <w:t>Казачинско-Ленского</w:t>
      </w:r>
      <w:proofErr w:type="spellEnd"/>
      <w:r w:rsidRPr="00802A8E">
        <w:rPr>
          <w:rFonts w:ascii="Times New Roman" w:hAnsi="Times New Roman" w:cs="Times New Roman"/>
          <w:sz w:val="26"/>
          <w:szCs w:val="26"/>
        </w:rPr>
        <w:t xml:space="preserve"> муниципального района (в сопоставимых условиях) – не менее 103%.</w:t>
      </w:r>
    </w:p>
    <w:p w:rsidR="00D87BFE" w:rsidRPr="00802A8E" w:rsidRDefault="00D87BFE" w:rsidP="00B20A4F">
      <w:pPr>
        <w:pStyle w:val="a7"/>
        <w:widowControl/>
        <w:ind w:firstLine="567"/>
        <w:jc w:val="both"/>
        <w:rPr>
          <w:rFonts w:ascii="Times New Roman" w:hAnsi="Times New Roman" w:cs="Times New Roman"/>
          <w:sz w:val="26"/>
          <w:szCs w:val="26"/>
        </w:rPr>
      </w:pPr>
      <w:r w:rsidRPr="00802A8E">
        <w:rPr>
          <w:rFonts w:ascii="Times New Roman" w:hAnsi="Times New Roman" w:cs="Times New Roman"/>
          <w:sz w:val="26"/>
          <w:szCs w:val="26"/>
        </w:rPr>
        <w:t>3. Просроченная кредиторская задолженность муниципальных  учреждений по социально значимым расходам (заработной плате, начислениям на выплаты по оплате труда, пособиям по социальной помощи населению) – 0,0 тыс</w:t>
      </w:r>
      <w:proofErr w:type="gramStart"/>
      <w:r w:rsidRPr="00802A8E">
        <w:rPr>
          <w:rFonts w:ascii="Times New Roman" w:hAnsi="Times New Roman" w:cs="Times New Roman"/>
          <w:sz w:val="26"/>
          <w:szCs w:val="26"/>
        </w:rPr>
        <w:t>.р</w:t>
      </w:r>
      <w:proofErr w:type="gramEnd"/>
      <w:r w:rsidRPr="00802A8E">
        <w:rPr>
          <w:rFonts w:ascii="Times New Roman" w:hAnsi="Times New Roman" w:cs="Times New Roman"/>
          <w:sz w:val="26"/>
          <w:szCs w:val="26"/>
        </w:rPr>
        <w:t>уб.</w:t>
      </w:r>
    </w:p>
    <w:p w:rsidR="00D87BFE" w:rsidRPr="00802A8E" w:rsidRDefault="00D87BFE" w:rsidP="00B20A4F">
      <w:pPr>
        <w:pStyle w:val="a7"/>
        <w:widowControl/>
        <w:ind w:firstLine="567"/>
        <w:jc w:val="both"/>
        <w:rPr>
          <w:rFonts w:ascii="Times New Roman" w:hAnsi="Times New Roman" w:cs="Times New Roman"/>
          <w:sz w:val="26"/>
          <w:szCs w:val="26"/>
        </w:rPr>
      </w:pPr>
      <w:r w:rsidRPr="00802A8E">
        <w:rPr>
          <w:rFonts w:ascii="Times New Roman" w:hAnsi="Times New Roman" w:cs="Times New Roman"/>
          <w:sz w:val="26"/>
          <w:szCs w:val="26"/>
        </w:rPr>
        <w:t>4.Удельный вес расходов районного бюджета, формируемых программным методом, в общем объеме расходов районного бюджета в соответствующем финансовом году – не менее 99%.</w:t>
      </w:r>
    </w:p>
    <w:p w:rsidR="00D87BFE" w:rsidRPr="00802A8E" w:rsidRDefault="00D87BFE" w:rsidP="00B20A4F">
      <w:pPr>
        <w:pStyle w:val="ConsPlusNormal"/>
        <w:ind w:firstLine="567"/>
        <w:jc w:val="both"/>
        <w:rPr>
          <w:rFonts w:ascii="Times New Roman" w:hAnsi="Times New Roman" w:cs="Times New Roman"/>
          <w:sz w:val="26"/>
          <w:szCs w:val="26"/>
        </w:rPr>
      </w:pPr>
      <w:r w:rsidRPr="00802A8E">
        <w:rPr>
          <w:rFonts w:ascii="Times New Roman" w:hAnsi="Times New Roman" w:cs="Times New Roman"/>
          <w:sz w:val="26"/>
          <w:szCs w:val="26"/>
        </w:rPr>
        <w:t xml:space="preserve">5. Размер дефицита районного бюджета – не более 7,5%. </w:t>
      </w:r>
    </w:p>
    <w:p w:rsidR="00D87BFE" w:rsidRPr="00802A8E" w:rsidRDefault="00D87BFE" w:rsidP="00B20A4F">
      <w:pPr>
        <w:pStyle w:val="ConsPlusNormal"/>
        <w:ind w:firstLine="567"/>
        <w:jc w:val="both"/>
        <w:rPr>
          <w:rFonts w:ascii="Times New Roman" w:hAnsi="Times New Roman" w:cs="Times New Roman"/>
          <w:sz w:val="26"/>
          <w:szCs w:val="26"/>
        </w:rPr>
      </w:pPr>
      <w:r w:rsidRPr="00802A8E">
        <w:rPr>
          <w:rFonts w:ascii="Times New Roman" w:hAnsi="Times New Roman" w:cs="Times New Roman"/>
          <w:sz w:val="26"/>
          <w:szCs w:val="26"/>
        </w:rPr>
        <w:t xml:space="preserve">6. Уровень муниципального долга </w:t>
      </w:r>
      <w:proofErr w:type="spellStart"/>
      <w:r w:rsidRPr="00802A8E">
        <w:rPr>
          <w:rFonts w:ascii="Times New Roman" w:hAnsi="Times New Roman" w:cs="Times New Roman"/>
          <w:sz w:val="26"/>
          <w:szCs w:val="26"/>
        </w:rPr>
        <w:t>Казачинско-Ленского</w:t>
      </w:r>
      <w:proofErr w:type="spellEnd"/>
      <w:r w:rsidRPr="00802A8E">
        <w:rPr>
          <w:rFonts w:ascii="Times New Roman" w:hAnsi="Times New Roman" w:cs="Times New Roman"/>
          <w:sz w:val="26"/>
          <w:szCs w:val="26"/>
        </w:rPr>
        <w:t xml:space="preserve"> муниципального района не более 29,9 %.</w:t>
      </w:r>
    </w:p>
    <w:p w:rsidR="00D87BFE" w:rsidRPr="00802A8E" w:rsidRDefault="00D87BFE" w:rsidP="00B20A4F">
      <w:pPr>
        <w:pStyle w:val="ConsPlusNormal"/>
        <w:ind w:firstLine="567"/>
        <w:jc w:val="both"/>
        <w:rPr>
          <w:rFonts w:ascii="Times New Roman" w:hAnsi="Times New Roman" w:cs="Times New Roman"/>
          <w:sz w:val="26"/>
          <w:szCs w:val="26"/>
        </w:rPr>
      </w:pPr>
      <w:r w:rsidRPr="00802A8E">
        <w:rPr>
          <w:rFonts w:ascii="Times New Roman" w:hAnsi="Times New Roman" w:cs="Times New Roman"/>
          <w:sz w:val="26"/>
          <w:szCs w:val="26"/>
        </w:rPr>
        <w:t xml:space="preserve">7. Объем просроченной задолженности по погашению долговых обязательств </w:t>
      </w:r>
      <w:proofErr w:type="spellStart"/>
      <w:r w:rsidRPr="00802A8E">
        <w:rPr>
          <w:rFonts w:ascii="Times New Roman" w:hAnsi="Times New Roman" w:cs="Times New Roman"/>
          <w:sz w:val="26"/>
          <w:szCs w:val="26"/>
        </w:rPr>
        <w:t>Казачинско-Ленского</w:t>
      </w:r>
      <w:proofErr w:type="spellEnd"/>
      <w:r w:rsidRPr="00802A8E">
        <w:rPr>
          <w:rFonts w:ascii="Times New Roman" w:hAnsi="Times New Roman" w:cs="Times New Roman"/>
          <w:sz w:val="26"/>
          <w:szCs w:val="26"/>
        </w:rPr>
        <w:t xml:space="preserve"> муниципального района – 0,0 тыс.руб.</w:t>
      </w:r>
    </w:p>
    <w:p w:rsidR="00D87BFE" w:rsidRPr="00802A8E" w:rsidRDefault="00D87BFE" w:rsidP="00B20A4F">
      <w:pPr>
        <w:pStyle w:val="ConsPlusNormal"/>
        <w:ind w:firstLine="567"/>
        <w:jc w:val="both"/>
        <w:rPr>
          <w:rFonts w:ascii="Times New Roman" w:hAnsi="Times New Roman" w:cs="Times New Roman"/>
          <w:sz w:val="26"/>
          <w:szCs w:val="26"/>
        </w:rPr>
      </w:pPr>
      <w:r w:rsidRPr="00802A8E">
        <w:rPr>
          <w:rFonts w:ascii="Times New Roman" w:hAnsi="Times New Roman" w:cs="Times New Roman"/>
          <w:sz w:val="26"/>
          <w:szCs w:val="26"/>
        </w:rPr>
        <w:t xml:space="preserve">8. Доля городских и сельских поселений </w:t>
      </w:r>
      <w:proofErr w:type="spellStart"/>
      <w:r w:rsidRPr="00802A8E">
        <w:rPr>
          <w:rFonts w:ascii="Times New Roman" w:hAnsi="Times New Roman" w:cs="Times New Roman"/>
          <w:sz w:val="26"/>
          <w:szCs w:val="26"/>
        </w:rPr>
        <w:t>Казачинско-Ленского</w:t>
      </w:r>
      <w:proofErr w:type="spellEnd"/>
      <w:r w:rsidRPr="00802A8E">
        <w:rPr>
          <w:rFonts w:ascii="Times New Roman" w:hAnsi="Times New Roman" w:cs="Times New Roman"/>
          <w:sz w:val="26"/>
          <w:szCs w:val="26"/>
        </w:rPr>
        <w:t xml:space="preserve"> муниципального района, у которых отсутствует просроченная кредиторская задолженность учреждений, находящихся в ведении органов местного самоуправления городских и сельских поселений </w:t>
      </w:r>
      <w:proofErr w:type="spellStart"/>
      <w:r w:rsidRPr="00802A8E">
        <w:rPr>
          <w:rFonts w:ascii="Times New Roman" w:hAnsi="Times New Roman" w:cs="Times New Roman"/>
          <w:sz w:val="26"/>
          <w:szCs w:val="26"/>
        </w:rPr>
        <w:t>Казачинско-Ленского</w:t>
      </w:r>
      <w:proofErr w:type="spellEnd"/>
      <w:r w:rsidRPr="00802A8E">
        <w:rPr>
          <w:rFonts w:ascii="Times New Roman" w:hAnsi="Times New Roman" w:cs="Times New Roman"/>
          <w:sz w:val="26"/>
          <w:szCs w:val="26"/>
        </w:rPr>
        <w:t xml:space="preserve"> муниципального района по социально значимым расходам (заработной плате, начислениям на выплаты по оплате труда, пособиям по социальной помощи населению), сохранится на уровне 100%.</w:t>
      </w:r>
    </w:p>
    <w:p w:rsidR="00D87BFE" w:rsidRPr="00802A8E" w:rsidRDefault="00D87BFE" w:rsidP="00B20A4F">
      <w:pPr>
        <w:pStyle w:val="ConsPlusNormal"/>
        <w:ind w:firstLine="567"/>
        <w:outlineLvl w:val="1"/>
        <w:rPr>
          <w:rFonts w:ascii="Times New Roman" w:hAnsi="Times New Roman" w:cs="Times New Roman"/>
          <w:sz w:val="26"/>
          <w:szCs w:val="26"/>
        </w:rPr>
      </w:pPr>
      <w:r w:rsidRPr="00802A8E">
        <w:rPr>
          <w:rFonts w:ascii="Times New Roman" w:hAnsi="Times New Roman" w:cs="Times New Roman"/>
          <w:sz w:val="26"/>
          <w:szCs w:val="26"/>
        </w:rPr>
        <w:t xml:space="preserve">9. Доля муниципальных образований </w:t>
      </w:r>
      <w:proofErr w:type="spellStart"/>
      <w:r w:rsidRPr="00802A8E">
        <w:rPr>
          <w:rFonts w:ascii="Times New Roman" w:hAnsi="Times New Roman" w:cs="Times New Roman"/>
          <w:sz w:val="26"/>
          <w:szCs w:val="26"/>
        </w:rPr>
        <w:t>Казачинско-Ленского</w:t>
      </w:r>
      <w:proofErr w:type="spellEnd"/>
      <w:r w:rsidRPr="00802A8E">
        <w:rPr>
          <w:rFonts w:ascii="Times New Roman" w:hAnsi="Times New Roman" w:cs="Times New Roman"/>
          <w:sz w:val="26"/>
          <w:szCs w:val="26"/>
        </w:rPr>
        <w:t xml:space="preserve"> муниципального района, у которых дефицит бюджета не превышает установленные бюджетным законодательством ограничения - 100%.</w:t>
      </w:r>
    </w:p>
    <w:p w:rsidR="00D87BFE" w:rsidRPr="00802A8E" w:rsidRDefault="00D87BFE">
      <w:pPr>
        <w:pStyle w:val="ConsPlusNormal"/>
        <w:jc w:val="right"/>
        <w:outlineLvl w:val="1"/>
        <w:rPr>
          <w:rFonts w:ascii="Times New Roman" w:hAnsi="Times New Roman" w:cs="Times New Roman"/>
          <w:sz w:val="26"/>
          <w:szCs w:val="26"/>
        </w:rPr>
      </w:pPr>
    </w:p>
    <w:p w:rsidR="00D87BFE" w:rsidRPr="00802A8E" w:rsidRDefault="00D87BFE">
      <w:pPr>
        <w:pStyle w:val="ConsPlusNormal"/>
        <w:jc w:val="right"/>
        <w:outlineLvl w:val="1"/>
        <w:rPr>
          <w:rFonts w:ascii="Times New Roman" w:hAnsi="Times New Roman" w:cs="Times New Roman"/>
          <w:sz w:val="26"/>
          <w:szCs w:val="26"/>
        </w:rPr>
      </w:pPr>
    </w:p>
    <w:p w:rsidR="00D87BFE" w:rsidRPr="00802A8E" w:rsidRDefault="00D87BFE">
      <w:pPr>
        <w:pStyle w:val="ConsPlusNormal"/>
        <w:jc w:val="right"/>
        <w:outlineLvl w:val="1"/>
        <w:rPr>
          <w:rFonts w:ascii="Times New Roman" w:hAnsi="Times New Roman" w:cs="Times New Roman"/>
          <w:sz w:val="26"/>
          <w:szCs w:val="26"/>
        </w:rPr>
      </w:pPr>
    </w:p>
    <w:p w:rsidR="00D87BFE" w:rsidRPr="003515CB" w:rsidRDefault="00D87BFE">
      <w:pPr>
        <w:pStyle w:val="ConsPlusNormal"/>
        <w:jc w:val="right"/>
        <w:outlineLvl w:val="1"/>
        <w:rPr>
          <w:rFonts w:cs="Times New Roman"/>
        </w:rPr>
      </w:pPr>
    </w:p>
    <w:p w:rsidR="00D87BFE" w:rsidRDefault="00D87BFE">
      <w:pPr>
        <w:pStyle w:val="ConsPlusNormal"/>
        <w:jc w:val="right"/>
        <w:outlineLvl w:val="1"/>
        <w:rPr>
          <w:rFonts w:cs="Times New Roman"/>
        </w:rPr>
      </w:pPr>
    </w:p>
    <w:p w:rsidR="00D87BFE" w:rsidRDefault="00D87BFE">
      <w:pPr>
        <w:pStyle w:val="ConsPlusNormal"/>
        <w:jc w:val="right"/>
        <w:outlineLvl w:val="1"/>
        <w:rPr>
          <w:rFonts w:cs="Times New Roman"/>
        </w:rPr>
      </w:pPr>
    </w:p>
    <w:p w:rsidR="00D87BFE" w:rsidRDefault="00D87BFE">
      <w:pPr>
        <w:pStyle w:val="ConsPlusNormal"/>
        <w:jc w:val="right"/>
        <w:outlineLvl w:val="1"/>
        <w:rPr>
          <w:rFonts w:cs="Times New Roman"/>
        </w:rPr>
      </w:pPr>
    </w:p>
    <w:p w:rsidR="00D87BFE" w:rsidRDefault="00D87BFE">
      <w:pPr>
        <w:pStyle w:val="ConsPlusNormal"/>
        <w:jc w:val="right"/>
        <w:outlineLvl w:val="1"/>
        <w:rPr>
          <w:rFonts w:cs="Times New Roman"/>
        </w:rPr>
      </w:pPr>
    </w:p>
    <w:p w:rsidR="00D87BFE" w:rsidRDefault="00D87BFE">
      <w:pPr>
        <w:pStyle w:val="ConsPlusNormal"/>
        <w:jc w:val="right"/>
        <w:outlineLvl w:val="1"/>
        <w:rPr>
          <w:rFonts w:cs="Times New Roman"/>
        </w:rPr>
      </w:pPr>
    </w:p>
    <w:p w:rsidR="00D87BFE" w:rsidRDefault="00D87BFE">
      <w:pPr>
        <w:pStyle w:val="ConsPlusNormal"/>
        <w:jc w:val="right"/>
        <w:outlineLvl w:val="1"/>
        <w:rPr>
          <w:rFonts w:cs="Times New Roman"/>
        </w:rPr>
      </w:pPr>
    </w:p>
    <w:p w:rsidR="00D87BFE" w:rsidRDefault="00D87BFE">
      <w:pPr>
        <w:pStyle w:val="ConsPlusNormal"/>
        <w:jc w:val="right"/>
        <w:outlineLvl w:val="1"/>
        <w:rPr>
          <w:rFonts w:cs="Times New Roman"/>
        </w:rPr>
      </w:pPr>
    </w:p>
    <w:p w:rsidR="00D87BFE" w:rsidRDefault="00D87BFE">
      <w:pPr>
        <w:pStyle w:val="ConsPlusNormal"/>
        <w:jc w:val="right"/>
        <w:outlineLvl w:val="1"/>
        <w:rPr>
          <w:rFonts w:cs="Times New Roman"/>
        </w:rPr>
      </w:pPr>
    </w:p>
    <w:p w:rsidR="00D87BFE" w:rsidRDefault="00D87BFE">
      <w:pPr>
        <w:pStyle w:val="ConsPlusNormal"/>
        <w:jc w:val="right"/>
        <w:outlineLvl w:val="1"/>
        <w:rPr>
          <w:rFonts w:cs="Times New Roman"/>
        </w:rPr>
      </w:pPr>
    </w:p>
    <w:p w:rsidR="00D87BFE" w:rsidRDefault="00D87BFE">
      <w:pPr>
        <w:pStyle w:val="ConsPlusNormal"/>
        <w:jc w:val="right"/>
        <w:outlineLvl w:val="1"/>
        <w:rPr>
          <w:rFonts w:cs="Times New Roman"/>
        </w:rPr>
      </w:pPr>
    </w:p>
    <w:p w:rsidR="00D87BFE" w:rsidRDefault="00D87BFE">
      <w:pPr>
        <w:pStyle w:val="ConsPlusNormal"/>
        <w:jc w:val="right"/>
        <w:outlineLvl w:val="1"/>
        <w:rPr>
          <w:rFonts w:cs="Times New Roman"/>
        </w:rPr>
      </w:pPr>
    </w:p>
    <w:p w:rsidR="00D87BFE" w:rsidRDefault="00D87BFE">
      <w:pPr>
        <w:pStyle w:val="ConsPlusNormal"/>
        <w:jc w:val="right"/>
        <w:outlineLvl w:val="1"/>
        <w:rPr>
          <w:rFonts w:cs="Times New Roman"/>
        </w:rPr>
      </w:pPr>
    </w:p>
    <w:p w:rsidR="00D87BFE" w:rsidRDefault="00D87BFE">
      <w:pPr>
        <w:pStyle w:val="ConsPlusNormal"/>
        <w:jc w:val="right"/>
        <w:outlineLvl w:val="1"/>
        <w:rPr>
          <w:rFonts w:cs="Times New Roman"/>
        </w:rPr>
      </w:pPr>
    </w:p>
    <w:p w:rsidR="00D87BFE" w:rsidRDefault="00D87BFE">
      <w:pPr>
        <w:pStyle w:val="ConsPlusNormal"/>
        <w:jc w:val="right"/>
        <w:outlineLvl w:val="1"/>
        <w:rPr>
          <w:rFonts w:cs="Times New Roman"/>
        </w:rPr>
      </w:pPr>
    </w:p>
    <w:p w:rsidR="00D87BFE" w:rsidRDefault="00D87BFE">
      <w:pPr>
        <w:pStyle w:val="ConsPlusNormal"/>
        <w:jc w:val="right"/>
        <w:outlineLvl w:val="1"/>
        <w:rPr>
          <w:rFonts w:cs="Times New Roman"/>
        </w:rPr>
      </w:pPr>
    </w:p>
    <w:p w:rsidR="00D87BFE" w:rsidRDefault="00D87BFE">
      <w:pPr>
        <w:pStyle w:val="ConsPlusNormal"/>
        <w:jc w:val="right"/>
        <w:outlineLvl w:val="1"/>
        <w:rPr>
          <w:rFonts w:cs="Times New Roman"/>
        </w:rPr>
      </w:pPr>
    </w:p>
    <w:p w:rsidR="00D87BFE" w:rsidRDefault="00D87BFE">
      <w:pPr>
        <w:pStyle w:val="ConsPlusNormal"/>
        <w:jc w:val="right"/>
        <w:outlineLvl w:val="1"/>
        <w:rPr>
          <w:rFonts w:cs="Times New Roman"/>
        </w:rPr>
      </w:pPr>
    </w:p>
    <w:p w:rsidR="00D87BFE" w:rsidRPr="003515CB" w:rsidRDefault="00D87BFE" w:rsidP="00055542">
      <w:pPr>
        <w:pStyle w:val="ConsPlusNormal"/>
        <w:tabs>
          <w:tab w:val="left" w:pos="8505"/>
        </w:tabs>
        <w:outlineLvl w:val="1"/>
        <w:rPr>
          <w:rFonts w:cs="Times New Roman"/>
        </w:rPr>
      </w:pPr>
    </w:p>
    <w:p w:rsidR="00D87BFE" w:rsidRPr="003515CB" w:rsidRDefault="00D87BFE">
      <w:pPr>
        <w:pStyle w:val="ConsPlusNormal"/>
        <w:jc w:val="right"/>
        <w:outlineLvl w:val="1"/>
        <w:rPr>
          <w:rFonts w:cs="Times New Roman"/>
        </w:rPr>
      </w:pPr>
    </w:p>
    <w:p w:rsidR="00D87BFE" w:rsidRPr="00121493" w:rsidRDefault="00D87BFE">
      <w:pPr>
        <w:pStyle w:val="ConsPlusNormal"/>
        <w:jc w:val="right"/>
        <w:outlineLvl w:val="1"/>
        <w:rPr>
          <w:rFonts w:ascii="Times New Roman" w:hAnsi="Times New Roman" w:cs="Times New Roman"/>
          <w:sz w:val="26"/>
          <w:szCs w:val="26"/>
        </w:rPr>
      </w:pPr>
      <w:r w:rsidRPr="00121493">
        <w:rPr>
          <w:rFonts w:ascii="Times New Roman" w:hAnsi="Times New Roman" w:cs="Times New Roman"/>
          <w:sz w:val="26"/>
          <w:szCs w:val="26"/>
        </w:rPr>
        <w:t>Приложение 1</w:t>
      </w:r>
    </w:p>
    <w:p w:rsidR="00D87BFE" w:rsidRPr="00121493" w:rsidRDefault="00D87BFE" w:rsidP="00F2122E">
      <w:pPr>
        <w:pStyle w:val="ConsPlusNormal"/>
        <w:jc w:val="right"/>
        <w:rPr>
          <w:rFonts w:ascii="Times New Roman" w:hAnsi="Times New Roman" w:cs="Times New Roman"/>
          <w:sz w:val="26"/>
          <w:szCs w:val="26"/>
        </w:rPr>
      </w:pPr>
      <w:r w:rsidRPr="00121493">
        <w:rPr>
          <w:rFonts w:ascii="Times New Roman" w:hAnsi="Times New Roman" w:cs="Times New Roman"/>
          <w:sz w:val="26"/>
          <w:szCs w:val="26"/>
        </w:rPr>
        <w:t xml:space="preserve">к муниципальной программе </w:t>
      </w:r>
    </w:p>
    <w:p w:rsidR="00D87BFE" w:rsidRPr="00121493" w:rsidRDefault="00D87BFE">
      <w:pPr>
        <w:pStyle w:val="ConsPlusNormal"/>
        <w:jc w:val="right"/>
        <w:rPr>
          <w:rFonts w:ascii="Times New Roman" w:hAnsi="Times New Roman" w:cs="Times New Roman"/>
          <w:sz w:val="26"/>
          <w:szCs w:val="26"/>
        </w:rPr>
      </w:pPr>
      <w:r w:rsidRPr="00121493">
        <w:rPr>
          <w:rFonts w:ascii="Times New Roman" w:hAnsi="Times New Roman" w:cs="Times New Roman"/>
          <w:sz w:val="26"/>
          <w:szCs w:val="26"/>
        </w:rPr>
        <w:t>«Управление муниципальными финансами</w:t>
      </w:r>
    </w:p>
    <w:p w:rsidR="00D87BFE" w:rsidRPr="00121493" w:rsidRDefault="00D87BFE" w:rsidP="00F2122E">
      <w:pPr>
        <w:pStyle w:val="ConsPlusNormal"/>
        <w:jc w:val="right"/>
        <w:rPr>
          <w:rFonts w:ascii="Times New Roman" w:hAnsi="Times New Roman" w:cs="Times New Roman"/>
          <w:sz w:val="26"/>
          <w:szCs w:val="26"/>
        </w:rPr>
      </w:pPr>
      <w:proofErr w:type="spellStart"/>
      <w:r w:rsidRPr="00121493">
        <w:rPr>
          <w:rFonts w:ascii="Times New Roman" w:hAnsi="Times New Roman" w:cs="Times New Roman"/>
          <w:sz w:val="26"/>
          <w:szCs w:val="26"/>
        </w:rPr>
        <w:t>Казачинско-Ленского</w:t>
      </w:r>
      <w:proofErr w:type="spellEnd"/>
      <w:r w:rsidRPr="00121493">
        <w:rPr>
          <w:rFonts w:ascii="Times New Roman" w:hAnsi="Times New Roman" w:cs="Times New Roman"/>
          <w:sz w:val="26"/>
          <w:szCs w:val="26"/>
        </w:rPr>
        <w:t xml:space="preserve"> муниципального района»</w:t>
      </w:r>
    </w:p>
    <w:p w:rsidR="00D87BFE" w:rsidRPr="00121493" w:rsidRDefault="00D87BFE">
      <w:pPr>
        <w:spacing w:after="1"/>
        <w:rPr>
          <w:rFonts w:ascii="Times New Roman" w:hAnsi="Times New Roman" w:cs="Times New Roman"/>
          <w:sz w:val="26"/>
          <w:szCs w:val="26"/>
        </w:rPr>
      </w:pPr>
    </w:p>
    <w:p w:rsidR="00D87BFE" w:rsidRPr="00121493" w:rsidRDefault="00D87BFE">
      <w:pPr>
        <w:pStyle w:val="ConsPlusNormal"/>
        <w:jc w:val="both"/>
        <w:rPr>
          <w:rFonts w:ascii="Times New Roman" w:hAnsi="Times New Roman" w:cs="Times New Roman"/>
          <w:sz w:val="26"/>
          <w:szCs w:val="26"/>
        </w:rPr>
      </w:pPr>
    </w:p>
    <w:p w:rsidR="00D87BFE" w:rsidRPr="00121493" w:rsidRDefault="00D87BFE" w:rsidP="00000691">
      <w:pPr>
        <w:pStyle w:val="ConsPlusTitle"/>
        <w:numPr>
          <w:ilvl w:val="0"/>
          <w:numId w:val="9"/>
        </w:numPr>
        <w:jc w:val="center"/>
        <w:outlineLvl w:val="2"/>
        <w:rPr>
          <w:rFonts w:ascii="Times New Roman" w:hAnsi="Times New Roman" w:cs="Times New Roman"/>
          <w:sz w:val="26"/>
          <w:szCs w:val="26"/>
        </w:rPr>
      </w:pPr>
      <w:bookmarkStart w:id="2" w:name="P263"/>
      <w:bookmarkEnd w:id="2"/>
      <w:r w:rsidRPr="00121493">
        <w:rPr>
          <w:rFonts w:ascii="Times New Roman" w:hAnsi="Times New Roman" w:cs="Times New Roman"/>
          <w:sz w:val="26"/>
          <w:szCs w:val="26"/>
        </w:rPr>
        <w:t>ПАСПОРТ</w:t>
      </w:r>
    </w:p>
    <w:p w:rsidR="00D87BFE" w:rsidRPr="00121493" w:rsidRDefault="00D87BFE" w:rsidP="005D49F0">
      <w:pPr>
        <w:pStyle w:val="ConsPlusTitle"/>
        <w:jc w:val="center"/>
        <w:rPr>
          <w:rFonts w:ascii="Times New Roman" w:hAnsi="Times New Roman" w:cs="Times New Roman"/>
          <w:sz w:val="26"/>
          <w:szCs w:val="26"/>
        </w:rPr>
      </w:pPr>
      <w:r w:rsidRPr="00121493">
        <w:rPr>
          <w:rFonts w:ascii="Times New Roman" w:hAnsi="Times New Roman" w:cs="Times New Roman"/>
          <w:sz w:val="26"/>
          <w:szCs w:val="26"/>
        </w:rPr>
        <w:t>ПОДПРОГРАММЫ «УПРАВЛЕНИЕ МУНИЦИПАЛЬНЫМИ ФИНАНСАМИ, ОРГАНИЗАЦИЯ СОСТАВЛЕНИЯ И ИСПОЛНЕНИЯ РАЙОННОГО БЮДЖЕТА»</w:t>
      </w:r>
      <w:r w:rsidRPr="0030056B">
        <w:rPr>
          <w:rFonts w:ascii="Times New Roman" w:hAnsi="Times New Roman" w:cs="Times New Roman"/>
          <w:sz w:val="26"/>
          <w:szCs w:val="26"/>
        </w:rPr>
        <w:t xml:space="preserve"> </w:t>
      </w:r>
      <w:r w:rsidRPr="00121493">
        <w:rPr>
          <w:rFonts w:ascii="Times New Roman" w:hAnsi="Times New Roman" w:cs="Times New Roman"/>
          <w:sz w:val="26"/>
          <w:szCs w:val="26"/>
        </w:rPr>
        <w:t xml:space="preserve">МУНИЦИПАЛЬНОЙ ПРОГРАММЫ </w:t>
      </w:r>
      <w:r>
        <w:rPr>
          <w:rFonts w:ascii="Times New Roman" w:hAnsi="Times New Roman" w:cs="Times New Roman"/>
          <w:sz w:val="26"/>
          <w:szCs w:val="26"/>
        </w:rPr>
        <w:t>«</w:t>
      </w:r>
      <w:r w:rsidRPr="00121493">
        <w:rPr>
          <w:rFonts w:ascii="Times New Roman" w:hAnsi="Times New Roman" w:cs="Times New Roman"/>
          <w:sz w:val="26"/>
          <w:szCs w:val="26"/>
        </w:rPr>
        <w:t>УПРАВЛЕНИЕ МУНИЦИПАЛЬНЫМИ ФИНАНСАМИ КАЗАЧИНСКО-ЛЕНСКОГО МУНИЦИПАЛЬНОГО РАЙОНА»</w:t>
      </w:r>
    </w:p>
    <w:p w:rsidR="00D87BFE" w:rsidRPr="00121493" w:rsidRDefault="00D87BFE" w:rsidP="00131232">
      <w:pPr>
        <w:pStyle w:val="ConsPlusTitle"/>
        <w:jc w:val="center"/>
        <w:rPr>
          <w:rFonts w:ascii="Times New Roman" w:hAnsi="Times New Roman" w:cs="Times New Roman"/>
          <w:b w:val="0"/>
          <w:bCs w:val="0"/>
          <w:sz w:val="26"/>
          <w:szCs w:val="26"/>
        </w:rPr>
      </w:pPr>
      <w:r w:rsidRPr="00121493">
        <w:rPr>
          <w:rFonts w:ascii="Times New Roman" w:hAnsi="Times New Roman" w:cs="Times New Roman"/>
          <w:b w:val="0"/>
          <w:bCs w:val="0"/>
          <w:sz w:val="26"/>
          <w:szCs w:val="26"/>
        </w:rPr>
        <w:t xml:space="preserve"> (далее - подпрограмма)</w:t>
      </w:r>
    </w:p>
    <w:p w:rsidR="00D87BFE" w:rsidRPr="00121493" w:rsidRDefault="00D87BFE">
      <w:pPr>
        <w:pStyle w:val="ConsPlusNormal"/>
        <w:jc w:val="both"/>
        <w:rPr>
          <w:rFonts w:ascii="Times New Roman" w:hAnsi="Times New Roman" w:cs="Times New Roman"/>
          <w:sz w:val="26"/>
          <w:szCs w:val="26"/>
        </w:rPr>
      </w:pPr>
    </w:p>
    <w:tbl>
      <w:tblPr>
        <w:tblW w:w="1003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9"/>
        <w:gridCol w:w="7761"/>
      </w:tblGrid>
      <w:tr w:rsidR="00D87BFE" w:rsidRPr="001959FB">
        <w:trPr>
          <w:trHeight w:val="144"/>
        </w:trPr>
        <w:tc>
          <w:tcPr>
            <w:tcW w:w="2269" w:type="dxa"/>
            <w:vAlign w:val="center"/>
          </w:tcPr>
          <w:p w:rsidR="00D87BFE" w:rsidRPr="00121493" w:rsidRDefault="00D87BFE" w:rsidP="00131232">
            <w:pPr>
              <w:pStyle w:val="ConsPlusNormal"/>
              <w:rPr>
                <w:rFonts w:ascii="Times New Roman" w:hAnsi="Times New Roman" w:cs="Times New Roman"/>
                <w:sz w:val="26"/>
                <w:szCs w:val="26"/>
              </w:rPr>
            </w:pPr>
            <w:r w:rsidRPr="00121493">
              <w:rPr>
                <w:rFonts w:ascii="Times New Roman" w:hAnsi="Times New Roman" w:cs="Times New Roman"/>
                <w:sz w:val="26"/>
                <w:szCs w:val="26"/>
              </w:rPr>
              <w:t>Наименование муниципальной программы</w:t>
            </w:r>
          </w:p>
        </w:tc>
        <w:tc>
          <w:tcPr>
            <w:tcW w:w="7761" w:type="dxa"/>
            <w:vAlign w:val="center"/>
          </w:tcPr>
          <w:p w:rsidR="00D87BFE" w:rsidRPr="00121493" w:rsidRDefault="00D87BFE" w:rsidP="00131232">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 xml:space="preserve">«Управление муниципальными финансами </w:t>
            </w:r>
            <w:proofErr w:type="spellStart"/>
            <w:r w:rsidRPr="00121493">
              <w:rPr>
                <w:rFonts w:ascii="Times New Roman" w:hAnsi="Times New Roman" w:cs="Times New Roman"/>
                <w:sz w:val="26"/>
                <w:szCs w:val="26"/>
              </w:rPr>
              <w:t>Казачинско-Ленского</w:t>
            </w:r>
            <w:proofErr w:type="spellEnd"/>
            <w:r w:rsidRPr="00121493">
              <w:rPr>
                <w:rFonts w:ascii="Times New Roman" w:hAnsi="Times New Roman" w:cs="Times New Roman"/>
                <w:sz w:val="26"/>
                <w:szCs w:val="26"/>
              </w:rPr>
              <w:t xml:space="preserve"> муниципального района»</w:t>
            </w:r>
          </w:p>
        </w:tc>
      </w:tr>
      <w:tr w:rsidR="00D87BFE" w:rsidRPr="001959FB">
        <w:trPr>
          <w:trHeight w:val="144"/>
        </w:trPr>
        <w:tc>
          <w:tcPr>
            <w:tcW w:w="2269" w:type="dxa"/>
            <w:vAlign w:val="center"/>
          </w:tcPr>
          <w:p w:rsidR="00D87BFE" w:rsidRPr="00121493" w:rsidRDefault="00D87BFE">
            <w:pPr>
              <w:pStyle w:val="ConsPlusNormal"/>
              <w:rPr>
                <w:rFonts w:ascii="Times New Roman" w:hAnsi="Times New Roman" w:cs="Times New Roman"/>
                <w:sz w:val="26"/>
                <w:szCs w:val="26"/>
              </w:rPr>
            </w:pPr>
            <w:r w:rsidRPr="00121493">
              <w:rPr>
                <w:rFonts w:ascii="Times New Roman" w:hAnsi="Times New Roman" w:cs="Times New Roman"/>
                <w:sz w:val="26"/>
                <w:szCs w:val="26"/>
              </w:rPr>
              <w:t>Наименование подпрограммы</w:t>
            </w:r>
          </w:p>
        </w:tc>
        <w:tc>
          <w:tcPr>
            <w:tcW w:w="7761" w:type="dxa"/>
            <w:vAlign w:val="center"/>
          </w:tcPr>
          <w:p w:rsidR="00D87BFE" w:rsidRPr="00121493" w:rsidRDefault="00D87BFE" w:rsidP="00131232">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«Управление муниципальными финансами, организация составления и исполнения районного бюджета»</w:t>
            </w:r>
          </w:p>
        </w:tc>
      </w:tr>
      <w:tr w:rsidR="00D87BFE" w:rsidRPr="001959FB">
        <w:trPr>
          <w:trHeight w:val="813"/>
        </w:trPr>
        <w:tc>
          <w:tcPr>
            <w:tcW w:w="2269" w:type="dxa"/>
            <w:vAlign w:val="center"/>
          </w:tcPr>
          <w:p w:rsidR="00D87BFE" w:rsidRPr="00121493" w:rsidRDefault="00D87BFE">
            <w:pPr>
              <w:pStyle w:val="ConsPlusNormal"/>
              <w:rPr>
                <w:rFonts w:ascii="Times New Roman" w:hAnsi="Times New Roman" w:cs="Times New Roman"/>
                <w:sz w:val="26"/>
                <w:szCs w:val="26"/>
              </w:rPr>
            </w:pPr>
            <w:r w:rsidRPr="00121493">
              <w:rPr>
                <w:rFonts w:ascii="Times New Roman" w:hAnsi="Times New Roman" w:cs="Times New Roman"/>
                <w:sz w:val="26"/>
                <w:szCs w:val="26"/>
              </w:rPr>
              <w:t>Ответственный исполнитель подпрограммы</w:t>
            </w:r>
          </w:p>
        </w:tc>
        <w:tc>
          <w:tcPr>
            <w:tcW w:w="7761" w:type="dxa"/>
            <w:vAlign w:val="center"/>
          </w:tcPr>
          <w:p w:rsidR="00D87BFE" w:rsidRPr="00121493" w:rsidRDefault="00D87BFE" w:rsidP="0018004D">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 xml:space="preserve">Финансовое управление администрации </w:t>
            </w:r>
            <w:proofErr w:type="spellStart"/>
            <w:r w:rsidRPr="00121493">
              <w:rPr>
                <w:rFonts w:ascii="Times New Roman" w:hAnsi="Times New Roman" w:cs="Times New Roman"/>
                <w:sz w:val="26"/>
                <w:szCs w:val="26"/>
              </w:rPr>
              <w:t>Казачинско-Ленского</w:t>
            </w:r>
            <w:proofErr w:type="spellEnd"/>
            <w:r w:rsidRPr="00121493">
              <w:rPr>
                <w:rFonts w:ascii="Times New Roman" w:hAnsi="Times New Roman" w:cs="Times New Roman"/>
                <w:sz w:val="26"/>
                <w:szCs w:val="26"/>
              </w:rPr>
              <w:t xml:space="preserve"> муниципального района </w:t>
            </w:r>
          </w:p>
        </w:tc>
      </w:tr>
      <w:tr w:rsidR="00D87BFE" w:rsidRPr="001959FB">
        <w:trPr>
          <w:trHeight w:val="542"/>
        </w:trPr>
        <w:tc>
          <w:tcPr>
            <w:tcW w:w="2269" w:type="dxa"/>
            <w:vAlign w:val="center"/>
          </w:tcPr>
          <w:p w:rsidR="00D87BFE" w:rsidRPr="00121493" w:rsidRDefault="00D87BFE" w:rsidP="00D3007C">
            <w:pPr>
              <w:pStyle w:val="ConsPlusNormal"/>
              <w:rPr>
                <w:rFonts w:ascii="Times New Roman" w:hAnsi="Times New Roman" w:cs="Times New Roman"/>
                <w:sz w:val="26"/>
                <w:szCs w:val="26"/>
              </w:rPr>
            </w:pPr>
            <w:r w:rsidRPr="00121493">
              <w:rPr>
                <w:rFonts w:ascii="Times New Roman" w:hAnsi="Times New Roman" w:cs="Times New Roman"/>
                <w:sz w:val="26"/>
                <w:szCs w:val="26"/>
              </w:rPr>
              <w:t>Соисполнители  подпрограммы</w:t>
            </w:r>
          </w:p>
        </w:tc>
        <w:tc>
          <w:tcPr>
            <w:tcW w:w="7761" w:type="dxa"/>
            <w:vAlign w:val="center"/>
          </w:tcPr>
          <w:p w:rsidR="00D87BFE" w:rsidRPr="00121493" w:rsidRDefault="00D87BFE" w:rsidP="00C54934">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w:t>
            </w:r>
          </w:p>
        </w:tc>
      </w:tr>
      <w:tr w:rsidR="00D87BFE" w:rsidRPr="001959FB">
        <w:trPr>
          <w:trHeight w:val="331"/>
        </w:trPr>
        <w:tc>
          <w:tcPr>
            <w:tcW w:w="2269" w:type="dxa"/>
            <w:vAlign w:val="center"/>
          </w:tcPr>
          <w:p w:rsidR="00D87BFE" w:rsidRPr="00121493" w:rsidRDefault="00D87BFE">
            <w:pPr>
              <w:pStyle w:val="ConsPlusNormal"/>
              <w:rPr>
                <w:rFonts w:ascii="Times New Roman" w:hAnsi="Times New Roman" w:cs="Times New Roman"/>
                <w:sz w:val="26"/>
                <w:szCs w:val="26"/>
              </w:rPr>
            </w:pPr>
            <w:r w:rsidRPr="00121493">
              <w:rPr>
                <w:rFonts w:ascii="Times New Roman" w:hAnsi="Times New Roman" w:cs="Times New Roman"/>
                <w:sz w:val="26"/>
                <w:szCs w:val="26"/>
              </w:rPr>
              <w:t>Цель подпрограммы</w:t>
            </w:r>
          </w:p>
        </w:tc>
        <w:tc>
          <w:tcPr>
            <w:tcW w:w="7761" w:type="dxa"/>
            <w:vAlign w:val="center"/>
          </w:tcPr>
          <w:p w:rsidR="00D87BFE" w:rsidRPr="00121493" w:rsidRDefault="00D87BFE" w:rsidP="00727C30">
            <w:pPr>
              <w:pStyle w:val="ConsPlusNormal"/>
              <w:spacing w:before="220"/>
              <w:jc w:val="both"/>
              <w:rPr>
                <w:rFonts w:ascii="Times New Roman" w:hAnsi="Times New Roman" w:cs="Times New Roman"/>
                <w:sz w:val="26"/>
                <w:szCs w:val="26"/>
              </w:rPr>
            </w:pPr>
            <w:r w:rsidRPr="00121493">
              <w:rPr>
                <w:rFonts w:ascii="Times New Roman" w:hAnsi="Times New Roman" w:cs="Times New Roman"/>
                <w:sz w:val="26"/>
                <w:szCs w:val="26"/>
              </w:rPr>
              <w:t xml:space="preserve"> Обеспечение сбалансированности и устойчивости бюджета </w:t>
            </w:r>
            <w:proofErr w:type="spellStart"/>
            <w:r w:rsidRPr="00121493">
              <w:rPr>
                <w:rFonts w:ascii="Times New Roman" w:hAnsi="Times New Roman" w:cs="Times New Roman"/>
                <w:sz w:val="26"/>
                <w:szCs w:val="26"/>
              </w:rPr>
              <w:t>Казачинско-Ленского</w:t>
            </w:r>
            <w:proofErr w:type="spellEnd"/>
            <w:r w:rsidRPr="00121493">
              <w:rPr>
                <w:rFonts w:ascii="Times New Roman" w:hAnsi="Times New Roman" w:cs="Times New Roman"/>
                <w:sz w:val="26"/>
                <w:szCs w:val="26"/>
              </w:rPr>
              <w:t xml:space="preserve"> муниципального района.</w:t>
            </w:r>
          </w:p>
        </w:tc>
      </w:tr>
      <w:tr w:rsidR="00D87BFE" w:rsidRPr="001959FB">
        <w:trPr>
          <w:trHeight w:val="1120"/>
        </w:trPr>
        <w:tc>
          <w:tcPr>
            <w:tcW w:w="2269" w:type="dxa"/>
            <w:vAlign w:val="center"/>
          </w:tcPr>
          <w:p w:rsidR="00D87BFE" w:rsidRPr="00121493" w:rsidRDefault="00D87BFE">
            <w:pPr>
              <w:pStyle w:val="ConsPlusNormal"/>
              <w:rPr>
                <w:rFonts w:ascii="Times New Roman" w:hAnsi="Times New Roman" w:cs="Times New Roman"/>
                <w:sz w:val="26"/>
                <w:szCs w:val="26"/>
              </w:rPr>
            </w:pPr>
            <w:r w:rsidRPr="00121493">
              <w:rPr>
                <w:rFonts w:ascii="Times New Roman" w:hAnsi="Times New Roman" w:cs="Times New Roman"/>
                <w:sz w:val="26"/>
                <w:szCs w:val="26"/>
              </w:rPr>
              <w:t>Задачи подпрограммы</w:t>
            </w:r>
          </w:p>
        </w:tc>
        <w:tc>
          <w:tcPr>
            <w:tcW w:w="7761" w:type="dxa"/>
            <w:vAlign w:val="center"/>
          </w:tcPr>
          <w:p w:rsidR="00D87BFE" w:rsidRPr="00121493" w:rsidRDefault="00D87BFE">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 xml:space="preserve">1. Обеспечение эффективного управления финансами, организация бюджетного процесса </w:t>
            </w:r>
            <w:proofErr w:type="spellStart"/>
            <w:r w:rsidRPr="00121493">
              <w:rPr>
                <w:rFonts w:ascii="Times New Roman" w:hAnsi="Times New Roman" w:cs="Times New Roman"/>
                <w:sz w:val="26"/>
                <w:szCs w:val="26"/>
              </w:rPr>
              <w:t>Казачинско-Ленского</w:t>
            </w:r>
            <w:proofErr w:type="spellEnd"/>
            <w:r w:rsidRPr="00121493">
              <w:rPr>
                <w:rFonts w:ascii="Times New Roman" w:hAnsi="Times New Roman" w:cs="Times New Roman"/>
                <w:sz w:val="26"/>
                <w:szCs w:val="26"/>
              </w:rPr>
              <w:t xml:space="preserve"> района в рамках полномочий финансового управления администрации </w:t>
            </w:r>
            <w:proofErr w:type="spellStart"/>
            <w:r w:rsidRPr="00121493">
              <w:rPr>
                <w:rFonts w:ascii="Times New Roman" w:hAnsi="Times New Roman" w:cs="Times New Roman"/>
                <w:sz w:val="26"/>
                <w:szCs w:val="26"/>
              </w:rPr>
              <w:t>Казачинско-Ленского</w:t>
            </w:r>
            <w:proofErr w:type="spellEnd"/>
            <w:r w:rsidRPr="00121493">
              <w:rPr>
                <w:rFonts w:ascii="Times New Roman" w:hAnsi="Times New Roman" w:cs="Times New Roman"/>
                <w:sz w:val="26"/>
                <w:szCs w:val="26"/>
              </w:rPr>
              <w:t xml:space="preserve"> муниципального района.</w:t>
            </w:r>
          </w:p>
          <w:p w:rsidR="00D87BFE" w:rsidRPr="00121493" w:rsidRDefault="00D87BFE" w:rsidP="00561448">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 xml:space="preserve">2. Управление муниципальным долгом </w:t>
            </w:r>
            <w:proofErr w:type="spellStart"/>
            <w:r w:rsidRPr="00121493">
              <w:rPr>
                <w:rFonts w:ascii="Times New Roman" w:hAnsi="Times New Roman" w:cs="Times New Roman"/>
                <w:sz w:val="26"/>
                <w:szCs w:val="26"/>
              </w:rPr>
              <w:t>Казачинско-Ленского</w:t>
            </w:r>
            <w:proofErr w:type="spellEnd"/>
            <w:r w:rsidRPr="00121493">
              <w:rPr>
                <w:rFonts w:ascii="Times New Roman" w:hAnsi="Times New Roman" w:cs="Times New Roman"/>
                <w:sz w:val="26"/>
                <w:szCs w:val="26"/>
              </w:rPr>
              <w:t xml:space="preserve"> района.</w:t>
            </w:r>
          </w:p>
        </w:tc>
      </w:tr>
      <w:tr w:rsidR="00D87BFE" w:rsidRPr="001959FB">
        <w:trPr>
          <w:trHeight w:val="554"/>
        </w:trPr>
        <w:tc>
          <w:tcPr>
            <w:tcW w:w="2269" w:type="dxa"/>
            <w:vAlign w:val="center"/>
          </w:tcPr>
          <w:p w:rsidR="00D87BFE" w:rsidRPr="00121493" w:rsidRDefault="00D87BFE">
            <w:pPr>
              <w:pStyle w:val="ConsPlusNormal"/>
              <w:rPr>
                <w:rFonts w:ascii="Times New Roman" w:hAnsi="Times New Roman" w:cs="Times New Roman"/>
                <w:sz w:val="26"/>
                <w:szCs w:val="26"/>
              </w:rPr>
            </w:pPr>
            <w:r w:rsidRPr="00121493">
              <w:rPr>
                <w:rFonts w:ascii="Times New Roman" w:hAnsi="Times New Roman" w:cs="Times New Roman"/>
                <w:sz w:val="26"/>
                <w:szCs w:val="26"/>
              </w:rPr>
              <w:t>Сроки реализации подпрограммы</w:t>
            </w:r>
          </w:p>
        </w:tc>
        <w:tc>
          <w:tcPr>
            <w:tcW w:w="7761" w:type="dxa"/>
            <w:vAlign w:val="center"/>
          </w:tcPr>
          <w:p w:rsidR="00D87BFE" w:rsidRPr="00121493" w:rsidRDefault="00D87BFE" w:rsidP="00561448">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2021 - 2023 годы</w:t>
            </w:r>
          </w:p>
        </w:tc>
      </w:tr>
      <w:tr w:rsidR="00D87BFE" w:rsidRPr="001959FB">
        <w:trPr>
          <w:trHeight w:val="813"/>
        </w:trPr>
        <w:tc>
          <w:tcPr>
            <w:tcW w:w="2269" w:type="dxa"/>
            <w:vAlign w:val="center"/>
          </w:tcPr>
          <w:p w:rsidR="00D87BFE" w:rsidRPr="00121493" w:rsidRDefault="00D87BFE">
            <w:pPr>
              <w:pStyle w:val="ConsPlusNormal"/>
              <w:rPr>
                <w:rFonts w:ascii="Times New Roman" w:hAnsi="Times New Roman" w:cs="Times New Roman"/>
                <w:sz w:val="26"/>
                <w:szCs w:val="26"/>
              </w:rPr>
            </w:pPr>
            <w:r w:rsidRPr="00121493">
              <w:rPr>
                <w:rFonts w:ascii="Times New Roman" w:hAnsi="Times New Roman" w:cs="Times New Roman"/>
                <w:sz w:val="26"/>
                <w:szCs w:val="26"/>
              </w:rPr>
              <w:t>Целевые показатели подпрограммы</w:t>
            </w:r>
          </w:p>
        </w:tc>
        <w:tc>
          <w:tcPr>
            <w:tcW w:w="7761" w:type="dxa"/>
            <w:vAlign w:val="center"/>
          </w:tcPr>
          <w:p w:rsidR="00D87BFE" w:rsidRPr="00121493" w:rsidRDefault="00D87BFE" w:rsidP="004653E6">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1. Степень качества управления бюджетным процессом.</w:t>
            </w:r>
          </w:p>
          <w:p w:rsidR="00D87BFE" w:rsidRPr="00121493" w:rsidRDefault="00D87BFE" w:rsidP="004653E6">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 xml:space="preserve">2. Динамика поступлений налоговых и неналоговых доходов бюджета </w:t>
            </w:r>
            <w:proofErr w:type="spellStart"/>
            <w:r w:rsidRPr="00121493">
              <w:rPr>
                <w:rFonts w:ascii="Times New Roman" w:hAnsi="Times New Roman" w:cs="Times New Roman"/>
                <w:sz w:val="26"/>
                <w:szCs w:val="26"/>
              </w:rPr>
              <w:t>Казачинско-Ленского</w:t>
            </w:r>
            <w:proofErr w:type="spellEnd"/>
            <w:r w:rsidRPr="00121493">
              <w:rPr>
                <w:rFonts w:ascii="Times New Roman" w:hAnsi="Times New Roman" w:cs="Times New Roman"/>
                <w:sz w:val="26"/>
                <w:szCs w:val="26"/>
              </w:rPr>
              <w:t xml:space="preserve"> муниципального района (в сопоставимых условиях).</w:t>
            </w:r>
          </w:p>
          <w:p w:rsidR="00D87BFE" w:rsidRPr="00121493" w:rsidRDefault="00D87BFE" w:rsidP="00561448">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 xml:space="preserve">3. Отсутствие просроченной кредиторской задолженности муниципальных  учреждений по социально значимым расходам (заработной плате, начислениям на выплаты по оплате труда, </w:t>
            </w:r>
            <w:r w:rsidRPr="00121493">
              <w:rPr>
                <w:rFonts w:ascii="Times New Roman" w:hAnsi="Times New Roman" w:cs="Times New Roman"/>
                <w:sz w:val="26"/>
                <w:szCs w:val="26"/>
              </w:rPr>
              <w:lastRenderedPageBreak/>
              <w:t>пособиям по социальной помощи населению)</w:t>
            </w:r>
          </w:p>
          <w:p w:rsidR="00D87BFE" w:rsidRPr="00121493" w:rsidRDefault="00D87BFE" w:rsidP="00707CBD">
            <w:pPr>
              <w:pStyle w:val="a7"/>
              <w:widowControl/>
              <w:jc w:val="both"/>
              <w:rPr>
                <w:rFonts w:ascii="Times New Roman" w:hAnsi="Times New Roman" w:cs="Times New Roman"/>
                <w:sz w:val="26"/>
                <w:szCs w:val="26"/>
              </w:rPr>
            </w:pPr>
            <w:r w:rsidRPr="00121493">
              <w:rPr>
                <w:rFonts w:ascii="Times New Roman" w:hAnsi="Times New Roman" w:cs="Times New Roman"/>
                <w:sz w:val="26"/>
                <w:szCs w:val="26"/>
              </w:rPr>
              <w:t>4. Удельный вес расходов районного бюджета, формируемых программным методом, в общем объеме расходов районного бюджета.</w:t>
            </w:r>
          </w:p>
          <w:p w:rsidR="00D87BFE" w:rsidRPr="00121493" w:rsidRDefault="00D87BFE" w:rsidP="00561448">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5. Размер дефицита районного бюджета.</w:t>
            </w:r>
          </w:p>
          <w:p w:rsidR="00D87BFE" w:rsidRPr="00121493" w:rsidRDefault="00D87BFE" w:rsidP="00561448">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 xml:space="preserve">6. Уровень муниципального долга </w:t>
            </w:r>
            <w:proofErr w:type="spellStart"/>
            <w:r w:rsidRPr="00121493">
              <w:rPr>
                <w:rFonts w:ascii="Times New Roman" w:hAnsi="Times New Roman" w:cs="Times New Roman"/>
                <w:sz w:val="26"/>
                <w:szCs w:val="26"/>
              </w:rPr>
              <w:t>Казачинско-Ленского</w:t>
            </w:r>
            <w:proofErr w:type="spellEnd"/>
            <w:r w:rsidRPr="00121493">
              <w:rPr>
                <w:rFonts w:ascii="Times New Roman" w:hAnsi="Times New Roman" w:cs="Times New Roman"/>
                <w:sz w:val="26"/>
                <w:szCs w:val="26"/>
              </w:rPr>
              <w:t xml:space="preserve"> муниципального района.</w:t>
            </w:r>
          </w:p>
          <w:p w:rsidR="00D87BFE" w:rsidRPr="00121493" w:rsidRDefault="00D87BFE" w:rsidP="00A120C8">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 xml:space="preserve">7. Объем просроченной задолженности по погашению долговых обязательств </w:t>
            </w:r>
            <w:proofErr w:type="spellStart"/>
            <w:r w:rsidRPr="00121493">
              <w:rPr>
                <w:rFonts w:ascii="Times New Roman" w:hAnsi="Times New Roman" w:cs="Times New Roman"/>
                <w:sz w:val="26"/>
                <w:szCs w:val="26"/>
              </w:rPr>
              <w:t>Казачинско-Ленского</w:t>
            </w:r>
            <w:proofErr w:type="spellEnd"/>
            <w:r w:rsidRPr="00121493">
              <w:rPr>
                <w:rFonts w:ascii="Times New Roman" w:hAnsi="Times New Roman" w:cs="Times New Roman"/>
                <w:sz w:val="26"/>
                <w:szCs w:val="26"/>
              </w:rPr>
              <w:t xml:space="preserve"> муниципального района.</w:t>
            </w:r>
          </w:p>
        </w:tc>
      </w:tr>
      <w:tr w:rsidR="00D87BFE" w:rsidRPr="001959FB">
        <w:trPr>
          <w:trHeight w:val="1661"/>
        </w:trPr>
        <w:tc>
          <w:tcPr>
            <w:tcW w:w="2269" w:type="dxa"/>
            <w:vAlign w:val="center"/>
          </w:tcPr>
          <w:p w:rsidR="00D87BFE" w:rsidRPr="00121493" w:rsidRDefault="00D87BFE">
            <w:pPr>
              <w:pStyle w:val="ConsPlusNormal"/>
              <w:rPr>
                <w:rFonts w:ascii="Times New Roman" w:hAnsi="Times New Roman" w:cs="Times New Roman"/>
                <w:sz w:val="26"/>
                <w:szCs w:val="26"/>
              </w:rPr>
            </w:pPr>
            <w:r w:rsidRPr="00121493">
              <w:rPr>
                <w:rFonts w:ascii="Times New Roman" w:hAnsi="Times New Roman" w:cs="Times New Roman"/>
                <w:sz w:val="26"/>
                <w:szCs w:val="26"/>
              </w:rPr>
              <w:lastRenderedPageBreak/>
              <w:t>Перечень основных мероприятий подпрограммы</w:t>
            </w:r>
          </w:p>
        </w:tc>
        <w:tc>
          <w:tcPr>
            <w:tcW w:w="7761" w:type="dxa"/>
            <w:vAlign w:val="center"/>
          </w:tcPr>
          <w:p w:rsidR="00D87BFE" w:rsidRPr="00121493" w:rsidRDefault="00D87BFE" w:rsidP="00727C30">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 xml:space="preserve">1.Обеспечение эффективного управления финансами </w:t>
            </w:r>
            <w:proofErr w:type="spellStart"/>
            <w:r w:rsidRPr="00121493">
              <w:rPr>
                <w:rFonts w:ascii="Times New Roman" w:hAnsi="Times New Roman" w:cs="Times New Roman"/>
                <w:sz w:val="26"/>
                <w:szCs w:val="26"/>
              </w:rPr>
              <w:t>Казачинско-Ленского</w:t>
            </w:r>
            <w:proofErr w:type="spellEnd"/>
            <w:r w:rsidRPr="00121493">
              <w:rPr>
                <w:rFonts w:ascii="Times New Roman" w:hAnsi="Times New Roman" w:cs="Times New Roman"/>
                <w:sz w:val="26"/>
                <w:szCs w:val="26"/>
              </w:rPr>
              <w:t xml:space="preserve"> муниципального района, организация бюджетного процесса в рамках полномочий Финансового управления администрации </w:t>
            </w:r>
            <w:proofErr w:type="spellStart"/>
            <w:r w:rsidRPr="00121493">
              <w:rPr>
                <w:rFonts w:ascii="Times New Roman" w:hAnsi="Times New Roman" w:cs="Times New Roman"/>
                <w:sz w:val="26"/>
                <w:szCs w:val="26"/>
              </w:rPr>
              <w:t>Казачинско-Ленского</w:t>
            </w:r>
            <w:proofErr w:type="spellEnd"/>
            <w:r w:rsidRPr="00121493">
              <w:rPr>
                <w:rFonts w:ascii="Times New Roman" w:hAnsi="Times New Roman" w:cs="Times New Roman"/>
                <w:sz w:val="26"/>
                <w:szCs w:val="26"/>
              </w:rPr>
              <w:t xml:space="preserve"> муниципального района.</w:t>
            </w:r>
          </w:p>
          <w:p w:rsidR="00D87BFE" w:rsidRPr="00121493" w:rsidRDefault="00D87BFE" w:rsidP="00727C30">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 xml:space="preserve"> 2. Управление муниципальным долгом </w:t>
            </w:r>
            <w:proofErr w:type="spellStart"/>
            <w:r w:rsidRPr="00121493">
              <w:rPr>
                <w:rFonts w:ascii="Times New Roman" w:hAnsi="Times New Roman" w:cs="Times New Roman"/>
                <w:sz w:val="26"/>
                <w:szCs w:val="26"/>
              </w:rPr>
              <w:t>Казачинско-Ленского</w:t>
            </w:r>
            <w:proofErr w:type="spellEnd"/>
            <w:r w:rsidRPr="00121493">
              <w:rPr>
                <w:rFonts w:ascii="Times New Roman" w:hAnsi="Times New Roman" w:cs="Times New Roman"/>
                <w:sz w:val="26"/>
                <w:szCs w:val="26"/>
              </w:rPr>
              <w:t xml:space="preserve"> муниципального района.</w:t>
            </w:r>
          </w:p>
        </w:tc>
      </w:tr>
      <w:tr w:rsidR="00D87BFE" w:rsidRPr="001959FB">
        <w:tblPrEx>
          <w:tblBorders>
            <w:insideH w:val="none" w:sz="0" w:space="0" w:color="auto"/>
          </w:tblBorders>
        </w:tblPrEx>
        <w:trPr>
          <w:trHeight w:val="3660"/>
        </w:trPr>
        <w:tc>
          <w:tcPr>
            <w:tcW w:w="2269" w:type="dxa"/>
            <w:tcBorders>
              <w:bottom w:val="nil"/>
            </w:tcBorders>
            <w:vAlign w:val="center"/>
          </w:tcPr>
          <w:p w:rsidR="00D87BFE" w:rsidRPr="00121493" w:rsidRDefault="00D87BFE" w:rsidP="009442E3">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Ресурсное обеспечение реализации подпрограммы</w:t>
            </w:r>
          </w:p>
        </w:tc>
        <w:tc>
          <w:tcPr>
            <w:tcW w:w="7761" w:type="dxa"/>
            <w:tcBorders>
              <w:bottom w:val="nil"/>
            </w:tcBorders>
            <w:vAlign w:val="center"/>
          </w:tcPr>
          <w:p w:rsidR="00D87BFE" w:rsidRPr="00121493" w:rsidRDefault="00D87BFE" w:rsidP="006245E3">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Общий объем финансирования составляет</w:t>
            </w:r>
            <w:r w:rsidR="008811E3">
              <w:rPr>
                <w:rFonts w:ascii="Times New Roman" w:hAnsi="Times New Roman" w:cs="Times New Roman"/>
                <w:sz w:val="26"/>
                <w:szCs w:val="26"/>
              </w:rPr>
              <w:t xml:space="preserve"> </w:t>
            </w:r>
            <w:r w:rsidR="00CC2EFA">
              <w:rPr>
                <w:rFonts w:ascii="Times New Roman" w:hAnsi="Times New Roman" w:cs="Times New Roman"/>
                <w:sz w:val="26"/>
                <w:szCs w:val="26"/>
              </w:rPr>
              <w:t>54031,5</w:t>
            </w:r>
            <w:r w:rsidR="008811E3">
              <w:rPr>
                <w:rFonts w:ascii="Times New Roman" w:hAnsi="Times New Roman" w:cs="Times New Roman"/>
                <w:sz w:val="26"/>
                <w:szCs w:val="26"/>
              </w:rPr>
              <w:t xml:space="preserve"> </w:t>
            </w:r>
            <w:r w:rsidRPr="00121493">
              <w:rPr>
                <w:rFonts w:ascii="Times New Roman" w:hAnsi="Times New Roman" w:cs="Times New Roman"/>
                <w:sz w:val="26"/>
                <w:szCs w:val="26"/>
              </w:rPr>
              <w:t>тыс</w:t>
            </w:r>
            <w:proofErr w:type="gramStart"/>
            <w:r w:rsidRPr="00121493">
              <w:rPr>
                <w:rFonts w:ascii="Times New Roman" w:hAnsi="Times New Roman" w:cs="Times New Roman"/>
                <w:sz w:val="26"/>
                <w:szCs w:val="26"/>
              </w:rPr>
              <w:t>.р</w:t>
            </w:r>
            <w:proofErr w:type="gramEnd"/>
            <w:r w:rsidRPr="00121493">
              <w:rPr>
                <w:rFonts w:ascii="Times New Roman" w:hAnsi="Times New Roman" w:cs="Times New Roman"/>
                <w:sz w:val="26"/>
                <w:szCs w:val="26"/>
              </w:rPr>
              <w:t>ублей:</w:t>
            </w:r>
          </w:p>
          <w:p w:rsidR="00D87BFE" w:rsidRPr="00121493" w:rsidRDefault="00D87BFE" w:rsidP="006245E3">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 xml:space="preserve">2021 год - </w:t>
            </w:r>
            <w:r w:rsidR="008811E3">
              <w:rPr>
                <w:rFonts w:ascii="Times New Roman" w:hAnsi="Times New Roman" w:cs="Times New Roman"/>
                <w:sz w:val="26"/>
                <w:szCs w:val="26"/>
              </w:rPr>
              <w:t xml:space="preserve"> </w:t>
            </w:r>
            <w:r w:rsidR="00CC2EFA">
              <w:rPr>
                <w:rFonts w:ascii="Times New Roman" w:hAnsi="Times New Roman" w:cs="Times New Roman"/>
                <w:sz w:val="26"/>
                <w:szCs w:val="26"/>
              </w:rPr>
              <w:t>16008,5</w:t>
            </w:r>
            <w:r w:rsidRPr="00121493">
              <w:rPr>
                <w:rFonts w:ascii="Times New Roman" w:hAnsi="Times New Roman" w:cs="Times New Roman"/>
                <w:sz w:val="26"/>
                <w:szCs w:val="26"/>
              </w:rPr>
              <w:t xml:space="preserve"> тыс. рублей;</w:t>
            </w:r>
          </w:p>
          <w:p w:rsidR="00D87BFE" w:rsidRPr="00121493" w:rsidRDefault="00D87BFE" w:rsidP="006245E3">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 xml:space="preserve">2022 год </w:t>
            </w:r>
            <w:r w:rsidR="00CE0070">
              <w:rPr>
                <w:rFonts w:ascii="Times New Roman" w:hAnsi="Times New Roman" w:cs="Times New Roman"/>
                <w:sz w:val="26"/>
                <w:szCs w:val="26"/>
              </w:rPr>
              <w:t>–</w:t>
            </w:r>
            <w:r w:rsidRPr="00121493">
              <w:rPr>
                <w:rFonts w:ascii="Times New Roman" w:hAnsi="Times New Roman" w:cs="Times New Roman"/>
                <w:sz w:val="26"/>
                <w:szCs w:val="26"/>
              </w:rPr>
              <w:t xml:space="preserve"> </w:t>
            </w:r>
            <w:r w:rsidR="00CC2EFA">
              <w:rPr>
                <w:rFonts w:ascii="Times New Roman" w:hAnsi="Times New Roman" w:cs="Times New Roman"/>
                <w:sz w:val="26"/>
                <w:szCs w:val="26"/>
              </w:rPr>
              <w:t>18003,5</w:t>
            </w:r>
            <w:r w:rsidRPr="00121493">
              <w:rPr>
                <w:rFonts w:ascii="Times New Roman" w:hAnsi="Times New Roman" w:cs="Times New Roman"/>
                <w:sz w:val="26"/>
                <w:szCs w:val="26"/>
              </w:rPr>
              <w:t xml:space="preserve"> тыс. рублей;</w:t>
            </w:r>
          </w:p>
          <w:p w:rsidR="00D87BFE" w:rsidRPr="00121493" w:rsidRDefault="00D87BFE" w:rsidP="006245E3">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 xml:space="preserve">2023 год </w:t>
            </w:r>
            <w:r w:rsidR="00CE0070">
              <w:rPr>
                <w:rFonts w:ascii="Times New Roman" w:hAnsi="Times New Roman" w:cs="Times New Roman"/>
                <w:sz w:val="26"/>
                <w:szCs w:val="26"/>
              </w:rPr>
              <w:t>–</w:t>
            </w:r>
            <w:r w:rsidRPr="00121493">
              <w:rPr>
                <w:rFonts w:ascii="Times New Roman" w:hAnsi="Times New Roman" w:cs="Times New Roman"/>
                <w:sz w:val="26"/>
                <w:szCs w:val="26"/>
              </w:rPr>
              <w:t xml:space="preserve"> </w:t>
            </w:r>
            <w:r w:rsidR="00CC2EFA">
              <w:rPr>
                <w:rFonts w:ascii="Times New Roman" w:hAnsi="Times New Roman" w:cs="Times New Roman"/>
                <w:sz w:val="26"/>
                <w:szCs w:val="26"/>
              </w:rPr>
              <w:t>20019,5</w:t>
            </w:r>
            <w:r w:rsidRPr="00121493">
              <w:rPr>
                <w:rFonts w:ascii="Times New Roman" w:hAnsi="Times New Roman" w:cs="Times New Roman"/>
                <w:sz w:val="26"/>
                <w:szCs w:val="26"/>
              </w:rPr>
              <w:t xml:space="preserve"> тыс. рублей;</w:t>
            </w:r>
          </w:p>
          <w:p w:rsidR="00D87BFE" w:rsidRPr="00121493" w:rsidRDefault="00D87BFE" w:rsidP="006245E3">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Объем финансирования за счет средств областного бюджета составляет _</w:t>
            </w:r>
            <w:r w:rsidR="00CE0070">
              <w:rPr>
                <w:rFonts w:ascii="Times New Roman" w:hAnsi="Times New Roman" w:cs="Times New Roman"/>
                <w:sz w:val="26"/>
                <w:szCs w:val="26"/>
              </w:rPr>
              <w:t>0,0</w:t>
            </w:r>
            <w:r w:rsidRPr="00121493">
              <w:rPr>
                <w:rFonts w:ascii="Times New Roman" w:hAnsi="Times New Roman" w:cs="Times New Roman"/>
                <w:sz w:val="26"/>
                <w:szCs w:val="26"/>
              </w:rPr>
              <w:t>_____тыс</w:t>
            </w:r>
            <w:proofErr w:type="gramStart"/>
            <w:r w:rsidRPr="00121493">
              <w:rPr>
                <w:rFonts w:ascii="Times New Roman" w:hAnsi="Times New Roman" w:cs="Times New Roman"/>
                <w:sz w:val="26"/>
                <w:szCs w:val="26"/>
              </w:rPr>
              <w:t>.р</w:t>
            </w:r>
            <w:proofErr w:type="gramEnd"/>
            <w:r w:rsidRPr="00121493">
              <w:rPr>
                <w:rFonts w:ascii="Times New Roman" w:hAnsi="Times New Roman" w:cs="Times New Roman"/>
                <w:sz w:val="26"/>
                <w:szCs w:val="26"/>
              </w:rPr>
              <w:t>ублей:</w:t>
            </w:r>
          </w:p>
          <w:p w:rsidR="00D87BFE" w:rsidRPr="00121493" w:rsidRDefault="00D87BFE" w:rsidP="006245E3">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2021 год - _____ тыс. рублей;</w:t>
            </w:r>
          </w:p>
          <w:p w:rsidR="00D87BFE" w:rsidRPr="00121493" w:rsidRDefault="00D87BFE" w:rsidP="006245E3">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2022 год - _____ тыс. рублей;</w:t>
            </w:r>
          </w:p>
          <w:p w:rsidR="00D87BFE" w:rsidRPr="00121493" w:rsidRDefault="00D87BFE" w:rsidP="006245E3">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2023 год - _____ тыс. рублей;</w:t>
            </w:r>
          </w:p>
          <w:p w:rsidR="00D87BFE" w:rsidRPr="00121493" w:rsidRDefault="00D87BFE" w:rsidP="006245E3">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Объем финансирования за счет средств районного бюджета составляет</w:t>
            </w:r>
            <w:r w:rsidR="00CE0070">
              <w:rPr>
                <w:rFonts w:ascii="Times New Roman" w:hAnsi="Times New Roman" w:cs="Times New Roman"/>
                <w:sz w:val="26"/>
                <w:szCs w:val="26"/>
              </w:rPr>
              <w:t xml:space="preserve"> 5</w:t>
            </w:r>
            <w:r w:rsidR="00CC2EFA">
              <w:rPr>
                <w:rFonts w:ascii="Times New Roman" w:hAnsi="Times New Roman" w:cs="Times New Roman"/>
                <w:sz w:val="26"/>
                <w:szCs w:val="26"/>
              </w:rPr>
              <w:t>4031,5</w:t>
            </w:r>
            <w:r w:rsidR="00CE0070">
              <w:rPr>
                <w:rFonts w:ascii="Times New Roman" w:hAnsi="Times New Roman" w:cs="Times New Roman"/>
                <w:sz w:val="26"/>
                <w:szCs w:val="26"/>
              </w:rPr>
              <w:t xml:space="preserve"> </w:t>
            </w:r>
            <w:r w:rsidRPr="00121493">
              <w:rPr>
                <w:rFonts w:ascii="Times New Roman" w:hAnsi="Times New Roman" w:cs="Times New Roman"/>
                <w:sz w:val="26"/>
                <w:szCs w:val="26"/>
              </w:rPr>
              <w:t>тыс</w:t>
            </w:r>
            <w:proofErr w:type="gramStart"/>
            <w:r w:rsidRPr="00121493">
              <w:rPr>
                <w:rFonts w:ascii="Times New Roman" w:hAnsi="Times New Roman" w:cs="Times New Roman"/>
                <w:sz w:val="26"/>
                <w:szCs w:val="26"/>
              </w:rPr>
              <w:t>.р</w:t>
            </w:r>
            <w:proofErr w:type="gramEnd"/>
            <w:r w:rsidRPr="00121493">
              <w:rPr>
                <w:rFonts w:ascii="Times New Roman" w:hAnsi="Times New Roman" w:cs="Times New Roman"/>
                <w:sz w:val="26"/>
                <w:szCs w:val="26"/>
              </w:rPr>
              <w:t>ублей:</w:t>
            </w:r>
          </w:p>
          <w:p w:rsidR="00D87BFE" w:rsidRPr="00121493" w:rsidRDefault="00D87BFE" w:rsidP="006245E3">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 xml:space="preserve">2021 год </w:t>
            </w:r>
            <w:r w:rsidR="00CE0070">
              <w:rPr>
                <w:rFonts w:ascii="Times New Roman" w:hAnsi="Times New Roman" w:cs="Times New Roman"/>
                <w:sz w:val="26"/>
                <w:szCs w:val="26"/>
              </w:rPr>
              <w:t>–</w:t>
            </w:r>
            <w:r w:rsidRPr="00121493">
              <w:rPr>
                <w:rFonts w:ascii="Times New Roman" w:hAnsi="Times New Roman" w:cs="Times New Roman"/>
                <w:sz w:val="26"/>
                <w:szCs w:val="26"/>
              </w:rPr>
              <w:t xml:space="preserve"> </w:t>
            </w:r>
            <w:r w:rsidR="00CC2EFA">
              <w:rPr>
                <w:rFonts w:ascii="Times New Roman" w:hAnsi="Times New Roman" w:cs="Times New Roman"/>
                <w:sz w:val="26"/>
                <w:szCs w:val="26"/>
              </w:rPr>
              <w:t>16008,5</w:t>
            </w:r>
            <w:r w:rsidRPr="00121493">
              <w:rPr>
                <w:rFonts w:ascii="Times New Roman" w:hAnsi="Times New Roman" w:cs="Times New Roman"/>
                <w:sz w:val="26"/>
                <w:szCs w:val="26"/>
              </w:rPr>
              <w:t xml:space="preserve"> тыс. рублей;</w:t>
            </w:r>
          </w:p>
          <w:p w:rsidR="00D87BFE" w:rsidRPr="00121493" w:rsidRDefault="00D87BFE" w:rsidP="006245E3">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 xml:space="preserve">2022 год </w:t>
            </w:r>
            <w:r w:rsidR="00CE0070">
              <w:rPr>
                <w:rFonts w:ascii="Times New Roman" w:hAnsi="Times New Roman" w:cs="Times New Roman"/>
                <w:sz w:val="26"/>
                <w:szCs w:val="26"/>
              </w:rPr>
              <w:t xml:space="preserve">– </w:t>
            </w:r>
            <w:r w:rsidR="00CC2EFA">
              <w:rPr>
                <w:rFonts w:ascii="Times New Roman" w:hAnsi="Times New Roman" w:cs="Times New Roman"/>
                <w:sz w:val="26"/>
                <w:szCs w:val="26"/>
              </w:rPr>
              <w:t>18003,5</w:t>
            </w:r>
            <w:r w:rsidRPr="00121493">
              <w:rPr>
                <w:rFonts w:ascii="Times New Roman" w:hAnsi="Times New Roman" w:cs="Times New Roman"/>
                <w:sz w:val="26"/>
                <w:szCs w:val="26"/>
              </w:rPr>
              <w:t xml:space="preserve"> тыс. рублей;</w:t>
            </w:r>
          </w:p>
          <w:p w:rsidR="00D87BFE" w:rsidRPr="00121493" w:rsidRDefault="00D87BFE" w:rsidP="009442E3">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 xml:space="preserve">2023 год </w:t>
            </w:r>
            <w:r w:rsidR="00CE0070">
              <w:rPr>
                <w:rFonts w:ascii="Times New Roman" w:hAnsi="Times New Roman" w:cs="Times New Roman"/>
                <w:sz w:val="26"/>
                <w:szCs w:val="26"/>
              </w:rPr>
              <w:t>–</w:t>
            </w:r>
            <w:r w:rsidRPr="00121493">
              <w:rPr>
                <w:rFonts w:ascii="Times New Roman" w:hAnsi="Times New Roman" w:cs="Times New Roman"/>
                <w:sz w:val="26"/>
                <w:szCs w:val="26"/>
              </w:rPr>
              <w:t xml:space="preserve"> </w:t>
            </w:r>
            <w:r w:rsidR="00CC2EFA">
              <w:rPr>
                <w:rFonts w:ascii="Times New Roman" w:hAnsi="Times New Roman" w:cs="Times New Roman"/>
                <w:sz w:val="26"/>
                <w:szCs w:val="26"/>
              </w:rPr>
              <w:t>20019,5</w:t>
            </w:r>
            <w:r w:rsidRPr="00121493">
              <w:rPr>
                <w:rFonts w:ascii="Times New Roman" w:hAnsi="Times New Roman" w:cs="Times New Roman"/>
                <w:sz w:val="26"/>
                <w:szCs w:val="26"/>
              </w:rPr>
              <w:t xml:space="preserve"> тыс. рублей; </w:t>
            </w:r>
          </w:p>
          <w:p w:rsidR="00D87BFE" w:rsidRPr="00121493" w:rsidRDefault="00D87BFE" w:rsidP="009442E3">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Объем финансирования за счет средств бюджетов поселений составляет</w:t>
            </w:r>
            <w:r w:rsidR="00CE0070">
              <w:rPr>
                <w:rFonts w:ascii="Times New Roman" w:hAnsi="Times New Roman" w:cs="Times New Roman"/>
                <w:sz w:val="26"/>
                <w:szCs w:val="26"/>
              </w:rPr>
              <w:t xml:space="preserve"> </w:t>
            </w:r>
            <w:r w:rsidR="00CC2EFA">
              <w:rPr>
                <w:rFonts w:ascii="Times New Roman" w:hAnsi="Times New Roman" w:cs="Times New Roman"/>
                <w:sz w:val="26"/>
                <w:szCs w:val="26"/>
              </w:rPr>
              <w:t>0,0</w:t>
            </w:r>
            <w:r w:rsidR="005778D9">
              <w:rPr>
                <w:rFonts w:ascii="Times New Roman" w:hAnsi="Times New Roman" w:cs="Times New Roman"/>
                <w:sz w:val="26"/>
                <w:szCs w:val="26"/>
              </w:rPr>
              <w:t xml:space="preserve"> </w:t>
            </w:r>
            <w:r w:rsidRPr="00121493">
              <w:rPr>
                <w:rFonts w:ascii="Times New Roman" w:hAnsi="Times New Roman" w:cs="Times New Roman"/>
                <w:sz w:val="26"/>
                <w:szCs w:val="26"/>
              </w:rPr>
              <w:t>тыс</w:t>
            </w:r>
            <w:proofErr w:type="gramStart"/>
            <w:r w:rsidRPr="00121493">
              <w:rPr>
                <w:rFonts w:ascii="Times New Roman" w:hAnsi="Times New Roman" w:cs="Times New Roman"/>
                <w:sz w:val="26"/>
                <w:szCs w:val="26"/>
              </w:rPr>
              <w:t>.р</w:t>
            </w:r>
            <w:proofErr w:type="gramEnd"/>
            <w:r w:rsidRPr="00121493">
              <w:rPr>
                <w:rFonts w:ascii="Times New Roman" w:hAnsi="Times New Roman" w:cs="Times New Roman"/>
                <w:sz w:val="26"/>
                <w:szCs w:val="26"/>
              </w:rPr>
              <w:t>ублей:</w:t>
            </w:r>
          </w:p>
          <w:p w:rsidR="00D87BFE" w:rsidRPr="00121493" w:rsidRDefault="00D87BFE" w:rsidP="009442E3">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 xml:space="preserve">2021 год </w:t>
            </w:r>
            <w:r w:rsidR="00CE0070">
              <w:rPr>
                <w:rFonts w:ascii="Times New Roman" w:hAnsi="Times New Roman" w:cs="Times New Roman"/>
                <w:sz w:val="26"/>
                <w:szCs w:val="26"/>
              </w:rPr>
              <w:t>–</w:t>
            </w:r>
            <w:r w:rsidRPr="00121493">
              <w:rPr>
                <w:rFonts w:ascii="Times New Roman" w:hAnsi="Times New Roman" w:cs="Times New Roman"/>
                <w:sz w:val="26"/>
                <w:szCs w:val="26"/>
              </w:rPr>
              <w:t xml:space="preserve"> </w:t>
            </w:r>
            <w:r w:rsidR="00CC2EFA">
              <w:rPr>
                <w:rFonts w:ascii="Times New Roman" w:hAnsi="Times New Roman" w:cs="Times New Roman"/>
                <w:sz w:val="26"/>
                <w:szCs w:val="26"/>
              </w:rPr>
              <w:t>0,0</w:t>
            </w:r>
            <w:r w:rsidRPr="00121493">
              <w:rPr>
                <w:rFonts w:ascii="Times New Roman" w:hAnsi="Times New Roman" w:cs="Times New Roman"/>
                <w:sz w:val="26"/>
                <w:szCs w:val="26"/>
              </w:rPr>
              <w:t xml:space="preserve"> тыс. рублей;</w:t>
            </w:r>
          </w:p>
          <w:p w:rsidR="00D87BFE" w:rsidRPr="00121493" w:rsidRDefault="00D87BFE" w:rsidP="009442E3">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 xml:space="preserve">2022 год </w:t>
            </w:r>
            <w:r w:rsidR="00CE0070">
              <w:rPr>
                <w:rFonts w:ascii="Times New Roman" w:hAnsi="Times New Roman" w:cs="Times New Roman"/>
                <w:sz w:val="26"/>
                <w:szCs w:val="26"/>
              </w:rPr>
              <w:t xml:space="preserve">– </w:t>
            </w:r>
            <w:r w:rsidR="00CC2EFA">
              <w:rPr>
                <w:rFonts w:ascii="Times New Roman" w:hAnsi="Times New Roman" w:cs="Times New Roman"/>
                <w:sz w:val="26"/>
                <w:szCs w:val="26"/>
              </w:rPr>
              <w:t>0,0</w:t>
            </w:r>
            <w:r w:rsidRPr="00121493">
              <w:rPr>
                <w:rFonts w:ascii="Times New Roman" w:hAnsi="Times New Roman" w:cs="Times New Roman"/>
                <w:sz w:val="26"/>
                <w:szCs w:val="26"/>
              </w:rPr>
              <w:t xml:space="preserve"> тыс. рублей;</w:t>
            </w:r>
          </w:p>
          <w:p w:rsidR="00D87BFE" w:rsidRPr="00121493" w:rsidRDefault="00D87BFE" w:rsidP="00CC2EFA">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 xml:space="preserve">2023 год </w:t>
            </w:r>
            <w:r w:rsidR="00CE0070">
              <w:rPr>
                <w:rFonts w:ascii="Times New Roman" w:hAnsi="Times New Roman" w:cs="Times New Roman"/>
                <w:sz w:val="26"/>
                <w:szCs w:val="26"/>
              </w:rPr>
              <w:t xml:space="preserve">– </w:t>
            </w:r>
            <w:r w:rsidR="00CC2EFA">
              <w:rPr>
                <w:rFonts w:ascii="Times New Roman" w:hAnsi="Times New Roman" w:cs="Times New Roman"/>
                <w:sz w:val="26"/>
                <w:szCs w:val="26"/>
              </w:rPr>
              <w:t>0,0</w:t>
            </w:r>
            <w:r w:rsidRPr="00121493">
              <w:rPr>
                <w:rFonts w:ascii="Times New Roman" w:hAnsi="Times New Roman" w:cs="Times New Roman"/>
                <w:sz w:val="26"/>
                <w:szCs w:val="26"/>
              </w:rPr>
              <w:t xml:space="preserve"> тыс. рублей;</w:t>
            </w:r>
          </w:p>
        </w:tc>
      </w:tr>
      <w:tr w:rsidR="00D87BFE" w:rsidRPr="001959FB">
        <w:trPr>
          <w:trHeight w:val="813"/>
        </w:trPr>
        <w:tc>
          <w:tcPr>
            <w:tcW w:w="2269" w:type="dxa"/>
            <w:vAlign w:val="center"/>
          </w:tcPr>
          <w:p w:rsidR="00D87BFE" w:rsidRPr="00121493" w:rsidRDefault="00D87BFE">
            <w:pPr>
              <w:pStyle w:val="ConsPlusNormal"/>
              <w:rPr>
                <w:rFonts w:ascii="Times New Roman" w:hAnsi="Times New Roman" w:cs="Times New Roman"/>
                <w:sz w:val="26"/>
                <w:szCs w:val="26"/>
              </w:rPr>
            </w:pPr>
            <w:r w:rsidRPr="00121493">
              <w:rPr>
                <w:rFonts w:ascii="Times New Roman" w:hAnsi="Times New Roman" w:cs="Times New Roman"/>
                <w:sz w:val="26"/>
                <w:szCs w:val="26"/>
              </w:rPr>
              <w:t>Ожидаемые конечные результаты реализации подпрограммы</w:t>
            </w:r>
          </w:p>
        </w:tc>
        <w:tc>
          <w:tcPr>
            <w:tcW w:w="7761" w:type="dxa"/>
            <w:vAlign w:val="center"/>
          </w:tcPr>
          <w:p w:rsidR="00D87BFE" w:rsidRPr="00121493" w:rsidRDefault="00D87BFE" w:rsidP="00727C30">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1. Степень качества управления бюджетным процессом  - не менее 90.</w:t>
            </w:r>
          </w:p>
          <w:p w:rsidR="00D87BFE" w:rsidRPr="00121493" w:rsidRDefault="00D87BFE" w:rsidP="00727C30">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 xml:space="preserve">2. Динамика поступлений налоговых и неналоговых доходов бюджета </w:t>
            </w:r>
            <w:proofErr w:type="spellStart"/>
            <w:r w:rsidRPr="00121493">
              <w:rPr>
                <w:rFonts w:ascii="Times New Roman" w:hAnsi="Times New Roman" w:cs="Times New Roman"/>
                <w:sz w:val="26"/>
                <w:szCs w:val="26"/>
              </w:rPr>
              <w:t>Казачинско-Ленского</w:t>
            </w:r>
            <w:proofErr w:type="spellEnd"/>
            <w:r w:rsidRPr="00121493">
              <w:rPr>
                <w:rFonts w:ascii="Times New Roman" w:hAnsi="Times New Roman" w:cs="Times New Roman"/>
                <w:sz w:val="26"/>
                <w:szCs w:val="26"/>
              </w:rPr>
              <w:t xml:space="preserve"> муниципального района (в сопоставимых условиях) – не менее 103%.</w:t>
            </w:r>
          </w:p>
          <w:p w:rsidR="00D87BFE" w:rsidRPr="00121493" w:rsidRDefault="00D87BFE" w:rsidP="00707CBD">
            <w:pPr>
              <w:pStyle w:val="a7"/>
              <w:widowControl/>
              <w:jc w:val="both"/>
              <w:rPr>
                <w:rFonts w:ascii="Times New Roman" w:hAnsi="Times New Roman" w:cs="Times New Roman"/>
                <w:sz w:val="26"/>
                <w:szCs w:val="26"/>
              </w:rPr>
            </w:pPr>
            <w:r w:rsidRPr="00121493">
              <w:rPr>
                <w:rFonts w:ascii="Times New Roman" w:hAnsi="Times New Roman" w:cs="Times New Roman"/>
                <w:sz w:val="26"/>
                <w:szCs w:val="26"/>
              </w:rPr>
              <w:t>3. Просроченная кредиторская задолженность муниципальных  учреждений по социально значимым расходам (заработной плате, начислениям на выплаты по оплате труда, пособиям по социальной помощи населению) – 0,0 тыс</w:t>
            </w:r>
            <w:proofErr w:type="gramStart"/>
            <w:r w:rsidRPr="00121493">
              <w:rPr>
                <w:rFonts w:ascii="Times New Roman" w:hAnsi="Times New Roman" w:cs="Times New Roman"/>
                <w:sz w:val="26"/>
                <w:szCs w:val="26"/>
              </w:rPr>
              <w:t>.р</w:t>
            </w:r>
            <w:proofErr w:type="gramEnd"/>
            <w:r w:rsidRPr="00121493">
              <w:rPr>
                <w:rFonts w:ascii="Times New Roman" w:hAnsi="Times New Roman" w:cs="Times New Roman"/>
                <w:sz w:val="26"/>
                <w:szCs w:val="26"/>
              </w:rPr>
              <w:t>уб.</w:t>
            </w:r>
          </w:p>
          <w:p w:rsidR="00D87BFE" w:rsidRPr="00121493" w:rsidRDefault="00D87BFE" w:rsidP="00707CBD">
            <w:pPr>
              <w:pStyle w:val="a7"/>
              <w:widowControl/>
              <w:jc w:val="both"/>
              <w:rPr>
                <w:rFonts w:ascii="Times New Roman" w:hAnsi="Times New Roman" w:cs="Times New Roman"/>
                <w:sz w:val="26"/>
                <w:szCs w:val="26"/>
              </w:rPr>
            </w:pPr>
            <w:r w:rsidRPr="00121493">
              <w:rPr>
                <w:rFonts w:ascii="Times New Roman" w:hAnsi="Times New Roman" w:cs="Times New Roman"/>
                <w:sz w:val="26"/>
                <w:szCs w:val="26"/>
              </w:rPr>
              <w:t xml:space="preserve">4.Удельный вес расходов районного бюджета, формируемых программным методом, в общем объеме расходов районного </w:t>
            </w:r>
            <w:r w:rsidRPr="00121493">
              <w:rPr>
                <w:rFonts w:ascii="Times New Roman" w:hAnsi="Times New Roman" w:cs="Times New Roman"/>
                <w:sz w:val="26"/>
                <w:szCs w:val="26"/>
              </w:rPr>
              <w:lastRenderedPageBreak/>
              <w:t>бюджета в соответствующем финансовом году – не менее 99%.</w:t>
            </w:r>
          </w:p>
          <w:p w:rsidR="00D87BFE" w:rsidRPr="00121493" w:rsidRDefault="00D87BFE" w:rsidP="00A120C8">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 xml:space="preserve">5. Размер дефицита районного бюджета – не более 7,5%. </w:t>
            </w:r>
          </w:p>
          <w:p w:rsidR="00D87BFE" w:rsidRPr="00121493" w:rsidRDefault="00D87BFE" w:rsidP="00A120C8">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 xml:space="preserve">6. Уровень муниципального долга </w:t>
            </w:r>
            <w:proofErr w:type="spellStart"/>
            <w:r w:rsidRPr="00121493">
              <w:rPr>
                <w:rFonts w:ascii="Times New Roman" w:hAnsi="Times New Roman" w:cs="Times New Roman"/>
                <w:sz w:val="26"/>
                <w:szCs w:val="26"/>
              </w:rPr>
              <w:t>Казачинско-Ленского</w:t>
            </w:r>
            <w:proofErr w:type="spellEnd"/>
            <w:r w:rsidRPr="00121493">
              <w:rPr>
                <w:rFonts w:ascii="Times New Roman" w:hAnsi="Times New Roman" w:cs="Times New Roman"/>
                <w:sz w:val="26"/>
                <w:szCs w:val="26"/>
              </w:rPr>
              <w:t xml:space="preserve"> муниципального района не более 29,9 %.</w:t>
            </w:r>
          </w:p>
          <w:p w:rsidR="00D87BFE" w:rsidRPr="00121493" w:rsidRDefault="00D87BFE" w:rsidP="00A120C8">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 xml:space="preserve">7. Объем просроченной задолженности по погашению долговых обязательств </w:t>
            </w:r>
            <w:proofErr w:type="spellStart"/>
            <w:r w:rsidRPr="00121493">
              <w:rPr>
                <w:rFonts w:ascii="Times New Roman" w:hAnsi="Times New Roman" w:cs="Times New Roman"/>
                <w:sz w:val="26"/>
                <w:szCs w:val="26"/>
              </w:rPr>
              <w:t>Казачинско-Ленского</w:t>
            </w:r>
            <w:proofErr w:type="spellEnd"/>
            <w:r w:rsidRPr="00121493">
              <w:rPr>
                <w:rFonts w:ascii="Times New Roman" w:hAnsi="Times New Roman" w:cs="Times New Roman"/>
                <w:sz w:val="26"/>
                <w:szCs w:val="26"/>
              </w:rPr>
              <w:t xml:space="preserve"> муниципального района – 0,0 тыс.руб.</w:t>
            </w:r>
          </w:p>
        </w:tc>
      </w:tr>
    </w:tbl>
    <w:p w:rsidR="00D87BFE" w:rsidRPr="00121493" w:rsidRDefault="00D87BFE">
      <w:pPr>
        <w:pStyle w:val="ConsPlusNormal"/>
        <w:jc w:val="both"/>
        <w:rPr>
          <w:rFonts w:ascii="Times New Roman" w:hAnsi="Times New Roman" w:cs="Times New Roman"/>
          <w:sz w:val="26"/>
          <w:szCs w:val="26"/>
        </w:rPr>
      </w:pPr>
    </w:p>
    <w:p w:rsidR="00D87BFE" w:rsidRPr="00121493" w:rsidRDefault="00D87BFE" w:rsidP="00000691">
      <w:pPr>
        <w:pStyle w:val="ConsPlusTitle"/>
        <w:numPr>
          <w:ilvl w:val="0"/>
          <w:numId w:val="9"/>
        </w:numPr>
        <w:jc w:val="center"/>
        <w:outlineLvl w:val="2"/>
        <w:rPr>
          <w:rFonts w:ascii="Times New Roman" w:hAnsi="Times New Roman" w:cs="Times New Roman"/>
          <w:sz w:val="26"/>
          <w:szCs w:val="26"/>
        </w:rPr>
      </w:pPr>
      <w:r w:rsidRPr="00121493">
        <w:rPr>
          <w:rFonts w:ascii="Times New Roman" w:hAnsi="Times New Roman" w:cs="Times New Roman"/>
          <w:sz w:val="26"/>
          <w:szCs w:val="26"/>
        </w:rPr>
        <w:t>ЦЕЛЬ И ЗАДАЧИ, ЦЕЛЕВЫЕ ПОКАЗАТЕЛИ, СРОКИ РЕАЛИЗАЦИИ ПОДПРОГРАММЫ</w:t>
      </w:r>
    </w:p>
    <w:p w:rsidR="00D87BFE" w:rsidRPr="00121493" w:rsidRDefault="00D87BFE" w:rsidP="009400DC">
      <w:pPr>
        <w:pStyle w:val="ConsPlusNormal"/>
        <w:ind w:firstLine="540"/>
        <w:jc w:val="both"/>
        <w:rPr>
          <w:rFonts w:ascii="Times New Roman" w:hAnsi="Times New Roman" w:cs="Times New Roman"/>
          <w:sz w:val="26"/>
          <w:szCs w:val="26"/>
        </w:rPr>
      </w:pPr>
    </w:p>
    <w:p w:rsidR="00D87BFE" w:rsidRPr="00121493" w:rsidRDefault="00D87BFE" w:rsidP="009400DC">
      <w:pPr>
        <w:pStyle w:val="ConsPlusNormal"/>
        <w:ind w:firstLine="540"/>
        <w:jc w:val="both"/>
        <w:rPr>
          <w:rFonts w:ascii="Times New Roman" w:hAnsi="Times New Roman" w:cs="Times New Roman"/>
          <w:sz w:val="26"/>
          <w:szCs w:val="26"/>
        </w:rPr>
      </w:pPr>
      <w:r w:rsidRPr="00121493">
        <w:rPr>
          <w:rFonts w:ascii="Times New Roman" w:hAnsi="Times New Roman" w:cs="Times New Roman"/>
          <w:sz w:val="26"/>
          <w:szCs w:val="26"/>
        </w:rPr>
        <w:t xml:space="preserve">Целью подпрограммы является обеспечение сбалансированности и устойчивости бюджета </w:t>
      </w:r>
      <w:proofErr w:type="spellStart"/>
      <w:r w:rsidRPr="00121493">
        <w:rPr>
          <w:rFonts w:ascii="Times New Roman" w:hAnsi="Times New Roman" w:cs="Times New Roman"/>
          <w:sz w:val="26"/>
          <w:szCs w:val="26"/>
        </w:rPr>
        <w:t>Казачинско-Ленского</w:t>
      </w:r>
      <w:proofErr w:type="spellEnd"/>
      <w:r w:rsidRPr="00121493">
        <w:rPr>
          <w:rFonts w:ascii="Times New Roman" w:hAnsi="Times New Roman" w:cs="Times New Roman"/>
          <w:sz w:val="26"/>
          <w:szCs w:val="26"/>
        </w:rPr>
        <w:t xml:space="preserve"> муниципального района.</w:t>
      </w:r>
    </w:p>
    <w:p w:rsidR="00D87BFE" w:rsidRPr="00121493" w:rsidRDefault="00D87BFE" w:rsidP="009400DC">
      <w:pPr>
        <w:pStyle w:val="ConsPlusNormal"/>
        <w:ind w:firstLine="540"/>
        <w:jc w:val="both"/>
        <w:rPr>
          <w:rFonts w:ascii="Times New Roman" w:hAnsi="Times New Roman" w:cs="Times New Roman"/>
          <w:sz w:val="26"/>
          <w:szCs w:val="26"/>
        </w:rPr>
      </w:pPr>
      <w:r w:rsidRPr="00121493">
        <w:rPr>
          <w:rFonts w:ascii="Times New Roman" w:hAnsi="Times New Roman" w:cs="Times New Roman"/>
          <w:sz w:val="26"/>
          <w:szCs w:val="26"/>
        </w:rPr>
        <w:t>Для достижения поставленной цели необходимо решение следующих задач:</w:t>
      </w:r>
    </w:p>
    <w:p w:rsidR="00D87BFE" w:rsidRPr="00121493" w:rsidRDefault="00D87BFE" w:rsidP="00E03CBC">
      <w:pPr>
        <w:pStyle w:val="ConsPlusNormal"/>
        <w:ind w:firstLine="567"/>
        <w:jc w:val="both"/>
        <w:rPr>
          <w:rFonts w:ascii="Times New Roman" w:hAnsi="Times New Roman" w:cs="Times New Roman"/>
          <w:sz w:val="26"/>
          <w:szCs w:val="26"/>
        </w:rPr>
      </w:pPr>
      <w:r w:rsidRPr="00121493">
        <w:rPr>
          <w:rFonts w:ascii="Times New Roman" w:hAnsi="Times New Roman" w:cs="Times New Roman"/>
          <w:sz w:val="26"/>
          <w:szCs w:val="26"/>
        </w:rPr>
        <w:t xml:space="preserve">1. Обеспечение эффективного управления финансами, организация бюджетного процесса </w:t>
      </w:r>
      <w:proofErr w:type="spellStart"/>
      <w:r w:rsidRPr="00121493">
        <w:rPr>
          <w:rFonts w:ascii="Times New Roman" w:hAnsi="Times New Roman" w:cs="Times New Roman"/>
          <w:sz w:val="26"/>
          <w:szCs w:val="26"/>
        </w:rPr>
        <w:t>Казачинско-Ленского</w:t>
      </w:r>
      <w:proofErr w:type="spellEnd"/>
      <w:r w:rsidRPr="00121493">
        <w:rPr>
          <w:rFonts w:ascii="Times New Roman" w:hAnsi="Times New Roman" w:cs="Times New Roman"/>
          <w:sz w:val="26"/>
          <w:szCs w:val="26"/>
        </w:rPr>
        <w:t xml:space="preserve"> района в рамках полномочий финансового управления администрации </w:t>
      </w:r>
      <w:proofErr w:type="spellStart"/>
      <w:r w:rsidRPr="00121493">
        <w:rPr>
          <w:rFonts w:ascii="Times New Roman" w:hAnsi="Times New Roman" w:cs="Times New Roman"/>
          <w:sz w:val="26"/>
          <w:szCs w:val="26"/>
        </w:rPr>
        <w:t>Казачинско-Ленского</w:t>
      </w:r>
      <w:proofErr w:type="spellEnd"/>
      <w:r w:rsidRPr="00121493">
        <w:rPr>
          <w:rFonts w:ascii="Times New Roman" w:hAnsi="Times New Roman" w:cs="Times New Roman"/>
          <w:sz w:val="26"/>
          <w:szCs w:val="26"/>
        </w:rPr>
        <w:t xml:space="preserve"> муниципального района.</w:t>
      </w:r>
    </w:p>
    <w:p w:rsidR="00D87BFE" w:rsidRPr="00121493" w:rsidRDefault="00D87BFE" w:rsidP="00E03CBC">
      <w:pPr>
        <w:pStyle w:val="ConsPlusNormal"/>
        <w:ind w:firstLine="567"/>
        <w:jc w:val="both"/>
        <w:rPr>
          <w:rFonts w:ascii="Times New Roman" w:hAnsi="Times New Roman" w:cs="Times New Roman"/>
          <w:sz w:val="26"/>
          <w:szCs w:val="26"/>
        </w:rPr>
      </w:pPr>
      <w:r w:rsidRPr="00121493">
        <w:rPr>
          <w:rFonts w:ascii="Times New Roman" w:hAnsi="Times New Roman" w:cs="Times New Roman"/>
          <w:sz w:val="26"/>
          <w:szCs w:val="26"/>
        </w:rPr>
        <w:t xml:space="preserve">2. Управление муниципальным долгом </w:t>
      </w:r>
      <w:proofErr w:type="spellStart"/>
      <w:r w:rsidRPr="00121493">
        <w:rPr>
          <w:rFonts w:ascii="Times New Roman" w:hAnsi="Times New Roman" w:cs="Times New Roman"/>
          <w:sz w:val="26"/>
          <w:szCs w:val="26"/>
        </w:rPr>
        <w:t>Казачинско-Ленского</w:t>
      </w:r>
      <w:proofErr w:type="spellEnd"/>
      <w:r w:rsidRPr="00121493">
        <w:rPr>
          <w:rFonts w:ascii="Times New Roman" w:hAnsi="Times New Roman" w:cs="Times New Roman"/>
          <w:sz w:val="26"/>
          <w:szCs w:val="26"/>
        </w:rPr>
        <w:t xml:space="preserve"> района.</w:t>
      </w:r>
    </w:p>
    <w:p w:rsidR="00D87BFE" w:rsidRPr="00E03CBC" w:rsidRDefault="00D87BFE" w:rsidP="009400DC">
      <w:pPr>
        <w:pStyle w:val="ConsPlusNormal"/>
        <w:jc w:val="both"/>
        <w:rPr>
          <w:rFonts w:ascii="Times New Roman" w:hAnsi="Times New Roman" w:cs="Times New Roman"/>
          <w:sz w:val="26"/>
          <w:szCs w:val="26"/>
          <w:highlight w:val="yellow"/>
        </w:rPr>
      </w:pPr>
    </w:p>
    <w:p w:rsidR="00D87BFE" w:rsidRPr="00D2620D" w:rsidRDefault="00D87BFE" w:rsidP="009400DC">
      <w:pPr>
        <w:pStyle w:val="ConsPlusNormal"/>
        <w:jc w:val="both"/>
        <w:rPr>
          <w:rFonts w:ascii="Times New Roman" w:hAnsi="Times New Roman" w:cs="Times New Roman"/>
          <w:sz w:val="26"/>
          <w:szCs w:val="26"/>
        </w:rPr>
      </w:pPr>
      <w:r w:rsidRPr="00D2620D">
        <w:rPr>
          <w:rFonts w:ascii="Times New Roman" w:hAnsi="Times New Roman" w:cs="Times New Roman"/>
          <w:sz w:val="26"/>
          <w:szCs w:val="26"/>
        </w:rPr>
        <w:t xml:space="preserve">              Для реализации подпрограммы обозначены два основных мероприятия: </w:t>
      </w:r>
    </w:p>
    <w:p w:rsidR="00D87BFE" w:rsidRPr="00D2620D" w:rsidRDefault="00D87BFE" w:rsidP="00A30D1B">
      <w:pPr>
        <w:pStyle w:val="ConsPlusNormal"/>
        <w:ind w:firstLine="426"/>
        <w:jc w:val="both"/>
        <w:rPr>
          <w:rFonts w:ascii="Times New Roman" w:hAnsi="Times New Roman" w:cs="Times New Roman"/>
          <w:sz w:val="26"/>
          <w:szCs w:val="26"/>
        </w:rPr>
      </w:pPr>
      <w:r w:rsidRPr="00D2620D">
        <w:rPr>
          <w:rFonts w:ascii="Times New Roman" w:hAnsi="Times New Roman" w:cs="Times New Roman"/>
          <w:sz w:val="26"/>
          <w:szCs w:val="26"/>
        </w:rPr>
        <w:t xml:space="preserve">1.Обеспечение эффективного управления финансами </w:t>
      </w:r>
      <w:proofErr w:type="spellStart"/>
      <w:r w:rsidRPr="00D2620D">
        <w:rPr>
          <w:rFonts w:ascii="Times New Roman" w:hAnsi="Times New Roman" w:cs="Times New Roman"/>
          <w:sz w:val="26"/>
          <w:szCs w:val="26"/>
        </w:rPr>
        <w:t>Казачинско-Ленского</w:t>
      </w:r>
      <w:proofErr w:type="spellEnd"/>
      <w:r w:rsidRPr="00D2620D">
        <w:rPr>
          <w:rFonts w:ascii="Times New Roman" w:hAnsi="Times New Roman" w:cs="Times New Roman"/>
          <w:sz w:val="26"/>
          <w:szCs w:val="26"/>
        </w:rPr>
        <w:t xml:space="preserve"> муниципального района, организация бюджетного процесса в рамках полномочий Финансового управления администрации </w:t>
      </w:r>
      <w:proofErr w:type="spellStart"/>
      <w:r w:rsidRPr="00D2620D">
        <w:rPr>
          <w:rFonts w:ascii="Times New Roman" w:hAnsi="Times New Roman" w:cs="Times New Roman"/>
          <w:sz w:val="26"/>
          <w:szCs w:val="26"/>
        </w:rPr>
        <w:t>Казачинско-Ленского</w:t>
      </w:r>
      <w:proofErr w:type="spellEnd"/>
      <w:r w:rsidRPr="00D2620D">
        <w:rPr>
          <w:rFonts w:ascii="Times New Roman" w:hAnsi="Times New Roman" w:cs="Times New Roman"/>
          <w:sz w:val="26"/>
          <w:szCs w:val="26"/>
        </w:rPr>
        <w:t xml:space="preserve"> муниципального района. </w:t>
      </w:r>
    </w:p>
    <w:p w:rsidR="00D87BFE" w:rsidRPr="00D2620D" w:rsidRDefault="00D87BFE" w:rsidP="009400D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D2620D">
        <w:rPr>
          <w:rFonts w:ascii="Times New Roman" w:hAnsi="Times New Roman" w:cs="Times New Roman"/>
          <w:sz w:val="26"/>
          <w:szCs w:val="26"/>
        </w:rPr>
        <w:t>Реализация мероприятия включает осуществление установленных полномочий Финансового управления: формирование проекта бюджет</w:t>
      </w:r>
      <w:proofErr w:type="gramStart"/>
      <w:r w:rsidRPr="00D2620D">
        <w:rPr>
          <w:rFonts w:ascii="Times New Roman" w:hAnsi="Times New Roman" w:cs="Times New Roman"/>
          <w:sz w:val="26"/>
          <w:szCs w:val="26"/>
        </w:rPr>
        <w:t>а(</w:t>
      </w:r>
      <w:proofErr w:type="gramEnd"/>
      <w:r w:rsidRPr="00D2620D">
        <w:rPr>
          <w:rFonts w:ascii="Times New Roman" w:hAnsi="Times New Roman" w:cs="Times New Roman"/>
          <w:sz w:val="26"/>
          <w:szCs w:val="26"/>
        </w:rPr>
        <w:t>изменений и дополнений), исполнение бюджета, подготовка годового отчета об исполнении бюджета, кассовое обслуживание исполнения бюджета, подготовка нормативных правовых актов, регулирующих бюджетные правоотношения, осуществление внутреннего муниципального финансового контроля, осуществление переданных поселениями полномочий по исполнению бюджетов поселений.</w:t>
      </w:r>
    </w:p>
    <w:p w:rsidR="00D87BFE" w:rsidRPr="00D2620D" w:rsidRDefault="00D87BFE" w:rsidP="009400D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D2620D">
        <w:rPr>
          <w:rFonts w:ascii="Times New Roman" w:hAnsi="Times New Roman" w:cs="Times New Roman"/>
          <w:sz w:val="26"/>
          <w:szCs w:val="26"/>
        </w:rPr>
        <w:t xml:space="preserve">В рамках данного мероприятия осуществляется финансирование обеспечения деятельности Финансового управления: расходы на оплату труда с начислениями сотрудников Финансового управления, командировочные расходы, организационные расходы на обеспечение функционирования процессов формирования и исполнения районного бюджета, включая услуги связи, приобретение (обновление, обслуживание) программного обеспечения, приобретение (ремонт, техническое обслуживание) серверного оборудования, персональных компьютеров и оргтехники и прочие расходы. Также в рамках мероприятия осуществляется финансирование расходов на исполнение переданных поселениями полномочий по формированию и исполнению бюджетов поселений за счет межбюджетных трансфертов. </w:t>
      </w:r>
    </w:p>
    <w:p w:rsidR="00D87BFE" w:rsidRDefault="00D87BFE" w:rsidP="009400DC">
      <w:pPr>
        <w:pStyle w:val="ConsPlusNormal"/>
        <w:jc w:val="both"/>
        <w:rPr>
          <w:rFonts w:ascii="Times New Roman" w:hAnsi="Times New Roman" w:cs="Times New Roman"/>
          <w:sz w:val="26"/>
          <w:szCs w:val="26"/>
        </w:rPr>
      </w:pPr>
      <w:r w:rsidRPr="00D2620D">
        <w:rPr>
          <w:rFonts w:ascii="Times New Roman" w:hAnsi="Times New Roman" w:cs="Times New Roman"/>
          <w:sz w:val="26"/>
          <w:szCs w:val="26"/>
        </w:rPr>
        <w:t xml:space="preserve">2. Управление муниципальным долгом </w:t>
      </w:r>
      <w:proofErr w:type="spellStart"/>
      <w:r w:rsidRPr="00D2620D">
        <w:rPr>
          <w:rFonts w:ascii="Times New Roman" w:hAnsi="Times New Roman" w:cs="Times New Roman"/>
          <w:sz w:val="26"/>
          <w:szCs w:val="26"/>
        </w:rPr>
        <w:t>Казачинско-Ленского</w:t>
      </w:r>
      <w:proofErr w:type="spellEnd"/>
      <w:r w:rsidRPr="00D2620D">
        <w:rPr>
          <w:rFonts w:ascii="Times New Roman" w:hAnsi="Times New Roman" w:cs="Times New Roman"/>
          <w:sz w:val="26"/>
          <w:szCs w:val="26"/>
        </w:rPr>
        <w:t xml:space="preserve"> муниципального района. </w:t>
      </w:r>
    </w:p>
    <w:p w:rsidR="00D87BFE" w:rsidRDefault="00D87BFE" w:rsidP="009400D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D2620D">
        <w:rPr>
          <w:rFonts w:ascii="Times New Roman" w:hAnsi="Times New Roman" w:cs="Times New Roman"/>
          <w:sz w:val="26"/>
          <w:szCs w:val="26"/>
        </w:rPr>
        <w:t xml:space="preserve">В рамках данного мероприятия осуществляется финансирование расходов на обслуживание муниципального долга.  </w:t>
      </w:r>
    </w:p>
    <w:p w:rsidR="004406CC" w:rsidRDefault="004406CC" w:rsidP="009400DC">
      <w:pPr>
        <w:pStyle w:val="ConsPlusNormal"/>
        <w:jc w:val="both"/>
        <w:rPr>
          <w:rFonts w:ascii="Times New Roman" w:hAnsi="Times New Roman" w:cs="Times New Roman"/>
          <w:sz w:val="26"/>
          <w:szCs w:val="26"/>
        </w:rPr>
      </w:pPr>
    </w:p>
    <w:p w:rsidR="004406CC" w:rsidRDefault="004406CC" w:rsidP="009400DC">
      <w:pPr>
        <w:pStyle w:val="ConsPlusNormal"/>
        <w:jc w:val="both"/>
        <w:rPr>
          <w:rFonts w:ascii="Times New Roman" w:hAnsi="Times New Roman" w:cs="Times New Roman"/>
          <w:sz w:val="26"/>
          <w:szCs w:val="26"/>
        </w:rPr>
      </w:pPr>
    </w:p>
    <w:p w:rsidR="00660543" w:rsidRDefault="00660543" w:rsidP="009400DC">
      <w:pPr>
        <w:pStyle w:val="ConsPlusNormal"/>
        <w:jc w:val="both"/>
        <w:rPr>
          <w:rFonts w:ascii="Times New Roman" w:hAnsi="Times New Roman" w:cs="Times New Roman"/>
          <w:sz w:val="26"/>
          <w:szCs w:val="26"/>
        </w:rPr>
      </w:pPr>
    </w:p>
    <w:p w:rsidR="00660543" w:rsidRDefault="00660543" w:rsidP="009400DC">
      <w:pPr>
        <w:pStyle w:val="ConsPlusNormal"/>
        <w:jc w:val="both"/>
        <w:rPr>
          <w:rFonts w:ascii="Times New Roman" w:hAnsi="Times New Roman" w:cs="Times New Roman"/>
          <w:sz w:val="26"/>
          <w:szCs w:val="26"/>
        </w:rPr>
      </w:pPr>
    </w:p>
    <w:p w:rsidR="004406CC" w:rsidRPr="00D2620D" w:rsidRDefault="004406CC" w:rsidP="009400DC">
      <w:pPr>
        <w:pStyle w:val="ConsPlusNormal"/>
        <w:jc w:val="both"/>
        <w:rPr>
          <w:rFonts w:ascii="Times New Roman" w:hAnsi="Times New Roman" w:cs="Times New Roman"/>
          <w:sz w:val="26"/>
          <w:szCs w:val="26"/>
        </w:rPr>
      </w:pPr>
    </w:p>
    <w:p w:rsidR="00D87BFE" w:rsidRPr="00121493" w:rsidRDefault="00D87BFE" w:rsidP="009400DC">
      <w:pPr>
        <w:pStyle w:val="ConsPlusTitle"/>
        <w:jc w:val="center"/>
        <w:rPr>
          <w:rFonts w:ascii="Times New Roman" w:hAnsi="Times New Roman" w:cs="Times New Roman"/>
          <w:sz w:val="26"/>
          <w:szCs w:val="26"/>
        </w:rPr>
      </w:pPr>
    </w:p>
    <w:p w:rsidR="00D87BFE" w:rsidRPr="00121493" w:rsidRDefault="00D87BFE" w:rsidP="009400DC">
      <w:pPr>
        <w:pStyle w:val="ConsPlusTitle"/>
        <w:jc w:val="center"/>
        <w:rPr>
          <w:rFonts w:ascii="Times New Roman" w:hAnsi="Times New Roman" w:cs="Times New Roman"/>
          <w:sz w:val="26"/>
          <w:szCs w:val="26"/>
        </w:rPr>
      </w:pPr>
      <w:r w:rsidRPr="00121493">
        <w:rPr>
          <w:rFonts w:ascii="Times New Roman" w:hAnsi="Times New Roman" w:cs="Times New Roman"/>
          <w:sz w:val="26"/>
          <w:szCs w:val="26"/>
        </w:rPr>
        <w:t xml:space="preserve">ЦЕЛЕВЫЕ ПОКАЗАТЕЛИ ПОДПРОГРАММЫ </w:t>
      </w:r>
    </w:p>
    <w:tbl>
      <w:tblPr>
        <w:tblW w:w="1016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535"/>
        <w:gridCol w:w="867"/>
        <w:gridCol w:w="952"/>
        <w:gridCol w:w="171"/>
        <w:gridCol w:w="963"/>
        <w:gridCol w:w="1275"/>
        <w:gridCol w:w="1417"/>
        <w:gridCol w:w="1277"/>
      </w:tblGrid>
      <w:tr w:rsidR="00D87BFE" w:rsidRPr="001959FB" w:rsidTr="00423E86">
        <w:tc>
          <w:tcPr>
            <w:tcW w:w="709" w:type="dxa"/>
            <w:vMerge w:val="restart"/>
          </w:tcPr>
          <w:p w:rsidR="00D87BFE" w:rsidRPr="001959FB" w:rsidRDefault="00D87BFE" w:rsidP="001959FB">
            <w:pPr>
              <w:spacing w:after="1" w:line="240" w:lineRule="auto"/>
              <w:rPr>
                <w:rFonts w:ascii="Times New Roman" w:hAnsi="Times New Roman" w:cs="Times New Roman"/>
                <w:sz w:val="26"/>
                <w:szCs w:val="26"/>
              </w:rPr>
            </w:pPr>
            <w:r w:rsidRPr="001959FB">
              <w:rPr>
                <w:rFonts w:ascii="Times New Roman" w:hAnsi="Times New Roman" w:cs="Times New Roman"/>
                <w:sz w:val="26"/>
                <w:szCs w:val="26"/>
              </w:rPr>
              <w:t>N п/п</w:t>
            </w:r>
          </w:p>
        </w:tc>
        <w:tc>
          <w:tcPr>
            <w:tcW w:w="2535" w:type="dxa"/>
            <w:vMerge w:val="restart"/>
          </w:tcPr>
          <w:p w:rsidR="00D87BFE" w:rsidRPr="001959FB" w:rsidRDefault="00D87BFE" w:rsidP="001959FB">
            <w:pPr>
              <w:spacing w:after="1" w:line="240" w:lineRule="auto"/>
              <w:rPr>
                <w:rFonts w:ascii="Times New Roman" w:hAnsi="Times New Roman" w:cs="Times New Roman"/>
                <w:sz w:val="26"/>
                <w:szCs w:val="26"/>
              </w:rPr>
            </w:pPr>
            <w:r w:rsidRPr="001959FB">
              <w:rPr>
                <w:rFonts w:ascii="Times New Roman" w:hAnsi="Times New Roman" w:cs="Times New Roman"/>
                <w:sz w:val="26"/>
                <w:szCs w:val="26"/>
              </w:rPr>
              <w:t>Наименование целевого показателя</w:t>
            </w:r>
          </w:p>
        </w:tc>
        <w:tc>
          <w:tcPr>
            <w:tcW w:w="867" w:type="dxa"/>
            <w:vMerge w:val="restart"/>
          </w:tcPr>
          <w:p w:rsidR="00D87BFE" w:rsidRPr="001959FB" w:rsidRDefault="00D87BFE" w:rsidP="001959FB">
            <w:pPr>
              <w:spacing w:after="1" w:line="240" w:lineRule="auto"/>
              <w:rPr>
                <w:rFonts w:ascii="Times New Roman" w:hAnsi="Times New Roman" w:cs="Times New Roman"/>
                <w:sz w:val="26"/>
                <w:szCs w:val="26"/>
              </w:rPr>
            </w:pPr>
            <w:r w:rsidRPr="001959FB">
              <w:rPr>
                <w:rFonts w:ascii="Times New Roman" w:hAnsi="Times New Roman" w:cs="Times New Roman"/>
                <w:sz w:val="26"/>
                <w:szCs w:val="26"/>
              </w:rPr>
              <w:t>Ед. изм.</w:t>
            </w:r>
          </w:p>
        </w:tc>
        <w:tc>
          <w:tcPr>
            <w:tcW w:w="6055" w:type="dxa"/>
            <w:gridSpan w:val="6"/>
            <w:vAlign w:val="center"/>
          </w:tcPr>
          <w:p w:rsidR="00D87BFE" w:rsidRPr="001959FB" w:rsidRDefault="00D87BFE" w:rsidP="001959FB">
            <w:pPr>
              <w:pStyle w:val="ConsPlusNormal"/>
              <w:jc w:val="center"/>
              <w:rPr>
                <w:rFonts w:ascii="Times New Roman" w:hAnsi="Times New Roman" w:cs="Times New Roman"/>
                <w:sz w:val="26"/>
                <w:szCs w:val="26"/>
              </w:rPr>
            </w:pPr>
            <w:r w:rsidRPr="001959FB">
              <w:rPr>
                <w:rFonts w:ascii="Times New Roman" w:hAnsi="Times New Roman" w:cs="Times New Roman"/>
                <w:sz w:val="26"/>
                <w:szCs w:val="26"/>
              </w:rPr>
              <w:t>Значения целевых показателей</w:t>
            </w:r>
          </w:p>
        </w:tc>
      </w:tr>
      <w:tr w:rsidR="00D87BFE" w:rsidRPr="001959FB" w:rsidTr="00423E86">
        <w:tc>
          <w:tcPr>
            <w:tcW w:w="709" w:type="dxa"/>
            <w:vMerge/>
          </w:tcPr>
          <w:p w:rsidR="00D87BFE" w:rsidRPr="001959FB" w:rsidRDefault="00D87BFE" w:rsidP="001959FB">
            <w:pPr>
              <w:spacing w:after="1" w:line="240" w:lineRule="auto"/>
              <w:rPr>
                <w:rFonts w:ascii="Times New Roman" w:hAnsi="Times New Roman" w:cs="Times New Roman"/>
                <w:sz w:val="26"/>
                <w:szCs w:val="26"/>
              </w:rPr>
            </w:pPr>
          </w:p>
        </w:tc>
        <w:tc>
          <w:tcPr>
            <w:tcW w:w="2535" w:type="dxa"/>
            <w:vMerge/>
          </w:tcPr>
          <w:p w:rsidR="00D87BFE" w:rsidRPr="001959FB" w:rsidRDefault="00D87BFE" w:rsidP="001959FB">
            <w:pPr>
              <w:spacing w:after="1" w:line="240" w:lineRule="auto"/>
              <w:rPr>
                <w:rFonts w:ascii="Times New Roman" w:hAnsi="Times New Roman" w:cs="Times New Roman"/>
                <w:sz w:val="26"/>
                <w:szCs w:val="26"/>
              </w:rPr>
            </w:pPr>
          </w:p>
        </w:tc>
        <w:tc>
          <w:tcPr>
            <w:tcW w:w="867" w:type="dxa"/>
            <w:vMerge/>
          </w:tcPr>
          <w:p w:rsidR="00D87BFE" w:rsidRPr="001959FB" w:rsidRDefault="00D87BFE" w:rsidP="001959FB">
            <w:pPr>
              <w:spacing w:after="1" w:line="240" w:lineRule="auto"/>
              <w:rPr>
                <w:rFonts w:ascii="Times New Roman" w:hAnsi="Times New Roman" w:cs="Times New Roman"/>
                <w:sz w:val="26"/>
                <w:szCs w:val="26"/>
              </w:rPr>
            </w:pPr>
          </w:p>
        </w:tc>
        <w:tc>
          <w:tcPr>
            <w:tcW w:w="952" w:type="dxa"/>
            <w:vAlign w:val="center"/>
          </w:tcPr>
          <w:p w:rsidR="00D87BFE" w:rsidRPr="00423E86" w:rsidRDefault="00D87BFE" w:rsidP="00423E86">
            <w:pPr>
              <w:pStyle w:val="ConsPlusNormal"/>
              <w:jc w:val="center"/>
              <w:rPr>
                <w:rFonts w:ascii="Times New Roman" w:hAnsi="Times New Roman" w:cs="Times New Roman"/>
                <w:sz w:val="20"/>
                <w:szCs w:val="20"/>
              </w:rPr>
            </w:pPr>
            <w:r w:rsidRPr="00423E86">
              <w:rPr>
                <w:rFonts w:ascii="Times New Roman" w:hAnsi="Times New Roman" w:cs="Times New Roman"/>
                <w:sz w:val="20"/>
                <w:szCs w:val="20"/>
              </w:rPr>
              <w:t>отчетный год 2019 г</w:t>
            </w:r>
          </w:p>
        </w:tc>
        <w:tc>
          <w:tcPr>
            <w:tcW w:w="1134" w:type="dxa"/>
            <w:gridSpan w:val="2"/>
            <w:vAlign w:val="center"/>
          </w:tcPr>
          <w:p w:rsidR="00D87BFE" w:rsidRPr="00423E86" w:rsidRDefault="00D87BFE" w:rsidP="00423E86">
            <w:pPr>
              <w:pStyle w:val="ConsPlusNormal"/>
              <w:jc w:val="center"/>
              <w:rPr>
                <w:rFonts w:ascii="Times New Roman" w:hAnsi="Times New Roman" w:cs="Times New Roman"/>
                <w:sz w:val="20"/>
                <w:szCs w:val="20"/>
              </w:rPr>
            </w:pPr>
            <w:r w:rsidRPr="00423E86">
              <w:rPr>
                <w:rFonts w:ascii="Times New Roman" w:hAnsi="Times New Roman" w:cs="Times New Roman"/>
                <w:sz w:val="20"/>
                <w:szCs w:val="20"/>
              </w:rPr>
              <w:t>текущий год 2020 г</w:t>
            </w:r>
            <w:r w:rsidR="00423E86" w:rsidRPr="00423E86">
              <w:rPr>
                <w:rFonts w:ascii="Times New Roman" w:hAnsi="Times New Roman" w:cs="Times New Roman"/>
                <w:sz w:val="20"/>
                <w:szCs w:val="20"/>
              </w:rPr>
              <w:t xml:space="preserve"> </w:t>
            </w:r>
            <w:r w:rsidRPr="00423E86">
              <w:rPr>
                <w:rFonts w:ascii="Times New Roman" w:hAnsi="Times New Roman" w:cs="Times New Roman"/>
                <w:sz w:val="20"/>
                <w:szCs w:val="20"/>
              </w:rPr>
              <w:t>(оценка)</w:t>
            </w:r>
          </w:p>
        </w:tc>
        <w:tc>
          <w:tcPr>
            <w:tcW w:w="1275" w:type="dxa"/>
            <w:vAlign w:val="center"/>
          </w:tcPr>
          <w:p w:rsidR="00D87BFE" w:rsidRPr="00423E86" w:rsidRDefault="00D87BFE" w:rsidP="00423E86">
            <w:pPr>
              <w:pStyle w:val="ConsPlusNormal"/>
              <w:jc w:val="center"/>
              <w:rPr>
                <w:rFonts w:ascii="Times New Roman" w:hAnsi="Times New Roman" w:cs="Times New Roman"/>
                <w:sz w:val="20"/>
                <w:szCs w:val="20"/>
              </w:rPr>
            </w:pPr>
            <w:r w:rsidRPr="00423E86">
              <w:rPr>
                <w:rFonts w:ascii="Times New Roman" w:hAnsi="Times New Roman" w:cs="Times New Roman"/>
                <w:sz w:val="20"/>
                <w:szCs w:val="20"/>
              </w:rPr>
              <w:t>первый год действия программы (2021 г)</w:t>
            </w:r>
          </w:p>
        </w:tc>
        <w:tc>
          <w:tcPr>
            <w:tcW w:w="1417" w:type="dxa"/>
            <w:vAlign w:val="center"/>
          </w:tcPr>
          <w:p w:rsidR="00D87BFE" w:rsidRPr="00423E86" w:rsidRDefault="00D87BFE" w:rsidP="00423E86">
            <w:pPr>
              <w:pStyle w:val="ConsPlusNormal"/>
              <w:tabs>
                <w:tab w:val="left" w:pos="1030"/>
              </w:tabs>
              <w:jc w:val="center"/>
              <w:rPr>
                <w:rFonts w:ascii="Times New Roman" w:hAnsi="Times New Roman" w:cs="Times New Roman"/>
                <w:sz w:val="20"/>
                <w:szCs w:val="20"/>
              </w:rPr>
            </w:pPr>
            <w:r w:rsidRPr="00423E86">
              <w:rPr>
                <w:rFonts w:ascii="Times New Roman" w:hAnsi="Times New Roman" w:cs="Times New Roman"/>
                <w:sz w:val="20"/>
                <w:szCs w:val="20"/>
              </w:rPr>
              <w:t>второй год действия программы (2022 г)</w:t>
            </w:r>
          </w:p>
        </w:tc>
        <w:tc>
          <w:tcPr>
            <w:tcW w:w="1277" w:type="dxa"/>
            <w:vAlign w:val="center"/>
          </w:tcPr>
          <w:p w:rsidR="00D87BFE" w:rsidRPr="00423E86" w:rsidRDefault="00D87BFE" w:rsidP="00423E86">
            <w:pPr>
              <w:pStyle w:val="ConsPlusNormal"/>
              <w:jc w:val="center"/>
              <w:rPr>
                <w:rFonts w:ascii="Times New Roman" w:hAnsi="Times New Roman" w:cs="Times New Roman"/>
                <w:sz w:val="20"/>
                <w:szCs w:val="20"/>
              </w:rPr>
            </w:pPr>
            <w:r w:rsidRPr="00423E86">
              <w:rPr>
                <w:rFonts w:ascii="Times New Roman" w:hAnsi="Times New Roman" w:cs="Times New Roman"/>
                <w:sz w:val="20"/>
                <w:szCs w:val="20"/>
              </w:rPr>
              <w:t>третий год действия программы (2023 г)</w:t>
            </w:r>
          </w:p>
        </w:tc>
      </w:tr>
      <w:tr w:rsidR="00D87BFE" w:rsidRPr="001959FB" w:rsidTr="00423E86">
        <w:tc>
          <w:tcPr>
            <w:tcW w:w="709" w:type="dxa"/>
          </w:tcPr>
          <w:p w:rsidR="00D87BFE" w:rsidRPr="001959FB" w:rsidRDefault="00D87BFE" w:rsidP="001959FB">
            <w:pPr>
              <w:spacing w:after="1" w:line="240" w:lineRule="auto"/>
              <w:jc w:val="center"/>
              <w:rPr>
                <w:rFonts w:ascii="Times New Roman" w:hAnsi="Times New Roman" w:cs="Times New Roman"/>
                <w:sz w:val="26"/>
                <w:szCs w:val="26"/>
              </w:rPr>
            </w:pPr>
            <w:r w:rsidRPr="001959FB">
              <w:rPr>
                <w:rFonts w:ascii="Times New Roman" w:hAnsi="Times New Roman" w:cs="Times New Roman"/>
                <w:sz w:val="26"/>
                <w:szCs w:val="26"/>
              </w:rPr>
              <w:t>1</w:t>
            </w:r>
          </w:p>
        </w:tc>
        <w:tc>
          <w:tcPr>
            <w:tcW w:w="2535" w:type="dxa"/>
          </w:tcPr>
          <w:p w:rsidR="00D87BFE" w:rsidRPr="001959FB" w:rsidRDefault="00D87BFE" w:rsidP="001959FB">
            <w:pPr>
              <w:spacing w:after="1" w:line="240" w:lineRule="auto"/>
              <w:jc w:val="center"/>
              <w:rPr>
                <w:rFonts w:ascii="Times New Roman" w:hAnsi="Times New Roman" w:cs="Times New Roman"/>
                <w:sz w:val="26"/>
                <w:szCs w:val="26"/>
              </w:rPr>
            </w:pPr>
            <w:r w:rsidRPr="001959FB">
              <w:rPr>
                <w:rFonts w:ascii="Times New Roman" w:hAnsi="Times New Roman" w:cs="Times New Roman"/>
                <w:sz w:val="26"/>
                <w:szCs w:val="26"/>
              </w:rPr>
              <w:t>2</w:t>
            </w:r>
          </w:p>
        </w:tc>
        <w:tc>
          <w:tcPr>
            <w:tcW w:w="867" w:type="dxa"/>
          </w:tcPr>
          <w:p w:rsidR="00D87BFE" w:rsidRPr="001959FB" w:rsidRDefault="00D87BFE" w:rsidP="001959FB">
            <w:pPr>
              <w:spacing w:after="1" w:line="240" w:lineRule="auto"/>
              <w:jc w:val="center"/>
              <w:rPr>
                <w:rFonts w:ascii="Times New Roman" w:hAnsi="Times New Roman" w:cs="Times New Roman"/>
                <w:sz w:val="26"/>
                <w:szCs w:val="26"/>
              </w:rPr>
            </w:pPr>
            <w:r w:rsidRPr="001959FB">
              <w:rPr>
                <w:rFonts w:ascii="Times New Roman" w:hAnsi="Times New Roman" w:cs="Times New Roman"/>
                <w:sz w:val="26"/>
                <w:szCs w:val="26"/>
              </w:rPr>
              <w:t>3</w:t>
            </w:r>
          </w:p>
        </w:tc>
        <w:tc>
          <w:tcPr>
            <w:tcW w:w="952" w:type="dxa"/>
          </w:tcPr>
          <w:p w:rsidR="00D87BFE" w:rsidRPr="001959FB" w:rsidRDefault="00D87BFE" w:rsidP="001959FB">
            <w:pPr>
              <w:spacing w:after="1" w:line="240" w:lineRule="auto"/>
              <w:jc w:val="center"/>
              <w:rPr>
                <w:rFonts w:ascii="Times New Roman" w:hAnsi="Times New Roman" w:cs="Times New Roman"/>
                <w:sz w:val="26"/>
                <w:szCs w:val="26"/>
              </w:rPr>
            </w:pPr>
            <w:r w:rsidRPr="001959FB">
              <w:rPr>
                <w:rFonts w:ascii="Times New Roman" w:hAnsi="Times New Roman" w:cs="Times New Roman"/>
                <w:sz w:val="26"/>
                <w:szCs w:val="26"/>
              </w:rPr>
              <w:t>4</w:t>
            </w:r>
          </w:p>
        </w:tc>
        <w:tc>
          <w:tcPr>
            <w:tcW w:w="1134" w:type="dxa"/>
            <w:gridSpan w:val="2"/>
          </w:tcPr>
          <w:p w:rsidR="00D87BFE" w:rsidRPr="001959FB" w:rsidRDefault="00D87BFE" w:rsidP="001959FB">
            <w:pPr>
              <w:spacing w:after="1" w:line="240" w:lineRule="auto"/>
              <w:jc w:val="center"/>
              <w:rPr>
                <w:rFonts w:ascii="Times New Roman" w:hAnsi="Times New Roman" w:cs="Times New Roman"/>
                <w:sz w:val="26"/>
                <w:szCs w:val="26"/>
              </w:rPr>
            </w:pPr>
            <w:r w:rsidRPr="001959FB">
              <w:rPr>
                <w:rFonts w:ascii="Times New Roman" w:hAnsi="Times New Roman" w:cs="Times New Roman"/>
                <w:sz w:val="26"/>
                <w:szCs w:val="26"/>
              </w:rPr>
              <w:t>5</w:t>
            </w:r>
          </w:p>
        </w:tc>
        <w:tc>
          <w:tcPr>
            <w:tcW w:w="1275" w:type="dxa"/>
          </w:tcPr>
          <w:p w:rsidR="00D87BFE" w:rsidRPr="001959FB" w:rsidRDefault="00D87BFE" w:rsidP="001959FB">
            <w:pPr>
              <w:spacing w:after="1" w:line="240" w:lineRule="auto"/>
              <w:jc w:val="center"/>
              <w:rPr>
                <w:rFonts w:ascii="Times New Roman" w:hAnsi="Times New Roman" w:cs="Times New Roman"/>
                <w:sz w:val="26"/>
                <w:szCs w:val="26"/>
              </w:rPr>
            </w:pPr>
            <w:r w:rsidRPr="001959FB">
              <w:rPr>
                <w:rFonts w:ascii="Times New Roman" w:hAnsi="Times New Roman" w:cs="Times New Roman"/>
                <w:sz w:val="26"/>
                <w:szCs w:val="26"/>
              </w:rPr>
              <w:t>6</w:t>
            </w:r>
          </w:p>
        </w:tc>
        <w:tc>
          <w:tcPr>
            <w:tcW w:w="1417" w:type="dxa"/>
          </w:tcPr>
          <w:p w:rsidR="00D87BFE" w:rsidRPr="001959FB" w:rsidRDefault="00D87BFE" w:rsidP="001959FB">
            <w:pPr>
              <w:spacing w:after="1" w:line="240" w:lineRule="auto"/>
              <w:jc w:val="center"/>
              <w:rPr>
                <w:rFonts w:ascii="Times New Roman" w:hAnsi="Times New Roman" w:cs="Times New Roman"/>
                <w:sz w:val="26"/>
                <w:szCs w:val="26"/>
              </w:rPr>
            </w:pPr>
            <w:r w:rsidRPr="001959FB">
              <w:rPr>
                <w:rFonts w:ascii="Times New Roman" w:hAnsi="Times New Roman" w:cs="Times New Roman"/>
                <w:sz w:val="26"/>
                <w:szCs w:val="26"/>
              </w:rPr>
              <w:t>7</w:t>
            </w:r>
          </w:p>
        </w:tc>
        <w:tc>
          <w:tcPr>
            <w:tcW w:w="1277" w:type="dxa"/>
          </w:tcPr>
          <w:p w:rsidR="00D87BFE" w:rsidRPr="001959FB" w:rsidRDefault="00D87BFE" w:rsidP="001959FB">
            <w:pPr>
              <w:spacing w:after="1" w:line="240" w:lineRule="auto"/>
              <w:jc w:val="center"/>
              <w:rPr>
                <w:rFonts w:ascii="Times New Roman" w:hAnsi="Times New Roman" w:cs="Times New Roman"/>
                <w:sz w:val="26"/>
                <w:szCs w:val="26"/>
              </w:rPr>
            </w:pPr>
            <w:r w:rsidRPr="001959FB">
              <w:rPr>
                <w:rFonts w:ascii="Times New Roman" w:hAnsi="Times New Roman" w:cs="Times New Roman"/>
                <w:sz w:val="26"/>
                <w:szCs w:val="26"/>
              </w:rPr>
              <w:t>8</w:t>
            </w:r>
          </w:p>
        </w:tc>
      </w:tr>
      <w:tr w:rsidR="00D87BFE" w:rsidRPr="001959FB" w:rsidTr="00423E86">
        <w:tc>
          <w:tcPr>
            <w:tcW w:w="10166" w:type="dxa"/>
            <w:gridSpan w:val="9"/>
          </w:tcPr>
          <w:p w:rsidR="00D87BFE" w:rsidRPr="001959FB" w:rsidRDefault="00D87BFE" w:rsidP="001959FB">
            <w:pPr>
              <w:pStyle w:val="ConsPlusNormal"/>
              <w:jc w:val="center"/>
              <w:rPr>
                <w:rFonts w:ascii="Times New Roman" w:hAnsi="Times New Roman" w:cs="Times New Roman"/>
                <w:sz w:val="26"/>
                <w:szCs w:val="26"/>
              </w:rPr>
            </w:pPr>
          </w:p>
        </w:tc>
      </w:tr>
      <w:tr w:rsidR="00D87BFE" w:rsidRPr="001959FB" w:rsidTr="00423E86">
        <w:tc>
          <w:tcPr>
            <w:tcW w:w="10166" w:type="dxa"/>
            <w:gridSpan w:val="9"/>
          </w:tcPr>
          <w:p w:rsidR="00D87BFE" w:rsidRPr="001959FB" w:rsidRDefault="00D87BFE" w:rsidP="001959FB">
            <w:pPr>
              <w:spacing w:after="0" w:line="240" w:lineRule="auto"/>
              <w:jc w:val="center"/>
              <w:rPr>
                <w:rFonts w:ascii="Times New Roman" w:hAnsi="Times New Roman" w:cs="Times New Roman"/>
                <w:sz w:val="26"/>
                <w:szCs w:val="26"/>
              </w:rPr>
            </w:pPr>
            <w:r w:rsidRPr="001959FB">
              <w:rPr>
                <w:rFonts w:ascii="Times New Roman" w:hAnsi="Times New Roman" w:cs="Times New Roman"/>
                <w:sz w:val="26"/>
                <w:szCs w:val="26"/>
              </w:rPr>
              <w:t xml:space="preserve">Задача 1: Обеспечение эффективного управления финансами </w:t>
            </w:r>
            <w:proofErr w:type="spellStart"/>
            <w:r w:rsidRPr="001959FB">
              <w:rPr>
                <w:rFonts w:ascii="Times New Roman" w:hAnsi="Times New Roman" w:cs="Times New Roman"/>
                <w:sz w:val="26"/>
                <w:szCs w:val="26"/>
              </w:rPr>
              <w:t>Казачинско-Ленского</w:t>
            </w:r>
            <w:proofErr w:type="spellEnd"/>
            <w:r w:rsidRPr="001959FB">
              <w:rPr>
                <w:rFonts w:ascii="Times New Roman" w:hAnsi="Times New Roman" w:cs="Times New Roman"/>
                <w:sz w:val="26"/>
                <w:szCs w:val="26"/>
              </w:rPr>
              <w:t xml:space="preserve"> муниципального района, организация бюджетного процесса в рамках полномочий Финансового управления администрации </w:t>
            </w:r>
            <w:proofErr w:type="spellStart"/>
            <w:r w:rsidRPr="001959FB">
              <w:rPr>
                <w:rFonts w:ascii="Times New Roman" w:hAnsi="Times New Roman" w:cs="Times New Roman"/>
                <w:sz w:val="26"/>
                <w:szCs w:val="26"/>
              </w:rPr>
              <w:t>Казачинско-Ленского</w:t>
            </w:r>
            <w:proofErr w:type="spellEnd"/>
            <w:r w:rsidRPr="001959FB">
              <w:rPr>
                <w:rFonts w:ascii="Times New Roman" w:hAnsi="Times New Roman" w:cs="Times New Roman"/>
                <w:sz w:val="26"/>
                <w:szCs w:val="26"/>
              </w:rPr>
              <w:t xml:space="preserve"> муниципального района</w:t>
            </w:r>
          </w:p>
        </w:tc>
      </w:tr>
      <w:tr w:rsidR="00D87BFE" w:rsidRPr="001959FB" w:rsidTr="00423E86">
        <w:trPr>
          <w:trHeight w:val="705"/>
        </w:trPr>
        <w:tc>
          <w:tcPr>
            <w:tcW w:w="709" w:type="dxa"/>
            <w:tcBorders>
              <w:bottom w:val="single" w:sz="4" w:space="0" w:color="auto"/>
            </w:tcBorders>
            <w:vAlign w:val="center"/>
          </w:tcPr>
          <w:p w:rsidR="00D87BFE" w:rsidRPr="001959FB" w:rsidRDefault="00D87BFE" w:rsidP="001959FB">
            <w:pPr>
              <w:pStyle w:val="ConsPlusNormal"/>
              <w:jc w:val="center"/>
              <w:rPr>
                <w:rFonts w:ascii="Times New Roman" w:hAnsi="Times New Roman" w:cs="Times New Roman"/>
                <w:sz w:val="26"/>
                <w:szCs w:val="26"/>
              </w:rPr>
            </w:pPr>
            <w:r w:rsidRPr="001959FB">
              <w:rPr>
                <w:rFonts w:ascii="Times New Roman" w:hAnsi="Times New Roman" w:cs="Times New Roman"/>
                <w:sz w:val="26"/>
                <w:szCs w:val="26"/>
              </w:rPr>
              <w:t>1.1.</w:t>
            </w:r>
          </w:p>
        </w:tc>
        <w:tc>
          <w:tcPr>
            <w:tcW w:w="2535" w:type="dxa"/>
            <w:tcBorders>
              <w:bottom w:val="single" w:sz="4" w:space="0" w:color="auto"/>
            </w:tcBorders>
            <w:vAlign w:val="center"/>
          </w:tcPr>
          <w:p w:rsidR="00D87BFE" w:rsidRPr="001959FB" w:rsidRDefault="00D87BFE" w:rsidP="001959FB">
            <w:pPr>
              <w:pStyle w:val="ConsPlusNormal"/>
              <w:jc w:val="both"/>
              <w:rPr>
                <w:rFonts w:ascii="Times New Roman" w:hAnsi="Times New Roman" w:cs="Times New Roman"/>
                <w:sz w:val="26"/>
                <w:szCs w:val="26"/>
              </w:rPr>
            </w:pPr>
          </w:p>
          <w:p w:rsidR="00D87BFE" w:rsidRPr="001959FB" w:rsidRDefault="00D87BFE" w:rsidP="001959FB">
            <w:pPr>
              <w:pStyle w:val="ConsPlusNormal"/>
              <w:jc w:val="both"/>
              <w:rPr>
                <w:rFonts w:ascii="Times New Roman" w:hAnsi="Times New Roman" w:cs="Times New Roman"/>
                <w:sz w:val="26"/>
                <w:szCs w:val="26"/>
              </w:rPr>
            </w:pPr>
            <w:r w:rsidRPr="001959FB">
              <w:rPr>
                <w:rFonts w:ascii="Times New Roman" w:hAnsi="Times New Roman" w:cs="Times New Roman"/>
                <w:sz w:val="26"/>
                <w:szCs w:val="26"/>
              </w:rPr>
              <w:t>Степень качества управления бюджетным процессом</w:t>
            </w:r>
          </w:p>
        </w:tc>
        <w:tc>
          <w:tcPr>
            <w:tcW w:w="867" w:type="dxa"/>
            <w:tcBorders>
              <w:bottom w:val="single" w:sz="4" w:space="0" w:color="auto"/>
            </w:tcBorders>
            <w:vAlign w:val="center"/>
          </w:tcPr>
          <w:p w:rsidR="00D87BFE" w:rsidRPr="001959FB" w:rsidRDefault="00D87BFE" w:rsidP="001959FB">
            <w:pPr>
              <w:pStyle w:val="ConsPlusNormal"/>
              <w:jc w:val="center"/>
              <w:rPr>
                <w:rFonts w:ascii="Times New Roman" w:hAnsi="Times New Roman" w:cs="Times New Roman"/>
                <w:sz w:val="26"/>
                <w:szCs w:val="26"/>
              </w:rPr>
            </w:pPr>
          </w:p>
          <w:p w:rsidR="00D87BFE" w:rsidRPr="001959FB" w:rsidRDefault="00D87BFE" w:rsidP="001959FB">
            <w:pPr>
              <w:pStyle w:val="ConsPlusNormal"/>
              <w:jc w:val="center"/>
              <w:rPr>
                <w:rFonts w:ascii="Times New Roman" w:hAnsi="Times New Roman" w:cs="Times New Roman"/>
                <w:sz w:val="26"/>
                <w:szCs w:val="26"/>
              </w:rPr>
            </w:pPr>
            <w:r w:rsidRPr="001959FB">
              <w:rPr>
                <w:rFonts w:ascii="Times New Roman" w:hAnsi="Times New Roman" w:cs="Times New Roman"/>
                <w:sz w:val="26"/>
                <w:szCs w:val="26"/>
              </w:rPr>
              <w:t>балл</w:t>
            </w:r>
          </w:p>
          <w:p w:rsidR="00D87BFE" w:rsidRPr="001959FB" w:rsidRDefault="00D87BFE" w:rsidP="001959FB">
            <w:pPr>
              <w:pStyle w:val="ConsPlusNormal"/>
              <w:jc w:val="center"/>
              <w:rPr>
                <w:rFonts w:ascii="Times New Roman" w:hAnsi="Times New Roman" w:cs="Times New Roman"/>
                <w:sz w:val="26"/>
                <w:szCs w:val="26"/>
              </w:rPr>
            </w:pPr>
          </w:p>
        </w:tc>
        <w:tc>
          <w:tcPr>
            <w:tcW w:w="1123" w:type="dxa"/>
            <w:gridSpan w:val="2"/>
            <w:tcBorders>
              <w:bottom w:val="single" w:sz="4" w:space="0" w:color="auto"/>
            </w:tcBorders>
            <w:vAlign w:val="center"/>
          </w:tcPr>
          <w:p w:rsidR="00D87BFE" w:rsidRPr="001959FB" w:rsidRDefault="00D87BFE" w:rsidP="001959FB">
            <w:pPr>
              <w:pStyle w:val="ConsPlusNormal"/>
              <w:jc w:val="center"/>
              <w:rPr>
                <w:rFonts w:ascii="Times New Roman" w:hAnsi="Times New Roman" w:cs="Times New Roman"/>
                <w:sz w:val="26"/>
                <w:szCs w:val="26"/>
              </w:rPr>
            </w:pPr>
            <w:r w:rsidRPr="001959FB">
              <w:rPr>
                <w:rFonts w:ascii="Times New Roman" w:hAnsi="Times New Roman" w:cs="Times New Roman"/>
                <w:sz w:val="26"/>
                <w:szCs w:val="26"/>
              </w:rPr>
              <w:t>83,123</w:t>
            </w:r>
          </w:p>
          <w:p w:rsidR="00D87BFE" w:rsidRPr="001959FB" w:rsidRDefault="00D87BFE" w:rsidP="001959FB">
            <w:pPr>
              <w:pStyle w:val="ConsPlusNormal"/>
              <w:jc w:val="center"/>
              <w:rPr>
                <w:rFonts w:ascii="Times New Roman" w:hAnsi="Times New Roman" w:cs="Times New Roman"/>
                <w:sz w:val="26"/>
                <w:szCs w:val="26"/>
              </w:rPr>
            </w:pPr>
          </w:p>
        </w:tc>
        <w:tc>
          <w:tcPr>
            <w:tcW w:w="963" w:type="dxa"/>
            <w:tcBorders>
              <w:bottom w:val="single" w:sz="4" w:space="0" w:color="auto"/>
            </w:tcBorders>
            <w:vAlign w:val="center"/>
          </w:tcPr>
          <w:p w:rsidR="00D87BFE" w:rsidRPr="001959FB" w:rsidRDefault="00D87BFE" w:rsidP="001959FB">
            <w:pPr>
              <w:spacing w:after="0" w:line="240" w:lineRule="auto"/>
              <w:jc w:val="center"/>
              <w:rPr>
                <w:rFonts w:ascii="Times New Roman" w:hAnsi="Times New Roman" w:cs="Times New Roman"/>
                <w:sz w:val="26"/>
                <w:szCs w:val="26"/>
              </w:rPr>
            </w:pPr>
            <w:r w:rsidRPr="001959FB">
              <w:rPr>
                <w:rFonts w:ascii="Times New Roman" w:hAnsi="Times New Roman" w:cs="Times New Roman"/>
                <w:sz w:val="26"/>
                <w:szCs w:val="26"/>
              </w:rPr>
              <w:t>85,0</w:t>
            </w:r>
          </w:p>
          <w:p w:rsidR="00D87BFE" w:rsidRPr="001959FB" w:rsidRDefault="00D87BFE" w:rsidP="001959FB">
            <w:pPr>
              <w:spacing w:after="0" w:line="240" w:lineRule="auto"/>
              <w:jc w:val="center"/>
              <w:rPr>
                <w:rFonts w:ascii="Times New Roman" w:hAnsi="Times New Roman" w:cs="Times New Roman"/>
                <w:sz w:val="26"/>
                <w:szCs w:val="26"/>
              </w:rPr>
            </w:pPr>
          </w:p>
        </w:tc>
        <w:tc>
          <w:tcPr>
            <w:tcW w:w="1275" w:type="dxa"/>
            <w:tcBorders>
              <w:bottom w:val="single" w:sz="4" w:space="0" w:color="auto"/>
            </w:tcBorders>
            <w:vAlign w:val="center"/>
          </w:tcPr>
          <w:p w:rsidR="00D87BFE" w:rsidRPr="001959FB" w:rsidRDefault="00D87BFE" w:rsidP="001959FB">
            <w:pPr>
              <w:spacing w:after="0" w:line="240" w:lineRule="auto"/>
              <w:jc w:val="center"/>
              <w:rPr>
                <w:rFonts w:ascii="Times New Roman" w:hAnsi="Times New Roman" w:cs="Times New Roman"/>
                <w:sz w:val="26"/>
                <w:szCs w:val="26"/>
              </w:rPr>
            </w:pPr>
            <w:r w:rsidRPr="001959FB">
              <w:rPr>
                <w:rFonts w:ascii="Times New Roman" w:hAnsi="Times New Roman" w:cs="Times New Roman"/>
                <w:sz w:val="26"/>
                <w:szCs w:val="26"/>
              </w:rPr>
              <w:t>88,0</w:t>
            </w:r>
          </w:p>
          <w:p w:rsidR="00D87BFE" w:rsidRPr="001959FB" w:rsidRDefault="00D87BFE" w:rsidP="001959FB">
            <w:pPr>
              <w:spacing w:after="0" w:line="240" w:lineRule="auto"/>
              <w:jc w:val="center"/>
              <w:rPr>
                <w:rFonts w:ascii="Times New Roman" w:hAnsi="Times New Roman" w:cs="Times New Roman"/>
                <w:sz w:val="26"/>
                <w:szCs w:val="26"/>
              </w:rPr>
            </w:pPr>
          </w:p>
        </w:tc>
        <w:tc>
          <w:tcPr>
            <w:tcW w:w="1417" w:type="dxa"/>
            <w:tcBorders>
              <w:bottom w:val="single" w:sz="4" w:space="0" w:color="auto"/>
            </w:tcBorders>
            <w:vAlign w:val="center"/>
          </w:tcPr>
          <w:p w:rsidR="00D87BFE" w:rsidRPr="001959FB" w:rsidRDefault="00D87BFE" w:rsidP="001959FB">
            <w:pPr>
              <w:spacing w:after="0" w:line="240" w:lineRule="auto"/>
              <w:jc w:val="center"/>
              <w:rPr>
                <w:rFonts w:ascii="Times New Roman" w:hAnsi="Times New Roman" w:cs="Times New Roman"/>
                <w:sz w:val="26"/>
                <w:szCs w:val="26"/>
              </w:rPr>
            </w:pPr>
            <w:r w:rsidRPr="001959FB">
              <w:rPr>
                <w:rFonts w:ascii="Times New Roman" w:hAnsi="Times New Roman" w:cs="Times New Roman"/>
                <w:sz w:val="26"/>
                <w:szCs w:val="26"/>
              </w:rPr>
              <w:t>90,0</w:t>
            </w:r>
          </w:p>
          <w:p w:rsidR="00D87BFE" w:rsidRPr="001959FB" w:rsidRDefault="00D87BFE" w:rsidP="001959FB">
            <w:pPr>
              <w:spacing w:after="0" w:line="240" w:lineRule="auto"/>
              <w:jc w:val="center"/>
              <w:rPr>
                <w:rFonts w:ascii="Times New Roman" w:hAnsi="Times New Roman" w:cs="Times New Roman"/>
                <w:sz w:val="26"/>
                <w:szCs w:val="26"/>
              </w:rPr>
            </w:pPr>
          </w:p>
        </w:tc>
        <w:tc>
          <w:tcPr>
            <w:tcW w:w="1277" w:type="dxa"/>
            <w:tcBorders>
              <w:bottom w:val="single" w:sz="4" w:space="0" w:color="auto"/>
            </w:tcBorders>
            <w:vAlign w:val="center"/>
          </w:tcPr>
          <w:p w:rsidR="00D87BFE" w:rsidRPr="001959FB" w:rsidRDefault="00D87BFE" w:rsidP="001959FB">
            <w:pPr>
              <w:spacing w:after="0" w:line="240" w:lineRule="auto"/>
              <w:jc w:val="center"/>
              <w:rPr>
                <w:rFonts w:ascii="Times New Roman" w:hAnsi="Times New Roman" w:cs="Times New Roman"/>
                <w:sz w:val="26"/>
                <w:szCs w:val="26"/>
              </w:rPr>
            </w:pPr>
            <w:r w:rsidRPr="001959FB">
              <w:rPr>
                <w:rFonts w:ascii="Times New Roman" w:hAnsi="Times New Roman" w:cs="Times New Roman"/>
                <w:sz w:val="26"/>
                <w:szCs w:val="26"/>
              </w:rPr>
              <w:t>90,0</w:t>
            </w:r>
          </w:p>
          <w:p w:rsidR="00D87BFE" w:rsidRPr="001959FB" w:rsidRDefault="00D87BFE" w:rsidP="001959FB">
            <w:pPr>
              <w:spacing w:after="0" w:line="240" w:lineRule="auto"/>
              <w:jc w:val="center"/>
              <w:rPr>
                <w:rFonts w:ascii="Times New Roman" w:hAnsi="Times New Roman" w:cs="Times New Roman"/>
                <w:sz w:val="26"/>
                <w:szCs w:val="26"/>
              </w:rPr>
            </w:pPr>
          </w:p>
        </w:tc>
      </w:tr>
      <w:tr w:rsidR="00D87BFE" w:rsidRPr="00CF6457" w:rsidTr="00423E86">
        <w:trPr>
          <w:trHeight w:val="420"/>
        </w:trPr>
        <w:tc>
          <w:tcPr>
            <w:tcW w:w="709" w:type="dxa"/>
            <w:tcBorders>
              <w:top w:val="single" w:sz="4" w:space="0" w:color="auto"/>
              <w:bottom w:val="single" w:sz="4" w:space="0" w:color="auto"/>
            </w:tcBorders>
            <w:vAlign w:val="center"/>
          </w:tcPr>
          <w:p w:rsidR="00D87BFE" w:rsidRPr="001959FB" w:rsidRDefault="00D87BFE" w:rsidP="001959FB">
            <w:pPr>
              <w:pStyle w:val="ConsPlusNormal"/>
              <w:jc w:val="center"/>
              <w:rPr>
                <w:rFonts w:ascii="Times New Roman" w:hAnsi="Times New Roman" w:cs="Times New Roman"/>
                <w:sz w:val="26"/>
                <w:szCs w:val="26"/>
              </w:rPr>
            </w:pPr>
            <w:r w:rsidRPr="001959FB">
              <w:rPr>
                <w:rFonts w:ascii="Times New Roman" w:hAnsi="Times New Roman" w:cs="Times New Roman"/>
                <w:sz w:val="26"/>
                <w:szCs w:val="26"/>
              </w:rPr>
              <w:t>1.2.</w:t>
            </w:r>
          </w:p>
        </w:tc>
        <w:tc>
          <w:tcPr>
            <w:tcW w:w="2535" w:type="dxa"/>
            <w:tcBorders>
              <w:top w:val="single" w:sz="4" w:space="0" w:color="auto"/>
              <w:bottom w:val="single" w:sz="4" w:space="0" w:color="auto"/>
            </w:tcBorders>
            <w:vAlign w:val="center"/>
          </w:tcPr>
          <w:p w:rsidR="00D87BFE" w:rsidRPr="001959FB" w:rsidRDefault="00D87BFE" w:rsidP="001959FB">
            <w:pPr>
              <w:pStyle w:val="ConsPlusNormal"/>
              <w:jc w:val="both"/>
              <w:rPr>
                <w:rFonts w:ascii="Times New Roman" w:hAnsi="Times New Roman" w:cs="Times New Roman"/>
                <w:sz w:val="26"/>
                <w:szCs w:val="26"/>
              </w:rPr>
            </w:pPr>
            <w:r w:rsidRPr="001959FB">
              <w:rPr>
                <w:rFonts w:ascii="Times New Roman" w:hAnsi="Times New Roman" w:cs="Times New Roman"/>
                <w:sz w:val="26"/>
                <w:szCs w:val="26"/>
              </w:rPr>
              <w:t xml:space="preserve">Динамика поступлений налоговых и неналоговых доходов бюджета </w:t>
            </w:r>
            <w:proofErr w:type="spellStart"/>
            <w:r w:rsidRPr="001959FB">
              <w:rPr>
                <w:rFonts w:ascii="Times New Roman" w:hAnsi="Times New Roman" w:cs="Times New Roman"/>
                <w:sz w:val="26"/>
                <w:szCs w:val="26"/>
              </w:rPr>
              <w:t>Казачинско-Ленского</w:t>
            </w:r>
            <w:proofErr w:type="spellEnd"/>
            <w:r w:rsidRPr="001959FB">
              <w:rPr>
                <w:rFonts w:ascii="Times New Roman" w:hAnsi="Times New Roman" w:cs="Times New Roman"/>
                <w:sz w:val="26"/>
                <w:szCs w:val="26"/>
              </w:rPr>
              <w:t xml:space="preserve"> муниципального района (в сопоставимых условиях).</w:t>
            </w:r>
          </w:p>
        </w:tc>
        <w:tc>
          <w:tcPr>
            <w:tcW w:w="867" w:type="dxa"/>
            <w:tcBorders>
              <w:top w:val="single" w:sz="4" w:space="0" w:color="auto"/>
              <w:bottom w:val="single" w:sz="4" w:space="0" w:color="auto"/>
            </w:tcBorders>
            <w:vAlign w:val="center"/>
          </w:tcPr>
          <w:p w:rsidR="00D87BFE" w:rsidRPr="001959FB" w:rsidRDefault="00D87BFE" w:rsidP="001959FB">
            <w:pPr>
              <w:pStyle w:val="ConsPlusNormal"/>
              <w:jc w:val="center"/>
              <w:rPr>
                <w:rFonts w:ascii="Times New Roman" w:hAnsi="Times New Roman" w:cs="Times New Roman"/>
                <w:sz w:val="26"/>
                <w:szCs w:val="26"/>
              </w:rPr>
            </w:pPr>
            <w:r w:rsidRPr="001959FB">
              <w:rPr>
                <w:rFonts w:ascii="Times New Roman" w:hAnsi="Times New Roman" w:cs="Times New Roman"/>
                <w:sz w:val="26"/>
                <w:szCs w:val="26"/>
              </w:rPr>
              <w:t>%</w:t>
            </w:r>
          </w:p>
        </w:tc>
        <w:tc>
          <w:tcPr>
            <w:tcW w:w="1123" w:type="dxa"/>
            <w:gridSpan w:val="2"/>
            <w:tcBorders>
              <w:top w:val="single" w:sz="4" w:space="0" w:color="auto"/>
              <w:bottom w:val="single" w:sz="4" w:space="0" w:color="auto"/>
            </w:tcBorders>
            <w:vAlign w:val="center"/>
          </w:tcPr>
          <w:p w:rsidR="00D87BFE" w:rsidRPr="00CF6457" w:rsidRDefault="00D87BFE" w:rsidP="001959FB">
            <w:pPr>
              <w:pStyle w:val="ConsPlusNormal"/>
              <w:jc w:val="center"/>
              <w:rPr>
                <w:rFonts w:ascii="Times New Roman" w:hAnsi="Times New Roman" w:cs="Times New Roman"/>
                <w:sz w:val="26"/>
                <w:szCs w:val="26"/>
              </w:rPr>
            </w:pPr>
            <w:r w:rsidRPr="00CF6457">
              <w:rPr>
                <w:rFonts w:ascii="Times New Roman" w:hAnsi="Times New Roman" w:cs="Times New Roman"/>
                <w:sz w:val="26"/>
                <w:szCs w:val="26"/>
              </w:rPr>
              <w:t>102</w:t>
            </w:r>
          </w:p>
        </w:tc>
        <w:tc>
          <w:tcPr>
            <w:tcW w:w="963" w:type="dxa"/>
            <w:tcBorders>
              <w:top w:val="single" w:sz="4" w:space="0" w:color="auto"/>
              <w:bottom w:val="single" w:sz="4" w:space="0" w:color="auto"/>
            </w:tcBorders>
            <w:vAlign w:val="center"/>
          </w:tcPr>
          <w:p w:rsidR="00D87BFE" w:rsidRPr="00CF6457" w:rsidRDefault="00D87BFE" w:rsidP="001959FB">
            <w:pPr>
              <w:spacing w:after="0" w:line="240" w:lineRule="auto"/>
              <w:jc w:val="center"/>
              <w:rPr>
                <w:rFonts w:ascii="Times New Roman" w:hAnsi="Times New Roman" w:cs="Times New Roman"/>
                <w:sz w:val="26"/>
                <w:szCs w:val="26"/>
              </w:rPr>
            </w:pPr>
            <w:r w:rsidRPr="00CF6457">
              <w:rPr>
                <w:rFonts w:ascii="Times New Roman" w:hAnsi="Times New Roman" w:cs="Times New Roman"/>
                <w:sz w:val="26"/>
                <w:szCs w:val="26"/>
              </w:rPr>
              <w:t>105</w:t>
            </w:r>
          </w:p>
        </w:tc>
        <w:tc>
          <w:tcPr>
            <w:tcW w:w="1275" w:type="dxa"/>
            <w:tcBorders>
              <w:top w:val="single" w:sz="4" w:space="0" w:color="auto"/>
              <w:bottom w:val="single" w:sz="4" w:space="0" w:color="auto"/>
            </w:tcBorders>
            <w:vAlign w:val="center"/>
          </w:tcPr>
          <w:p w:rsidR="00D87BFE" w:rsidRPr="00CF6457" w:rsidRDefault="00D87BFE" w:rsidP="001959FB">
            <w:pPr>
              <w:spacing w:after="0" w:line="240" w:lineRule="auto"/>
              <w:jc w:val="center"/>
              <w:rPr>
                <w:rFonts w:ascii="Times New Roman" w:hAnsi="Times New Roman" w:cs="Times New Roman"/>
                <w:sz w:val="26"/>
                <w:szCs w:val="26"/>
              </w:rPr>
            </w:pPr>
            <w:r w:rsidRPr="00CF6457">
              <w:rPr>
                <w:rFonts w:ascii="Times New Roman" w:hAnsi="Times New Roman" w:cs="Times New Roman"/>
                <w:sz w:val="26"/>
                <w:szCs w:val="26"/>
              </w:rPr>
              <w:t>105</w:t>
            </w:r>
          </w:p>
        </w:tc>
        <w:tc>
          <w:tcPr>
            <w:tcW w:w="1417" w:type="dxa"/>
            <w:tcBorders>
              <w:top w:val="single" w:sz="4" w:space="0" w:color="auto"/>
              <w:bottom w:val="single" w:sz="4" w:space="0" w:color="auto"/>
            </w:tcBorders>
            <w:vAlign w:val="center"/>
          </w:tcPr>
          <w:p w:rsidR="00D87BFE" w:rsidRPr="00CF6457" w:rsidRDefault="00D87BFE" w:rsidP="001959FB">
            <w:pPr>
              <w:spacing w:after="0" w:line="240" w:lineRule="auto"/>
              <w:jc w:val="center"/>
              <w:rPr>
                <w:rFonts w:ascii="Times New Roman" w:hAnsi="Times New Roman" w:cs="Times New Roman"/>
                <w:sz w:val="26"/>
                <w:szCs w:val="26"/>
              </w:rPr>
            </w:pPr>
            <w:r w:rsidRPr="00CF6457">
              <w:rPr>
                <w:rFonts w:ascii="Times New Roman" w:hAnsi="Times New Roman" w:cs="Times New Roman"/>
                <w:sz w:val="26"/>
                <w:szCs w:val="26"/>
              </w:rPr>
              <w:t>105</w:t>
            </w:r>
          </w:p>
        </w:tc>
        <w:tc>
          <w:tcPr>
            <w:tcW w:w="1277" w:type="dxa"/>
            <w:tcBorders>
              <w:top w:val="single" w:sz="4" w:space="0" w:color="auto"/>
              <w:bottom w:val="single" w:sz="4" w:space="0" w:color="auto"/>
            </w:tcBorders>
            <w:vAlign w:val="center"/>
          </w:tcPr>
          <w:p w:rsidR="00412049" w:rsidRDefault="00412049" w:rsidP="001959FB">
            <w:pPr>
              <w:spacing w:after="0" w:line="240" w:lineRule="auto"/>
              <w:jc w:val="center"/>
              <w:rPr>
                <w:rFonts w:ascii="Times New Roman" w:hAnsi="Times New Roman" w:cs="Times New Roman"/>
                <w:sz w:val="26"/>
                <w:szCs w:val="26"/>
              </w:rPr>
            </w:pPr>
          </w:p>
          <w:p w:rsidR="00D87BFE" w:rsidRPr="00CF6457" w:rsidRDefault="00D87BFE" w:rsidP="001959FB">
            <w:pPr>
              <w:spacing w:after="0" w:line="240" w:lineRule="auto"/>
              <w:jc w:val="center"/>
              <w:rPr>
                <w:rFonts w:ascii="Times New Roman" w:hAnsi="Times New Roman" w:cs="Times New Roman"/>
                <w:sz w:val="26"/>
                <w:szCs w:val="26"/>
              </w:rPr>
            </w:pPr>
            <w:r w:rsidRPr="00CF6457">
              <w:rPr>
                <w:rFonts w:ascii="Times New Roman" w:hAnsi="Times New Roman" w:cs="Times New Roman"/>
                <w:sz w:val="26"/>
                <w:szCs w:val="26"/>
              </w:rPr>
              <w:t>105</w:t>
            </w:r>
          </w:p>
          <w:p w:rsidR="00D87BFE" w:rsidRPr="00CF6457" w:rsidRDefault="00D87BFE" w:rsidP="001959FB">
            <w:pPr>
              <w:spacing w:after="0" w:line="240" w:lineRule="auto"/>
              <w:jc w:val="center"/>
              <w:rPr>
                <w:rFonts w:ascii="Times New Roman" w:hAnsi="Times New Roman" w:cs="Times New Roman"/>
                <w:sz w:val="26"/>
                <w:szCs w:val="26"/>
              </w:rPr>
            </w:pPr>
          </w:p>
        </w:tc>
      </w:tr>
      <w:tr w:rsidR="00D87BFE" w:rsidRPr="001959FB" w:rsidTr="00423E86">
        <w:trPr>
          <w:trHeight w:val="375"/>
        </w:trPr>
        <w:tc>
          <w:tcPr>
            <w:tcW w:w="709" w:type="dxa"/>
            <w:tcBorders>
              <w:top w:val="single" w:sz="4" w:space="0" w:color="auto"/>
              <w:bottom w:val="single" w:sz="4" w:space="0" w:color="auto"/>
            </w:tcBorders>
            <w:vAlign w:val="center"/>
          </w:tcPr>
          <w:p w:rsidR="00D87BFE" w:rsidRPr="001959FB" w:rsidRDefault="00D87BFE" w:rsidP="001959FB">
            <w:pPr>
              <w:pStyle w:val="ConsPlusNormal"/>
              <w:jc w:val="center"/>
              <w:rPr>
                <w:rFonts w:ascii="Times New Roman" w:hAnsi="Times New Roman" w:cs="Times New Roman"/>
                <w:sz w:val="26"/>
                <w:szCs w:val="26"/>
              </w:rPr>
            </w:pPr>
            <w:r w:rsidRPr="001959FB">
              <w:rPr>
                <w:rFonts w:ascii="Times New Roman" w:hAnsi="Times New Roman" w:cs="Times New Roman"/>
                <w:sz w:val="26"/>
                <w:szCs w:val="26"/>
              </w:rPr>
              <w:t>1.3.</w:t>
            </w:r>
          </w:p>
        </w:tc>
        <w:tc>
          <w:tcPr>
            <w:tcW w:w="2535" w:type="dxa"/>
            <w:tcBorders>
              <w:top w:val="single" w:sz="4" w:space="0" w:color="auto"/>
              <w:bottom w:val="single" w:sz="4" w:space="0" w:color="auto"/>
            </w:tcBorders>
            <w:vAlign w:val="center"/>
          </w:tcPr>
          <w:p w:rsidR="00D87BFE" w:rsidRPr="001959FB" w:rsidRDefault="00D87BFE" w:rsidP="001959FB">
            <w:pPr>
              <w:pStyle w:val="ConsPlusNormal"/>
              <w:jc w:val="both"/>
              <w:rPr>
                <w:rFonts w:ascii="Times New Roman" w:hAnsi="Times New Roman" w:cs="Times New Roman"/>
                <w:sz w:val="26"/>
                <w:szCs w:val="26"/>
              </w:rPr>
            </w:pPr>
            <w:r w:rsidRPr="001959FB">
              <w:rPr>
                <w:rFonts w:ascii="Times New Roman" w:hAnsi="Times New Roman" w:cs="Times New Roman"/>
                <w:sz w:val="26"/>
                <w:szCs w:val="26"/>
              </w:rPr>
              <w:t>Просроченная кредиторская задолженность муниципальных  учреждений по социально значимым расходам (заработной плате, начислениям на выплаты по оплате труда, пособиям по социальной помощи населению)</w:t>
            </w:r>
          </w:p>
        </w:tc>
        <w:tc>
          <w:tcPr>
            <w:tcW w:w="867" w:type="dxa"/>
            <w:tcBorders>
              <w:top w:val="single" w:sz="4" w:space="0" w:color="auto"/>
              <w:bottom w:val="single" w:sz="4" w:space="0" w:color="auto"/>
            </w:tcBorders>
            <w:vAlign w:val="center"/>
          </w:tcPr>
          <w:p w:rsidR="00D87BFE" w:rsidRPr="001959FB" w:rsidRDefault="00D87BFE" w:rsidP="001959FB">
            <w:pPr>
              <w:pStyle w:val="ConsPlusNormal"/>
              <w:jc w:val="center"/>
              <w:rPr>
                <w:rFonts w:ascii="Times New Roman" w:hAnsi="Times New Roman" w:cs="Times New Roman"/>
                <w:sz w:val="26"/>
                <w:szCs w:val="26"/>
              </w:rPr>
            </w:pPr>
            <w:r w:rsidRPr="001959FB">
              <w:rPr>
                <w:rFonts w:ascii="Times New Roman" w:hAnsi="Times New Roman" w:cs="Times New Roman"/>
                <w:sz w:val="26"/>
                <w:szCs w:val="26"/>
              </w:rPr>
              <w:t>тыс. руб.</w:t>
            </w:r>
          </w:p>
        </w:tc>
        <w:tc>
          <w:tcPr>
            <w:tcW w:w="1123" w:type="dxa"/>
            <w:gridSpan w:val="2"/>
            <w:tcBorders>
              <w:top w:val="single" w:sz="4" w:space="0" w:color="auto"/>
              <w:bottom w:val="single" w:sz="4" w:space="0" w:color="auto"/>
            </w:tcBorders>
            <w:vAlign w:val="center"/>
          </w:tcPr>
          <w:p w:rsidR="00D87BFE" w:rsidRPr="001959FB" w:rsidRDefault="00D87BFE" w:rsidP="001959FB">
            <w:pPr>
              <w:pStyle w:val="ConsPlusNormal"/>
              <w:jc w:val="center"/>
              <w:rPr>
                <w:rFonts w:ascii="Times New Roman" w:hAnsi="Times New Roman" w:cs="Times New Roman"/>
                <w:sz w:val="26"/>
                <w:szCs w:val="26"/>
              </w:rPr>
            </w:pPr>
            <w:r w:rsidRPr="001959FB">
              <w:rPr>
                <w:rFonts w:ascii="Times New Roman" w:hAnsi="Times New Roman" w:cs="Times New Roman"/>
                <w:sz w:val="26"/>
                <w:szCs w:val="26"/>
              </w:rPr>
              <w:t>0,0</w:t>
            </w:r>
          </w:p>
        </w:tc>
        <w:tc>
          <w:tcPr>
            <w:tcW w:w="963" w:type="dxa"/>
            <w:tcBorders>
              <w:top w:val="single" w:sz="4" w:space="0" w:color="auto"/>
              <w:bottom w:val="single" w:sz="4" w:space="0" w:color="auto"/>
            </w:tcBorders>
            <w:vAlign w:val="center"/>
          </w:tcPr>
          <w:p w:rsidR="00D87BFE" w:rsidRPr="001959FB" w:rsidRDefault="00D87BFE" w:rsidP="001959FB">
            <w:pPr>
              <w:spacing w:after="0" w:line="240" w:lineRule="auto"/>
              <w:jc w:val="center"/>
              <w:rPr>
                <w:rFonts w:ascii="Times New Roman" w:hAnsi="Times New Roman" w:cs="Times New Roman"/>
                <w:sz w:val="26"/>
                <w:szCs w:val="26"/>
              </w:rPr>
            </w:pPr>
            <w:r w:rsidRPr="001959FB">
              <w:rPr>
                <w:rFonts w:ascii="Times New Roman" w:hAnsi="Times New Roman" w:cs="Times New Roman"/>
                <w:sz w:val="26"/>
                <w:szCs w:val="26"/>
              </w:rPr>
              <w:t>0,0</w:t>
            </w:r>
          </w:p>
        </w:tc>
        <w:tc>
          <w:tcPr>
            <w:tcW w:w="1275" w:type="dxa"/>
            <w:tcBorders>
              <w:top w:val="single" w:sz="4" w:space="0" w:color="auto"/>
              <w:bottom w:val="single" w:sz="4" w:space="0" w:color="auto"/>
            </w:tcBorders>
            <w:vAlign w:val="center"/>
          </w:tcPr>
          <w:p w:rsidR="00D87BFE" w:rsidRPr="001959FB" w:rsidRDefault="00D87BFE" w:rsidP="001959FB">
            <w:pPr>
              <w:spacing w:after="0" w:line="240" w:lineRule="auto"/>
              <w:jc w:val="center"/>
              <w:rPr>
                <w:rFonts w:ascii="Times New Roman" w:hAnsi="Times New Roman" w:cs="Times New Roman"/>
                <w:sz w:val="26"/>
                <w:szCs w:val="26"/>
              </w:rPr>
            </w:pPr>
            <w:r w:rsidRPr="001959FB">
              <w:rPr>
                <w:rFonts w:ascii="Times New Roman" w:hAnsi="Times New Roman" w:cs="Times New Roman"/>
                <w:sz w:val="26"/>
                <w:szCs w:val="26"/>
              </w:rPr>
              <w:t>0,0</w:t>
            </w:r>
          </w:p>
        </w:tc>
        <w:tc>
          <w:tcPr>
            <w:tcW w:w="1417" w:type="dxa"/>
            <w:tcBorders>
              <w:top w:val="single" w:sz="4" w:space="0" w:color="auto"/>
              <w:bottom w:val="single" w:sz="4" w:space="0" w:color="auto"/>
            </w:tcBorders>
            <w:vAlign w:val="center"/>
          </w:tcPr>
          <w:p w:rsidR="00D87BFE" w:rsidRPr="001959FB" w:rsidRDefault="00D87BFE" w:rsidP="001959FB">
            <w:pPr>
              <w:spacing w:after="0" w:line="240" w:lineRule="auto"/>
              <w:jc w:val="center"/>
              <w:rPr>
                <w:rFonts w:ascii="Times New Roman" w:hAnsi="Times New Roman" w:cs="Times New Roman"/>
                <w:sz w:val="26"/>
                <w:szCs w:val="26"/>
              </w:rPr>
            </w:pPr>
            <w:r w:rsidRPr="001959FB">
              <w:rPr>
                <w:rFonts w:ascii="Times New Roman" w:hAnsi="Times New Roman" w:cs="Times New Roman"/>
                <w:sz w:val="26"/>
                <w:szCs w:val="26"/>
              </w:rPr>
              <w:t>0,0</w:t>
            </w:r>
          </w:p>
        </w:tc>
        <w:tc>
          <w:tcPr>
            <w:tcW w:w="1277" w:type="dxa"/>
            <w:tcBorders>
              <w:top w:val="single" w:sz="4" w:space="0" w:color="auto"/>
              <w:bottom w:val="single" w:sz="4" w:space="0" w:color="auto"/>
            </w:tcBorders>
            <w:vAlign w:val="center"/>
          </w:tcPr>
          <w:p w:rsidR="00D87BFE" w:rsidRPr="001959FB" w:rsidRDefault="00D87BFE" w:rsidP="001959FB">
            <w:pPr>
              <w:spacing w:after="0" w:line="240" w:lineRule="auto"/>
              <w:jc w:val="center"/>
              <w:rPr>
                <w:rFonts w:ascii="Times New Roman" w:hAnsi="Times New Roman" w:cs="Times New Roman"/>
                <w:sz w:val="26"/>
                <w:szCs w:val="26"/>
              </w:rPr>
            </w:pPr>
            <w:r w:rsidRPr="001959FB">
              <w:rPr>
                <w:rFonts w:ascii="Times New Roman" w:hAnsi="Times New Roman" w:cs="Times New Roman"/>
                <w:sz w:val="26"/>
                <w:szCs w:val="26"/>
              </w:rPr>
              <w:t>0,0</w:t>
            </w:r>
          </w:p>
        </w:tc>
      </w:tr>
      <w:tr w:rsidR="00D87BFE" w:rsidRPr="001959FB" w:rsidTr="00423E86">
        <w:trPr>
          <w:trHeight w:val="465"/>
        </w:trPr>
        <w:tc>
          <w:tcPr>
            <w:tcW w:w="709" w:type="dxa"/>
            <w:tcBorders>
              <w:top w:val="single" w:sz="4" w:space="0" w:color="auto"/>
              <w:bottom w:val="single" w:sz="4" w:space="0" w:color="auto"/>
            </w:tcBorders>
            <w:vAlign w:val="center"/>
          </w:tcPr>
          <w:p w:rsidR="00D87BFE" w:rsidRPr="001959FB" w:rsidRDefault="00D87BFE" w:rsidP="001959FB">
            <w:pPr>
              <w:pStyle w:val="ConsPlusNormal"/>
              <w:jc w:val="center"/>
              <w:rPr>
                <w:rFonts w:ascii="Times New Roman" w:hAnsi="Times New Roman" w:cs="Times New Roman"/>
                <w:sz w:val="26"/>
                <w:szCs w:val="26"/>
              </w:rPr>
            </w:pPr>
            <w:r w:rsidRPr="001959FB">
              <w:rPr>
                <w:rFonts w:ascii="Times New Roman" w:hAnsi="Times New Roman" w:cs="Times New Roman"/>
                <w:sz w:val="26"/>
                <w:szCs w:val="26"/>
              </w:rPr>
              <w:t>1.4.</w:t>
            </w:r>
          </w:p>
        </w:tc>
        <w:tc>
          <w:tcPr>
            <w:tcW w:w="2535" w:type="dxa"/>
            <w:tcBorders>
              <w:top w:val="single" w:sz="4" w:space="0" w:color="auto"/>
              <w:bottom w:val="single" w:sz="4" w:space="0" w:color="auto"/>
            </w:tcBorders>
            <w:vAlign w:val="center"/>
          </w:tcPr>
          <w:p w:rsidR="00D87BFE" w:rsidRPr="001959FB" w:rsidRDefault="00D87BFE" w:rsidP="001959FB">
            <w:pPr>
              <w:pStyle w:val="ConsPlusNormal"/>
              <w:jc w:val="both"/>
              <w:rPr>
                <w:rFonts w:ascii="Times New Roman" w:hAnsi="Times New Roman" w:cs="Times New Roman"/>
                <w:sz w:val="26"/>
                <w:szCs w:val="26"/>
              </w:rPr>
            </w:pPr>
            <w:r w:rsidRPr="001959FB">
              <w:rPr>
                <w:rFonts w:ascii="Times New Roman" w:hAnsi="Times New Roman" w:cs="Times New Roman"/>
                <w:sz w:val="26"/>
                <w:szCs w:val="26"/>
              </w:rPr>
              <w:t xml:space="preserve">Удельный вес расходов районного бюджета, формируемых программным методом, в общем объеме расходов </w:t>
            </w:r>
            <w:r w:rsidRPr="001959FB">
              <w:rPr>
                <w:rFonts w:ascii="Times New Roman" w:hAnsi="Times New Roman" w:cs="Times New Roman"/>
                <w:sz w:val="26"/>
                <w:szCs w:val="26"/>
              </w:rPr>
              <w:lastRenderedPageBreak/>
              <w:t>районного бюджета.</w:t>
            </w:r>
          </w:p>
          <w:p w:rsidR="00D87BFE" w:rsidRPr="001959FB" w:rsidRDefault="00D87BFE" w:rsidP="001959FB">
            <w:pPr>
              <w:pStyle w:val="ConsPlusNormal"/>
              <w:jc w:val="both"/>
              <w:rPr>
                <w:rFonts w:ascii="Times New Roman" w:hAnsi="Times New Roman" w:cs="Times New Roman"/>
                <w:sz w:val="26"/>
                <w:szCs w:val="26"/>
              </w:rPr>
            </w:pPr>
          </w:p>
        </w:tc>
        <w:tc>
          <w:tcPr>
            <w:tcW w:w="867" w:type="dxa"/>
            <w:tcBorders>
              <w:top w:val="single" w:sz="4" w:space="0" w:color="auto"/>
              <w:bottom w:val="single" w:sz="4" w:space="0" w:color="auto"/>
            </w:tcBorders>
            <w:vAlign w:val="center"/>
          </w:tcPr>
          <w:p w:rsidR="00D87BFE" w:rsidRPr="001959FB" w:rsidRDefault="00D87BFE" w:rsidP="001959FB">
            <w:pPr>
              <w:pStyle w:val="ConsPlusNormal"/>
              <w:jc w:val="center"/>
              <w:rPr>
                <w:rFonts w:ascii="Times New Roman" w:hAnsi="Times New Roman" w:cs="Times New Roman"/>
                <w:sz w:val="26"/>
                <w:szCs w:val="26"/>
              </w:rPr>
            </w:pPr>
            <w:r w:rsidRPr="001959FB">
              <w:rPr>
                <w:rFonts w:ascii="Times New Roman" w:hAnsi="Times New Roman" w:cs="Times New Roman"/>
                <w:sz w:val="26"/>
                <w:szCs w:val="26"/>
              </w:rPr>
              <w:lastRenderedPageBreak/>
              <w:t>%</w:t>
            </w:r>
          </w:p>
        </w:tc>
        <w:tc>
          <w:tcPr>
            <w:tcW w:w="1123" w:type="dxa"/>
            <w:gridSpan w:val="2"/>
            <w:tcBorders>
              <w:top w:val="single" w:sz="4" w:space="0" w:color="auto"/>
              <w:bottom w:val="single" w:sz="4" w:space="0" w:color="auto"/>
            </w:tcBorders>
            <w:vAlign w:val="center"/>
          </w:tcPr>
          <w:p w:rsidR="00D87BFE" w:rsidRPr="001959FB" w:rsidRDefault="00D87BFE" w:rsidP="001959FB">
            <w:pPr>
              <w:pStyle w:val="ConsPlusNormal"/>
              <w:jc w:val="center"/>
              <w:rPr>
                <w:rFonts w:ascii="Times New Roman" w:hAnsi="Times New Roman" w:cs="Times New Roman"/>
                <w:sz w:val="26"/>
                <w:szCs w:val="26"/>
              </w:rPr>
            </w:pPr>
            <w:r w:rsidRPr="001959FB">
              <w:rPr>
                <w:rFonts w:ascii="Times New Roman" w:hAnsi="Times New Roman" w:cs="Times New Roman"/>
                <w:sz w:val="26"/>
                <w:szCs w:val="26"/>
              </w:rPr>
              <w:t>6,68</w:t>
            </w:r>
          </w:p>
        </w:tc>
        <w:tc>
          <w:tcPr>
            <w:tcW w:w="963" w:type="dxa"/>
            <w:tcBorders>
              <w:top w:val="single" w:sz="4" w:space="0" w:color="auto"/>
              <w:bottom w:val="single" w:sz="4" w:space="0" w:color="auto"/>
            </w:tcBorders>
            <w:vAlign w:val="center"/>
          </w:tcPr>
          <w:p w:rsidR="00D87BFE" w:rsidRPr="00CF6457" w:rsidRDefault="00D87BFE" w:rsidP="001959FB">
            <w:pPr>
              <w:spacing w:after="0" w:line="240" w:lineRule="auto"/>
              <w:jc w:val="center"/>
              <w:rPr>
                <w:rFonts w:ascii="Times New Roman" w:hAnsi="Times New Roman" w:cs="Times New Roman"/>
                <w:sz w:val="26"/>
                <w:szCs w:val="26"/>
              </w:rPr>
            </w:pPr>
            <w:r w:rsidRPr="00CF6457">
              <w:rPr>
                <w:rFonts w:ascii="Times New Roman" w:hAnsi="Times New Roman" w:cs="Times New Roman"/>
                <w:sz w:val="26"/>
                <w:szCs w:val="26"/>
              </w:rPr>
              <w:t>6,7</w:t>
            </w:r>
          </w:p>
        </w:tc>
        <w:tc>
          <w:tcPr>
            <w:tcW w:w="1275" w:type="dxa"/>
            <w:tcBorders>
              <w:top w:val="single" w:sz="4" w:space="0" w:color="auto"/>
              <w:bottom w:val="single" w:sz="4" w:space="0" w:color="auto"/>
            </w:tcBorders>
            <w:vAlign w:val="center"/>
          </w:tcPr>
          <w:p w:rsidR="00D87BFE" w:rsidRPr="001959FB" w:rsidRDefault="00D87BFE" w:rsidP="00211E3F">
            <w:pPr>
              <w:spacing w:after="0" w:line="240" w:lineRule="auto"/>
              <w:jc w:val="center"/>
              <w:rPr>
                <w:rFonts w:ascii="Times New Roman" w:hAnsi="Times New Roman" w:cs="Times New Roman"/>
                <w:sz w:val="26"/>
                <w:szCs w:val="26"/>
              </w:rPr>
            </w:pPr>
            <w:r w:rsidRPr="001959FB">
              <w:rPr>
                <w:rFonts w:ascii="Times New Roman" w:hAnsi="Times New Roman" w:cs="Times New Roman"/>
                <w:sz w:val="26"/>
                <w:szCs w:val="26"/>
              </w:rPr>
              <w:t>9</w:t>
            </w:r>
            <w:r w:rsidR="00211E3F">
              <w:rPr>
                <w:rFonts w:ascii="Times New Roman" w:hAnsi="Times New Roman" w:cs="Times New Roman"/>
                <w:sz w:val="26"/>
                <w:szCs w:val="26"/>
              </w:rPr>
              <w:t>9</w:t>
            </w:r>
            <w:r w:rsidRPr="001959FB">
              <w:rPr>
                <w:rFonts w:ascii="Times New Roman" w:hAnsi="Times New Roman" w:cs="Times New Roman"/>
                <w:sz w:val="26"/>
                <w:szCs w:val="26"/>
              </w:rPr>
              <w:t>,0</w:t>
            </w:r>
          </w:p>
        </w:tc>
        <w:tc>
          <w:tcPr>
            <w:tcW w:w="1417" w:type="dxa"/>
            <w:tcBorders>
              <w:top w:val="single" w:sz="4" w:space="0" w:color="auto"/>
              <w:bottom w:val="single" w:sz="4" w:space="0" w:color="auto"/>
            </w:tcBorders>
            <w:vAlign w:val="center"/>
          </w:tcPr>
          <w:p w:rsidR="00D87BFE" w:rsidRPr="001959FB" w:rsidRDefault="00D87BFE" w:rsidP="00211E3F">
            <w:pPr>
              <w:spacing w:after="0" w:line="240" w:lineRule="auto"/>
              <w:jc w:val="center"/>
              <w:rPr>
                <w:rFonts w:ascii="Times New Roman" w:hAnsi="Times New Roman" w:cs="Times New Roman"/>
                <w:sz w:val="26"/>
                <w:szCs w:val="26"/>
              </w:rPr>
            </w:pPr>
            <w:r w:rsidRPr="001959FB">
              <w:rPr>
                <w:rFonts w:ascii="Times New Roman" w:hAnsi="Times New Roman" w:cs="Times New Roman"/>
                <w:sz w:val="26"/>
                <w:szCs w:val="26"/>
              </w:rPr>
              <w:t>9</w:t>
            </w:r>
            <w:r w:rsidR="00211E3F">
              <w:rPr>
                <w:rFonts w:ascii="Times New Roman" w:hAnsi="Times New Roman" w:cs="Times New Roman"/>
                <w:sz w:val="26"/>
                <w:szCs w:val="26"/>
              </w:rPr>
              <w:t>9</w:t>
            </w:r>
            <w:r w:rsidRPr="001959FB">
              <w:rPr>
                <w:rFonts w:ascii="Times New Roman" w:hAnsi="Times New Roman" w:cs="Times New Roman"/>
                <w:sz w:val="26"/>
                <w:szCs w:val="26"/>
              </w:rPr>
              <w:t>,0</w:t>
            </w:r>
          </w:p>
        </w:tc>
        <w:tc>
          <w:tcPr>
            <w:tcW w:w="1277" w:type="dxa"/>
            <w:tcBorders>
              <w:top w:val="single" w:sz="4" w:space="0" w:color="auto"/>
              <w:bottom w:val="single" w:sz="4" w:space="0" w:color="auto"/>
            </w:tcBorders>
            <w:vAlign w:val="center"/>
          </w:tcPr>
          <w:p w:rsidR="00D87BFE" w:rsidRPr="001959FB" w:rsidRDefault="00D87BFE" w:rsidP="001959FB">
            <w:pPr>
              <w:spacing w:after="0" w:line="240" w:lineRule="auto"/>
              <w:jc w:val="center"/>
              <w:rPr>
                <w:rFonts w:ascii="Times New Roman" w:hAnsi="Times New Roman" w:cs="Times New Roman"/>
                <w:sz w:val="26"/>
                <w:szCs w:val="26"/>
              </w:rPr>
            </w:pPr>
            <w:r w:rsidRPr="001959FB">
              <w:rPr>
                <w:rFonts w:ascii="Times New Roman" w:hAnsi="Times New Roman" w:cs="Times New Roman"/>
                <w:sz w:val="26"/>
                <w:szCs w:val="26"/>
              </w:rPr>
              <w:t>99,0</w:t>
            </w:r>
          </w:p>
        </w:tc>
      </w:tr>
      <w:tr w:rsidR="00D87BFE" w:rsidRPr="001959FB" w:rsidTr="00423E86">
        <w:trPr>
          <w:trHeight w:val="435"/>
        </w:trPr>
        <w:tc>
          <w:tcPr>
            <w:tcW w:w="709" w:type="dxa"/>
            <w:tcBorders>
              <w:top w:val="single" w:sz="4" w:space="0" w:color="auto"/>
            </w:tcBorders>
            <w:vAlign w:val="center"/>
          </w:tcPr>
          <w:p w:rsidR="00D87BFE" w:rsidRPr="001959FB" w:rsidRDefault="00D87BFE" w:rsidP="001959FB">
            <w:pPr>
              <w:pStyle w:val="ConsPlusNormal"/>
              <w:jc w:val="center"/>
              <w:rPr>
                <w:rFonts w:ascii="Times New Roman" w:hAnsi="Times New Roman" w:cs="Times New Roman"/>
                <w:sz w:val="26"/>
                <w:szCs w:val="26"/>
              </w:rPr>
            </w:pPr>
            <w:r w:rsidRPr="001959FB">
              <w:rPr>
                <w:rFonts w:ascii="Times New Roman" w:hAnsi="Times New Roman" w:cs="Times New Roman"/>
                <w:sz w:val="26"/>
                <w:szCs w:val="26"/>
              </w:rPr>
              <w:lastRenderedPageBreak/>
              <w:t>1.5.</w:t>
            </w:r>
          </w:p>
        </w:tc>
        <w:tc>
          <w:tcPr>
            <w:tcW w:w="2535" w:type="dxa"/>
            <w:tcBorders>
              <w:top w:val="single" w:sz="4" w:space="0" w:color="auto"/>
            </w:tcBorders>
            <w:vAlign w:val="center"/>
          </w:tcPr>
          <w:p w:rsidR="00D87BFE" w:rsidRPr="001959FB" w:rsidRDefault="00D87BFE" w:rsidP="001959FB">
            <w:pPr>
              <w:pStyle w:val="ConsPlusNormal"/>
              <w:jc w:val="both"/>
              <w:rPr>
                <w:rFonts w:ascii="Times New Roman" w:hAnsi="Times New Roman" w:cs="Times New Roman"/>
                <w:sz w:val="26"/>
                <w:szCs w:val="26"/>
              </w:rPr>
            </w:pPr>
            <w:r w:rsidRPr="001959FB">
              <w:rPr>
                <w:rFonts w:ascii="Times New Roman" w:hAnsi="Times New Roman" w:cs="Times New Roman"/>
                <w:sz w:val="26"/>
                <w:szCs w:val="26"/>
              </w:rPr>
              <w:t>Размер дефицита районного бюджета</w:t>
            </w:r>
          </w:p>
        </w:tc>
        <w:tc>
          <w:tcPr>
            <w:tcW w:w="867" w:type="dxa"/>
            <w:tcBorders>
              <w:top w:val="single" w:sz="4" w:space="0" w:color="auto"/>
            </w:tcBorders>
            <w:vAlign w:val="center"/>
          </w:tcPr>
          <w:p w:rsidR="00D87BFE" w:rsidRPr="001959FB" w:rsidRDefault="00D87BFE" w:rsidP="001959FB">
            <w:pPr>
              <w:pStyle w:val="ConsPlusNormal"/>
              <w:jc w:val="center"/>
              <w:rPr>
                <w:rFonts w:ascii="Times New Roman" w:hAnsi="Times New Roman" w:cs="Times New Roman"/>
                <w:sz w:val="26"/>
                <w:szCs w:val="26"/>
              </w:rPr>
            </w:pPr>
          </w:p>
          <w:p w:rsidR="00D87BFE" w:rsidRPr="001959FB" w:rsidRDefault="00D87BFE" w:rsidP="001959FB">
            <w:pPr>
              <w:pStyle w:val="ConsPlusNormal"/>
              <w:jc w:val="center"/>
              <w:rPr>
                <w:rFonts w:ascii="Times New Roman" w:hAnsi="Times New Roman" w:cs="Times New Roman"/>
                <w:sz w:val="26"/>
                <w:szCs w:val="26"/>
              </w:rPr>
            </w:pPr>
            <w:r w:rsidRPr="001959FB">
              <w:rPr>
                <w:rFonts w:ascii="Times New Roman" w:hAnsi="Times New Roman" w:cs="Times New Roman"/>
                <w:sz w:val="26"/>
                <w:szCs w:val="26"/>
              </w:rPr>
              <w:t>%</w:t>
            </w:r>
          </w:p>
          <w:p w:rsidR="00D87BFE" w:rsidRPr="001959FB" w:rsidRDefault="00D87BFE" w:rsidP="001959FB">
            <w:pPr>
              <w:pStyle w:val="ConsPlusNormal"/>
              <w:jc w:val="center"/>
              <w:rPr>
                <w:rFonts w:ascii="Times New Roman" w:hAnsi="Times New Roman" w:cs="Times New Roman"/>
                <w:sz w:val="26"/>
                <w:szCs w:val="26"/>
              </w:rPr>
            </w:pPr>
          </w:p>
        </w:tc>
        <w:tc>
          <w:tcPr>
            <w:tcW w:w="1123" w:type="dxa"/>
            <w:gridSpan w:val="2"/>
            <w:tcBorders>
              <w:top w:val="single" w:sz="4" w:space="0" w:color="auto"/>
            </w:tcBorders>
            <w:vAlign w:val="center"/>
          </w:tcPr>
          <w:p w:rsidR="00D87BFE" w:rsidRPr="001959FB" w:rsidRDefault="00D87BFE" w:rsidP="001959FB">
            <w:pPr>
              <w:pStyle w:val="ConsPlusNormal"/>
              <w:jc w:val="center"/>
              <w:rPr>
                <w:rFonts w:ascii="Times New Roman" w:hAnsi="Times New Roman" w:cs="Times New Roman"/>
                <w:sz w:val="26"/>
                <w:szCs w:val="26"/>
              </w:rPr>
            </w:pPr>
            <w:r w:rsidRPr="001959FB">
              <w:rPr>
                <w:rFonts w:ascii="Times New Roman" w:hAnsi="Times New Roman" w:cs="Times New Roman"/>
                <w:sz w:val="26"/>
                <w:szCs w:val="26"/>
              </w:rPr>
              <w:t>2,4</w:t>
            </w:r>
          </w:p>
        </w:tc>
        <w:tc>
          <w:tcPr>
            <w:tcW w:w="963" w:type="dxa"/>
            <w:tcBorders>
              <w:top w:val="single" w:sz="4" w:space="0" w:color="auto"/>
            </w:tcBorders>
            <w:vAlign w:val="center"/>
          </w:tcPr>
          <w:p w:rsidR="00D87BFE" w:rsidRPr="00CF6457" w:rsidRDefault="00D87BFE" w:rsidP="001959FB">
            <w:pPr>
              <w:pStyle w:val="ConsPlusNormal"/>
              <w:jc w:val="center"/>
              <w:rPr>
                <w:rFonts w:ascii="Times New Roman" w:hAnsi="Times New Roman" w:cs="Times New Roman"/>
                <w:sz w:val="26"/>
                <w:szCs w:val="26"/>
              </w:rPr>
            </w:pPr>
            <w:r w:rsidRPr="00CF6457">
              <w:rPr>
                <w:rFonts w:ascii="Times New Roman" w:hAnsi="Times New Roman" w:cs="Times New Roman"/>
                <w:sz w:val="26"/>
                <w:szCs w:val="26"/>
              </w:rPr>
              <w:t>3,5</w:t>
            </w:r>
          </w:p>
        </w:tc>
        <w:tc>
          <w:tcPr>
            <w:tcW w:w="1275" w:type="dxa"/>
            <w:tcBorders>
              <w:top w:val="single" w:sz="4" w:space="0" w:color="auto"/>
            </w:tcBorders>
            <w:vAlign w:val="center"/>
          </w:tcPr>
          <w:p w:rsidR="00D87BFE" w:rsidRPr="001959FB" w:rsidRDefault="00D87BFE" w:rsidP="001959FB">
            <w:pPr>
              <w:pStyle w:val="ConsPlusNormal"/>
              <w:jc w:val="center"/>
              <w:rPr>
                <w:rFonts w:ascii="Times New Roman" w:hAnsi="Times New Roman" w:cs="Times New Roman"/>
                <w:sz w:val="26"/>
                <w:szCs w:val="26"/>
              </w:rPr>
            </w:pPr>
            <w:r w:rsidRPr="001959FB">
              <w:rPr>
                <w:rFonts w:ascii="Times New Roman" w:hAnsi="Times New Roman" w:cs="Times New Roman"/>
                <w:sz w:val="26"/>
                <w:szCs w:val="26"/>
              </w:rPr>
              <w:t>7,5</w:t>
            </w:r>
          </w:p>
        </w:tc>
        <w:tc>
          <w:tcPr>
            <w:tcW w:w="1417" w:type="dxa"/>
            <w:tcBorders>
              <w:top w:val="single" w:sz="4" w:space="0" w:color="auto"/>
            </w:tcBorders>
            <w:vAlign w:val="center"/>
          </w:tcPr>
          <w:p w:rsidR="00D87BFE" w:rsidRPr="001959FB" w:rsidRDefault="00D87BFE" w:rsidP="001959FB">
            <w:pPr>
              <w:spacing w:after="0" w:line="240" w:lineRule="auto"/>
              <w:jc w:val="center"/>
              <w:rPr>
                <w:rFonts w:ascii="Times New Roman" w:hAnsi="Times New Roman" w:cs="Times New Roman"/>
                <w:sz w:val="26"/>
                <w:szCs w:val="26"/>
              </w:rPr>
            </w:pPr>
            <w:r w:rsidRPr="001959FB">
              <w:rPr>
                <w:rFonts w:ascii="Times New Roman" w:hAnsi="Times New Roman" w:cs="Times New Roman"/>
                <w:sz w:val="26"/>
                <w:szCs w:val="26"/>
              </w:rPr>
              <w:t>7,5</w:t>
            </w:r>
          </w:p>
        </w:tc>
        <w:tc>
          <w:tcPr>
            <w:tcW w:w="1277" w:type="dxa"/>
            <w:tcBorders>
              <w:top w:val="single" w:sz="4" w:space="0" w:color="auto"/>
            </w:tcBorders>
            <w:vAlign w:val="center"/>
          </w:tcPr>
          <w:p w:rsidR="00D87BFE" w:rsidRPr="001959FB" w:rsidRDefault="00D87BFE" w:rsidP="001959FB">
            <w:pPr>
              <w:spacing w:after="0" w:line="240" w:lineRule="auto"/>
              <w:jc w:val="center"/>
              <w:rPr>
                <w:rFonts w:ascii="Times New Roman" w:hAnsi="Times New Roman" w:cs="Times New Roman"/>
                <w:sz w:val="26"/>
                <w:szCs w:val="26"/>
              </w:rPr>
            </w:pPr>
            <w:r w:rsidRPr="001959FB">
              <w:rPr>
                <w:rFonts w:ascii="Times New Roman" w:hAnsi="Times New Roman" w:cs="Times New Roman"/>
                <w:sz w:val="26"/>
                <w:szCs w:val="26"/>
              </w:rPr>
              <w:t>7,5</w:t>
            </w:r>
          </w:p>
        </w:tc>
      </w:tr>
      <w:tr w:rsidR="00D87BFE" w:rsidRPr="001959FB" w:rsidTr="00423E86">
        <w:tc>
          <w:tcPr>
            <w:tcW w:w="10166" w:type="dxa"/>
            <w:gridSpan w:val="9"/>
            <w:vAlign w:val="center"/>
          </w:tcPr>
          <w:p w:rsidR="00D87BFE" w:rsidRPr="001959FB" w:rsidRDefault="00D87BFE" w:rsidP="001959FB">
            <w:pPr>
              <w:spacing w:after="0" w:line="240" w:lineRule="auto"/>
              <w:jc w:val="center"/>
              <w:rPr>
                <w:rFonts w:ascii="Times New Roman" w:hAnsi="Times New Roman" w:cs="Times New Roman"/>
                <w:sz w:val="26"/>
                <w:szCs w:val="26"/>
              </w:rPr>
            </w:pPr>
            <w:r w:rsidRPr="001959FB">
              <w:rPr>
                <w:rFonts w:ascii="Times New Roman" w:hAnsi="Times New Roman" w:cs="Times New Roman"/>
                <w:sz w:val="26"/>
                <w:szCs w:val="26"/>
              </w:rPr>
              <w:t xml:space="preserve">Задача 2: «Управление муниципальным долгом </w:t>
            </w:r>
            <w:proofErr w:type="spellStart"/>
            <w:r w:rsidRPr="001959FB">
              <w:rPr>
                <w:rFonts w:ascii="Times New Roman" w:hAnsi="Times New Roman" w:cs="Times New Roman"/>
                <w:sz w:val="26"/>
                <w:szCs w:val="26"/>
              </w:rPr>
              <w:t>Казачинско-Ленского</w:t>
            </w:r>
            <w:proofErr w:type="spellEnd"/>
            <w:r w:rsidRPr="001959FB">
              <w:rPr>
                <w:rFonts w:ascii="Times New Roman" w:hAnsi="Times New Roman" w:cs="Times New Roman"/>
                <w:sz w:val="26"/>
                <w:szCs w:val="26"/>
              </w:rPr>
              <w:t xml:space="preserve"> муниципального района» </w:t>
            </w:r>
          </w:p>
        </w:tc>
      </w:tr>
      <w:tr w:rsidR="00D87BFE" w:rsidRPr="001959FB" w:rsidTr="00423E86">
        <w:trPr>
          <w:trHeight w:val="690"/>
        </w:trPr>
        <w:tc>
          <w:tcPr>
            <w:tcW w:w="709" w:type="dxa"/>
            <w:vAlign w:val="center"/>
          </w:tcPr>
          <w:p w:rsidR="00D87BFE" w:rsidRPr="001959FB" w:rsidRDefault="00D87BFE" w:rsidP="001959FB">
            <w:pPr>
              <w:pStyle w:val="ConsPlusNormal"/>
              <w:jc w:val="center"/>
              <w:rPr>
                <w:rFonts w:ascii="Times New Roman" w:hAnsi="Times New Roman" w:cs="Times New Roman"/>
                <w:sz w:val="26"/>
                <w:szCs w:val="26"/>
              </w:rPr>
            </w:pPr>
            <w:r w:rsidRPr="001959FB">
              <w:rPr>
                <w:rFonts w:ascii="Times New Roman" w:hAnsi="Times New Roman" w:cs="Times New Roman"/>
                <w:sz w:val="26"/>
                <w:szCs w:val="26"/>
              </w:rPr>
              <w:t>2.1.</w:t>
            </w:r>
          </w:p>
        </w:tc>
        <w:tc>
          <w:tcPr>
            <w:tcW w:w="2535" w:type="dxa"/>
            <w:tcBorders>
              <w:bottom w:val="single" w:sz="4" w:space="0" w:color="auto"/>
            </w:tcBorders>
            <w:vAlign w:val="center"/>
          </w:tcPr>
          <w:p w:rsidR="00D87BFE" w:rsidRPr="001959FB" w:rsidRDefault="00D87BFE" w:rsidP="001959FB">
            <w:pPr>
              <w:pStyle w:val="ConsPlusNormal"/>
              <w:jc w:val="both"/>
              <w:rPr>
                <w:rFonts w:ascii="Times New Roman" w:hAnsi="Times New Roman" w:cs="Times New Roman"/>
                <w:sz w:val="26"/>
                <w:szCs w:val="26"/>
              </w:rPr>
            </w:pPr>
            <w:r w:rsidRPr="001959FB">
              <w:rPr>
                <w:rFonts w:ascii="Times New Roman" w:hAnsi="Times New Roman" w:cs="Times New Roman"/>
                <w:sz w:val="26"/>
                <w:szCs w:val="26"/>
              </w:rPr>
              <w:t>Доля общего объема муниципального долга от суммы доходов районного бюджета без учета безвозмездных поступлений</w:t>
            </w:r>
          </w:p>
        </w:tc>
        <w:tc>
          <w:tcPr>
            <w:tcW w:w="867" w:type="dxa"/>
            <w:tcBorders>
              <w:bottom w:val="single" w:sz="4" w:space="0" w:color="auto"/>
            </w:tcBorders>
            <w:vAlign w:val="center"/>
          </w:tcPr>
          <w:p w:rsidR="00D87BFE" w:rsidRPr="001959FB" w:rsidRDefault="00D87BFE" w:rsidP="001959FB">
            <w:pPr>
              <w:pStyle w:val="ConsPlusNormal"/>
              <w:jc w:val="center"/>
              <w:rPr>
                <w:rFonts w:ascii="Times New Roman" w:hAnsi="Times New Roman" w:cs="Times New Roman"/>
                <w:sz w:val="26"/>
                <w:szCs w:val="26"/>
              </w:rPr>
            </w:pPr>
          </w:p>
          <w:p w:rsidR="00D87BFE" w:rsidRPr="001959FB" w:rsidRDefault="00D87BFE" w:rsidP="001959FB">
            <w:pPr>
              <w:pStyle w:val="ConsPlusNormal"/>
              <w:jc w:val="center"/>
              <w:rPr>
                <w:rFonts w:ascii="Times New Roman" w:hAnsi="Times New Roman" w:cs="Times New Roman"/>
                <w:sz w:val="26"/>
                <w:szCs w:val="26"/>
              </w:rPr>
            </w:pPr>
          </w:p>
          <w:p w:rsidR="00D87BFE" w:rsidRPr="001959FB" w:rsidRDefault="00D87BFE" w:rsidP="001959FB">
            <w:pPr>
              <w:pStyle w:val="ConsPlusNormal"/>
              <w:jc w:val="center"/>
              <w:rPr>
                <w:rFonts w:ascii="Times New Roman" w:hAnsi="Times New Roman" w:cs="Times New Roman"/>
                <w:sz w:val="26"/>
                <w:szCs w:val="26"/>
              </w:rPr>
            </w:pPr>
            <w:r w:rsidRPr="001959FB">
              <w:rPr>
                <w:rFonts w:ascii="Times New Roman" w:hAnsi="Times New Roman" w:cs="Times New Roman"/>
                <w:sz w:val="26"/>
                <w:szCs w:val="26"/>
              </w:rPr>
              <w:t>%</w:t>
            </w:r>
          </w:p>
        </w:tc>
        <w:tc>
          <w:tcPr>
            <w:tcW w:w="1123" w:type="dxa"/>
            <w:gridSpan w:val="2"/>
            <w:tcBorders>
              <w:bottom w:val="single" w:sz="4" w:space="0" w:color="auto"/>
            </w:tcBorders>
            <w:vAlign w:val="center"/>
          </w:tcPr>
          <w:p w:rsidR="00D87BFE" w:rsidRPr="001959FB" w:rsidRDefault="00D87BFE" w:rsidP="001959FB">
            <w:pPr>
              <w:pStyle w:val="ConsPlusNormal"/>
              <w:jc w:val="center"/>
              <w:rPr>
                <w:rFonts w:ascii="Times New Roman" w:hAnsi="Times New Roman" w:cs="Times New Roman"/>
                <w:sz w:val="26"/>
                <w:szCs w:val="26"/>
              </w:rPr>
            </w:pPr>
            <w:r w:rsidRPr="001959FB">
              <w:rPr>
                <w:rFonts w:ascii="Times New Roman" w:hAnsi="Times New Roman" w:cs="Times New Roman"/>
                <w:sz w:val="26"/>
                <w:szCs w:val="26"/>
              </w:rPr>
              <w:t>29,4</w:t>
            </w:r>
          </w:p>
        </w:tc>
        <w:tc>
          <w:tcPr>
            <w:tcW w:w="963" w:type="dxa"/>
            <w:tcBorders>
              <w:bottom w:val="single" w:sz="4" w:space="0" w:color="auto"/>
            </w:tcBorders>
            <w:vAlign w:val="center"/>
          </w:tcPr>
          <w:p w:rsidR="00D87BFE" w:rsidRPr="001959FB" w:rsidRDefault="00D87BFE" w:rsidP="001959FB">
            <w:pPr>
              <w:spacing w:after="0" w:line="240" w:lineRule="auto"/>
              <w:jc w:val="center"/>
              <w:rPr>
                <w:rFonts w:ascii="Times New Roman" w:hAnsi="Times New Roman" w:cs="Times New Roman"/>
                <w:sz w:val="26"/>
                <w:szCs w:val="26"/>
              </w:rPr>
            </w:pPr>
            <w:r w:rsidRPr="001959FB">
              <w:rPr>
                <w:rFonts w:ascii="Times New Roman" w:hAnsi="Times New Roman" w:cs="Times New Roman"/>
                <w:sz w:val="26"/>
                <w:szCs w:val="26"/>
              </w:rPr>
              <w:t>29,9</w:t>
            </w:r>
          </w:p>
        </w:tc>
        <w:tc>
          <w:tcPr>
            <w:tcW w:w="1275" w:type="dxa"/>
            <w:tcBorders>
              <w:bottom w:val="single" w:sz="4" w:space="0" w:color="auto"/>
            </w:tcBorders>
            <w:vAlign w:val="center"/>
          </w:tcPr>
          <w:p w:rsidR="00D87BFE" w:rsidRPr="001959FB" w:rsidRDefault="00D87BFE" w:rsidP="001959FB">
            <w:pPr>
              <w:spacing w:after="0" w:line="240" w:lineRule="auto"/>
              <w:jc w:val="center"/>
              <w:rPr>
                <w:rFonts w:ascii="Times New Roman" w:hAnsi="Times New Roman" w:cs="Times New Roman"/>
                <w:sz w:val="26"/>
                <w:szCs w:val="26"/>
              </w:rPr>
            </w:pPr>
            <w:r w:rsidRPr="001959FB">
              <w:rPr>
                <w:rFonts w:ascii="Times New Roman" w:hAnsi="Times New Roman" w:cs="Times New Roman"/>
                <w:sz w:val="26"/>
                <w:szCs w:val="26"/>
              </w:rPr>
              <w:t>29,9</w:t>
            </w:r>
          </w:p>
        </w:tc>
        <w:tc>
          <w:tcPr>
            <w:tcW w:w="1417" w:type="dxa"/>
            <w:tcBorders>
              <w:bottom w:val="single" w:sz="4" w:space="0" w:color="auto"/>
            </w:tcBorders>
            <w:vAlign w:val="center"/>
          </w:tcPr>
          <w:p w:rsidR="00D87BFE" w:rsidRPr="001959FB" w:rsidRDefault="00D87BFE" w:rsidP="001959FB">
            <w:pPr>
              <w:spacing w:after="0" w:line="240" w:lineRule="auto"/>
              <w:jc w:val="center"/>
              <w:rPr>
                <w:rFonts w:ascii="Times New Roman" w:hAnsi="Times New Roman" w:cs="Times New Roman"/>
                <w:sz w:val="26"/>
                <w:szCs w:val="26"/>
              </w:rPr>
            </w:pPr>
            <w:r w:rsidRPr="001959FB">
              <w:rPr>
                <w:rFonts w:ascii="Times New Roman" w:hAnsi="Times New Roman" w:cs="Times New Roman"/>
                <w:sz w:val="26"/>
                <w:szCs w:val="26"/>
              </w:rPr>
              <w:t>29,9</w:t>
            </w:r>
          </w:p>
        </w:tc>
        <w:tc>
          <w:tcPr>
            <w:tcW w:w="1277" w:type="dxa"/>
            <w:tcBorders>
              <w:bottom w:val="single" w:sz="4" w:space="0" w:color="auto"/>
            </w:tcBorders>
            <w:vAlign w:val="center"/>
          </w:tcPr>
          <w:p w:rsidR="00D87BFE" w:rsidRPr="001959FB" w:rsidRDefault="00D87BFE" w:rsidP="001959FB">
            <w:pPr>
              <w:spacing w:after="0" w:line="240" w:lineRule="auto"/>
              <w:jc w:val="center"/>
              <w:rPr>
                <w:rFonts w:ascii="Times New Roman" w:hAnsi="Times New Roman" w:cs="Times New Roman"/>
                <w:sz w:val="26"/>
                <w:szCs w:val="26"/>
              </w:rPr>
            </w:pPr>
            <w:r w:rsidRPr="001959FB">
              <w:rPr>
                <w:rFonts w:ascii="Times New Roman" w:hAnsi="Times New Roman" w:cs="Times New Roman"/>
                <w:sz w:val="26"/>
                <w:szCs w:val="26"/>
              </w:rPr>
              <w:t>29,9</w:t>
            </w:r>
          </w:p>
        </w:tc>
      </w:tr>
      <w:tr w:rsidR="00D87BFE" w:rsidRPr="001959FB" w:rsidTr="00423E86">
        <w:tc>
          <w:tcPr>
            <w:tcW w:w="709" w:type="dxa"/>
            <w:vAlign w:val="center"/>
          </w:tcPr>
          <w:p w:rsidR="00D87BFE" w:rsidRPr="001959FB" w:rsidRDefault="00A30D1B" w:rsidP="001959FB">
            <w:pPr>
              <w:pStyle w:val="ConsPlusNormal"/>
              <w:jc w:val="center"/>
              <w:rPr>
                <w:rFonts w:ascii="Times New Roman" w:hAnsi="Times New Roman" w:cs="Times New Roman"/>
                <w:sz w:val="26"/>
                <w:szCs w:val="26"/>
              </w:rPr>
            </w:pPr>
            <w:r>
              <w:rPr>
                <w:rFonts w:ascii="Times New Roman" w:hAnsi="Times New Roman" w:cs="Times New Roman"/>
                <w:sz w:val="26"/>
                <w:szCs w:val="26"/>
              </w:rPr>
              <w:t>2.2</w:t>
            </w:r>
            <w:r w:rsidR="00D87BFE" w:rsidRPr="001959FB">
              <w:rPr>
                <w:rFonts w:ascii="Times New Roman" w:hAnsi="Times New Roman" w:cs="Times New Roman"/>
                <w:sz w:val="26"/>
                <w:szCs w:val="26"/>
              </w:rPr>
              <w:t>.</w:t>
            </w:r>
          </w:p>
        </w:tc>
        <w:tc>
          <w:tcPr>
            <w:tcW w:w="2535" w:type="dxa"/>
            <w:vAlign w:val="center"/>
          </w:tcPr>
          <w:p w:rsidR="00D87BFE" w:rsidRPr="001959FB" w:rsidRDefault="00D87BFE" w:rsidP="001959FB">
            <w:pPr>
              <w:pStyle w:val="ConsPlusNormal"/>
              <w:jc w:val="both"/>
              <w:rPr>
                <w:rFonts w:ascii="Times New Roman" w:hAnsi="Times New Roman" w:cs="Times New Roman"/>
                <w:sz w:val="26"/>
                <w:szCs w:val="26"/>
              </w:rPr>
            </w:pPr>
            <w:r w:rsidRPr="001959FB">
              <w:rPr>
                <w:rFonts w:ascii="Times New Roman" w:hAnsi="Times New Roman" w:cs="Times New Roman"/>
                <w:sz w:val="26"/>
                <w:szCs w:val="26"/>
              </w:rPr>
              <w:t xml:space="preserve">Объем просроченной задолженности по погашению долговых обязательств </w:t>
            </w:r>
            <w:proofErr w:type="spellStart"/>
            <w:r w:rsidRPr="001959FB">
              <w:rPr>
                <w:rFonts w:ascii="Times New Roman" w:hAnsi="Times New Roman" w:cs="Times New Roman"/>
                <w:sz w:val="26"/>
                <w:szCs w:val="26"/>
              </w:rPr>
              <w:t>Казачинско-Ленского</w:t>
            </w:r>
            <w:proofErr w:type="spellEnd"/>
            <w:r w:rsidRPr="001959FB">
              <w:rPr>
                <w:rFonts w:ascii="Times New Roman" w:hAnsi="Times New Roman" w:cs="Times New Roman"/>
                <w:sz w:val="26"/>
                <w:szCs w:val="26"/>
              </w:rPr>
              <w:t xml:space="preserve"> муниципального района</w:t>
            </w:r>
          </w:p>
        </w:tc>
        <w:tc>
          <w:tcPr>
            <w:tcW w:w="867" w:type="dxa"/>
            <w:vAlign w:val="center"/>
          </w:tcPr>
          <w:p w:rsidR="00D87BFE" w:rsidRPr="001959FB" w:rsidRDefault="00D87BFE" w:rsidP="001959FB">
            <w:pPr>
              <w:pStyle w:val="ConsPlusNormal"/>
              <w:jc w:val="center"/>
              <w:rPr>
                <w:rFonts w:ascii="Times New Roman" w:hAnsi="Times New Roman" w:cs="Times New Roman"/>
                <w:sz w:val="26"/>
                <w:szCs w:val="26"/>
              </w:rPr>
            </w:pPr>
          </w:p>
          <w:p w:rsidR="00D87BFE" w:rsidRPr="001959FB" w:rsidRDefault="00D87BFE" w:rsidP="001959FB">
            <w:pPr>
              <w:pStyle w:val="ConsPlusNormal"/>
              <w:jc w:val="center"/>
              <w:rPr>
                <w:rFonts w:ascii="Times New Roman" w:hAnsi="Times New Roman" w:cs="Times New Roman"/>
                <w:sz w:val="26"/>
                <w:szCs w:val="26"/>
              </w:rPr>
            </w:pPr>
          </w:p>
          <w:p w:rsidR="00D87BFE" w:rsidRPr="001959FB" w:rsidRDefault="00D87BFE" w:rsidP="001959FB">
            <w:pPr>
              <w:pStyle w:val="ConsPlusNormal"/>
              <w:jc w:val="center"/>
              <w:rPr>
                <w:rFonts w:ascii="Times New Roman" w:hAnsi="Times New Roman" w:cs="Times New Roman"/>
                <w:sz w:val="26"/>
                <w:szCs w:val="26"/>
              </w:rPr>
            </w:pPr>
          </w:p>
          <w:p w:rsidR="00D87BFE" w:rsidRPr="001959FB" w:rsidRDefault="00D87BFE" w:rsidP="001959FB">
            <w:pPr>
              <w:pStyle w:val="ConsPlusNormal"/>
              <w:jc w:val="center"/>
              <w:rPr>
                <w:rFonts w:ascii="Times New Roman" w:hAnsi="Times New Roman" w:cs="Times New Roman"/>
                <w:sz w:val="26"/>
                <w:szCs w:val="26"/>
              </w:rPr>
            </w:pPr>
            <w:r w:rsidRPr="001959FB">
              <w:rPr>
                <w:rFonts w:ascii="Times New Roman" w:hAnsi="Times New Roman" w:cs="Times New Roman"/>
                <w:sz w:val="26"/>
                <w:szCs w:val="26"/>
              </w:rPr>
              <w:t>тыс. руб.</w:t>
            </w:r>
          </w:p>
        </w:tc>
        <w:tc>
          <w:tcPr>
            <w:tcW w:w="1123" w:type="dxa"/>
            <w:gridSpan w:val="2"/>
            <w:vAlign w:val="center"/>
          </w:tcPr>
          <w:p w:rsidR="00D87BFE" w:rsidRPr="001959FB" w:rsidRDefault="00D87BFE" w:rsidP="001959FB">
            <w:pPr>
              <w:pStyle w:val="ConsPlusNormal"/>
              <w:jc w:val="center"/>
              <w:rPr>
                <w:rFonts w:ascii="Times New Roman" w:hAnsi="Times New Roman" w:cs="Times New Roman"/>
                <w:sz w:val="26"/>
                <w:szCs w:val="26"/>
              </w:rPr>
            </w:pPr>
            <w:r w:rsidRPr="001959FB">
              <w:rPr>
                <w:rFonts w:ascii="Times New Roman" w:hAnsi="Times New Roman" w:cs="Times New Roman"/>
                <w:sz w:val="26"/>
                <w:szCs w:val="26"/>
              </w:rPr>
              <w:t>0,0</w:t>
            </w:r>
          </w:p>
        </w:tc>
        <w:tc>
          <w:tcPr>
            <w:tcW w:w="963" w:type="dxa"/>
            <w:vAlign w:val="center"/>
          </w:tcPr>
          <w:p w:rsidR="00D87BFE" w:rsidRPr="001959FB" w:rsidRDefault="00D87BFE" w:rsidP="001959FB">
            <w:pPr>
              <w:spacing w:after="0" w:line="240" w:lineRule="auto"/>
              <w:jc w:val="center"/>
              <w:rPr>
                <w:rFonts w:ascii="Times New Roman" w:hAnsi="Times New Roman" w:cs="Times New Roman"/>
                <w:sz w:val="26"/>
                <w:szCs w:val="26"/>
              </w:rPr>
            </w:pPr>
            <w:r w:rsidRPr="001959FB">
              <w:rPr>
                <w:rFonts w:ascii="Times New Roman" w:hAnsi="Times New Roman" w:cs="Times New Roman"/>
                <w:sz w:val="26"/>
                <w:szCs w:val="26"/>
              </w:rPr>
              <w:t>0,0</w:t>
            </w:r>
          </w:p>
        </w:tc>
        <w:tc>
          <w:tcPr>
            <w:tcW w:w="1275" w:type="dxa"/>
            <w:vAlign w:val="center"/>
          </w:tcPr>
          <w:p w:rsidR="00D87BFE" w:rsidRPr="001959FB" w:rsidRDefault="00D87BFE" w:rsidP="001959FB">
            <w:pPr>
              <w:spacing w:after="0" w:line="240" w:lineRule="auto"/>
              <w:jc w:val="center"/>
              <w:rPr>
                <w:rFonts w:ascii="Times New Roman" w:hAnsi="Times New Roman" w:cs="Times New Roman"/>
                <w:sz w:val="26"/>
                <w:szCs w:val="26"/>
              </w:rPr>
            </w:pPr>
            <w:r w:rsidRPr="001959FB">
              <w:rPr>
                <w:rFonts w:ascii="Times New Roman" w:hAnsi="Times New Roman" w:cs="Times New Roman"/>
                <w:sz w:val="26"/>
                <w:szCs w:val="26"/>
              </w:rPr>
              <w:t>0,0</w:t>
            </w:r>
          </w:p>
        </w:tc>
        <w:tc>
          <w:tcPr>
            <w:tcW w:w="1417" w:type="dxa"/>
            <w:vAlign w:val="center"/>
          </w:tcPr>
          <w:p w:rsidR="00D87BFE" w:rsidRPr="001959FB" w:rsidRDefault="00D87BFE" w:rsidP="001959FB">
            <w:pPr>
              <w:spacing w:after="0" w:line="240" w:lineRule="auto"/>
              <w:jc w:val="center"/>
              <w:rPr>
                <w:rFonts w:ascii="Times New Roman" w:hAnsi="Times New Roman" w:cs="Times New Roman"/>
                <w:sz w:val="26"/>
                <w:szCs w:val="26"/>
              </w:rPr>
            </w:pPr>
            <w:r w:rsidRPr="001959FB">
              <w:rPr>
                <w:rFonts w:ascii="Times New Roman" w:hAnsi="Times New Roman" w:cs="Times New Roman"/>
                <w:sz w:val="26"/>
                <w:szCs w:val="26"/>
              </w:rPr>
              <w:t>0,0</w:t>
            </w:r>
          </w:p>
        </w:tc>
        <w:tc>
          <w:tcPr>
            <w:tcW w:w="1277" w:type="dxa"/>
            <w:vAlign w:val="center"/>
          </w:tcPr>
          <w:p w:rsidR="00D87BFE" w:rsidRPr="001959FB" w:rsidRDefault="00D87BFE" w:rsidP="001959FB">
            <w:pPr>
              <w:spacing w:after="0" w:line="240" w:lineRule="auto"/>
              <w:jc w:val="center"/>
              <w:rPr>
                <w:rFonts w:ascii="Times New Roman" w:hAnsi="Times New Roman" w:cs="Times New Roman"/>
                <w:sz w:val="26"/>
                <w:szCs w:val="26"/>
              </w:rPr>
            </w:pPr>
            <w:r w:rsidRPr="001959FB">
              <w:rPr>
                <w:rFonts w:ascii="Times New Roman" w:hAnsi="Times New Roman" w:cs="Times New Roman"/>
                <w:sz w:val="26"/>
                <w:szCs w:val="26"/>
              </w:rPr>
              <w:t>0,0</w:t>
            </w:r>
          </w:p>
        </w:tc>
      </w:tr>
    </w:tbl>
    <w:p w:rsidR="00D87BFE" w:rsidRPr="00121493" w:rsidRDefault="00D87BFE" w:rsidP="009400DC">
      <w:pPr>
        <w:pStyle w:val="ConsPlusTitle"/>
        <w:ind w:left="720"/>
        <w:outlineLvl w:val="2"/>
        <w:rPr>
          <w:rFonts w:ascii="Times New Roman" w:hAnsi="Times New Roman" w:cs="Times New Roman"/>
          <w:sz w:val="26"/>
          <w:szCs w:val="26"/>
        </w:rPr>
      </w:pPr>
    </w:p>
    <w:p w:rsidR="00D87BFE" w:rsidRPr="00121493" w:rsidRDefault="00D87BFE" w:rsidP="00886A1C">
      <w:pPr>
        <w:pStyle w:val="ConsPlusTitle"/>
        <w:jc w:val="center"/>
        <w:rPr>
          <w:rFonts w:ascii="Times New Roman" w:hAnsi="Times New Roman" w:cs="Times New Roman"/>
          <w:sz w:val="26"/>
          <w:szCs w:val="26"/>
        </w:rPr>
      </w:pPr>
      <w:r w:rsidRPr="00121493">
        <w:rPr>
          <w:rFonts w:ascii="Times New Roman" w:hAnsi="Times New Roman" w:cs="Times New Roman"/>
          <w:sz w:val="26"/>
          <w:szCs w:val="26"/>
        </w:rPr>
        <w:t xml:space="preserve">МЕТОДИКА РАСЧЕТА ЦЕЛЕВЫХ ПОКАЗАТЕЛЕЙ </w:t>
      </w:r>
    </w:p>
    <w:p w:rsidR="00D87BFE" w:rsidRPr="00121493" w:rsidRDefault="00D87BFE" w:rsidP="00123B0E">
      <w:pPr>
        <w:pStyle w:val="ConsPlusNormal"/>
        <w:numPr>
          <w:ilvl w:val="0"/>
          <w:numId w:val="11"/>
        </w:numPr>
        <w:ind w:left="-567" w:firstLine="709"/>
        <w:jc w:val="both"/>
        <w:rPr>
          <w:rFonts w:ascii="Times New Roman" w:hAnsi="Times New Roman" w:cs="Times New Roman"/>
          <w:spacing w:val="2"/>
          <w:sz w:val="26"/>
          <w:szCs w:val="26"/>
          <w:shd w:val="clear" w:color="auto" w:fill="FFFFFF"/>
        </w:rPr>
      </w:pPr>
      <w:r w:rsidRPr="00121493">
        <w:rPr>
          <w:rFonts w:ascii="Times New Roman" w:hAnsi="Times New Roman" w:cs="Times New Roman"/>
          <w:sz w:val="26"/>
          <w:szCs w:val="26"/>
        </w:rPr>
        <w:t xml:space="preserve">Показатель «Степень качества управления бюджетным процессом» рассчитывается в соответствии с  </w:t>
      </w:r>
      <w:r w:rsidRPr="00121493">
        <w:rPr>
          <w:rFonts w:ascii="Times New Roman" w:hAnsi="Times New Roman" w:cs="Times New Roman"/>
          <w:spacing w:val="2"/>
          <w:sz w:val="26"/>
          <w:szCs w:val="26"/>
          <w:shd w:val="clear" w:color="auto" w:fill="FFFFFF"/>
        </w:rPr>
        <w:t>Порядком осуществления мониторинга и оценки качества управления бюджетным процессом в муниципальных районах (городских округах) Иркутской области, утвержденным приказом министерства финансов Иркутской области от 15 июня 2016 года №56н-мпр.</w:t>
      </w:r>
    </w:p>
    <w:p w:rsidR="00D87BFE" w:rsidRPr="00121493" w:rsidRDefault="00D87BFE" w:rsidP="00123B0E">
      <w:pPr>
        <w:pStyle w:val="ConsPlusNormal"/>
        <w:numPr>
          <w:ilvl w:val="0"/>
          <w:numId w:val="11"/>
        </w:numPr>
        <w:ind w:left="-567" w:firstLine="709"/>
        <w:jc w:val="both"/>
        <w:rPr>
          <w:rFonts w:ascii="Times New Roman" w:hAnsi="Times New Roman" w:cs="Times New Roman"/>
          <w:sz w:val="26"/>
          <w:szCs w:val="26"/>
        </w:rPr>
      </w:pPr>
      <w:proofErr w:type="gramStart"/>
      <w:r w:rsidRPr="00121493">
        <w:rPr>
          <w:rFonts w:ascii="Times New Roman" w:hAnsi="Times New Roman" w:cs="Times New Roman"/>
          <w:sz w:val="26"/>
          <w:szCs w:val="26"/>
        </w:rPr>
        <w:t xml:space="preserve">Показатель «Динамика поступлений налоговых и неналоговых доходов бюджета  </w:t>
      </w:r>
      <w:proofErr w:type="spellStart"/>
      <w:r w:rsidRPr="00121493">
        <w:rPr>
          <w:rFonts w:ascii="Times New Roman" w:hAnsi="Times New Roman" w:cs="Times New Roman"/>
          <w:sz w:val="26"/>
          <w:szCs w:val="26"/>
        </w:rPr>
        <w:t>Казачинско-Ленского</w:t>
      </w:r>
      <w:proofErr w:type="spellEnd"/>
      <w:r w:rsidRPr="00121493">
        <w:rPr>
          <w:rFonts w:ascii="Times New Roman" w:hAnsi="Times New Roman" w:cs="Times New Roman"/>
          <w:sz w:val="26"/>
          <w:szCs w:val="26"/>
        </w:rPr>
        <w:t xml:space="preserve"> муниципального района (в сопоставимых условиях)» рассчитывается в процентном выражении как отношение суммы фактически поступивших налоговых и неналоговых доходов в бюджет района за отчетный период к сумме фактически поступивших налоговых и неналоговых доходов в бюджет района за соответствующий период прошлого года, умноженное на 100.</w:t>
      </w:r>
      <w:proofErr w:type="gramEnd"/>
      <w:r w:rsidRPr="00121493">
        <w:rPr>
          <w:rFonts w:ascii="Times New Roman" w:hAnsi="Times New Roman" w:cs="Times New Roman"/>
          <w:sz w:val="26"/>
          <w:szCs w:val="26"/>
        </w:rPr>
        <w:t xml:space="preserve"> Источником информации является бюджетная отчетность об исполнении бюджета. В случае изменения нормативов распределения налоговых и неналоговых доходов между федеральным, бюджетами субъектов Российской Федерации и местными бюджетами доходы районного бюджета </w:t>
      </w:r>
      <w:proofErr w:type="spellStart"/>
      <w:r w:rsidRPr="00121493">
        <w:rPr>
          <w:rFonts w:ascii="Times New Roman" w:hAnsi="Times New Roman" w:cs="Times New Roman"/>
          <w:sz w:val="26"/>
          <w:szCs w:val="26"/>
        </w:rPr>
        <w:t>Казачинско-Ленского</w:t>
      </w:r>
      <w:proofErr w:type="spellEnd"/>
      <w:r w:rsidRPr="00121493">
        <w:rPr>
          <w:rFonts w:ascii="Times New Roman" w:hAnsi="Times New Roman" w:cs="Times New Roman"/>
          <w:sz w:val="26"/>
          <w:szCs w:val="26"/>
        </w:rPr>
        <w:t xml:space="preserve"> муниципального района за год, предшествующий отчетному, подлежат корректировке путем их приведения к сопоставимым условиям (нормативам) отчетного года. </w:t>
      </w:r>
    </w:p>
    <w:p w:rsidR="00D87BFE" w:rsidRPr="00121493" w:rsidRDefault="00D87BFE" w:rsidP="00123B0E">
      <w:pPr>
        <w:pStyle w:val="ConsPlusNormal"/>
        <w:numPr>
          <w:ilvl w:val="0"/>
          <w:numId w:val="11"/>
        </w:numPr>
        <w:ind w:left="-567" w:firstLine="709"/>
        <w:jc w:val="both"/>
        <w:rPr>
          <w:rFonts w:ascii="Times New Roman" w:hAnsi="Times New Roman" w:cs="Times New Roman"/>
          <w:sz w:val="26"/>
          <w:szCs w:val="26"/>
        </w:rPr>
      </w:pPr>
      <w:r w:rsidRPr="00121493">
        <w:rPr>
          <w:rFonts w:ascii="Times New Roman" w:hAnsi="Times New Roman" w:cs="Times New Roman"/>
          <w:sz w:val="26"/>
          <w:szCs w:val="26"/>
        </w:rPr>
        <w:t>Показатель «Просроченная кредиторская задолженность муниципальных  учреждений по социально значимым расходам (заработной плате, начислениям на выплаты по оплате труда, пособиям по социальной помощи населению)» определяется по данным годовой бюджетной отчетности.</w:t>
      </w:r>
    </w:p>
    <w:p w:rsidR="00D87BFE" w:rsidRPr="00121493" w:rsidRDefault="00D87BFE" w:rsidP="00123B0E">
      <w:pPr>
        <w:pStyle w:val="ConsPlusNormal"/>
        <w:numPr>
          <w:ilvl w:val="0"/>
          <w:numId w:val="11"/>
        </w:numPr>
        <w:ind w:left="-567" w:firstLine="709"/>
        <w:jc w:val="both"/>
        <w:rPr>
          <w:rFonts w:ascii="Times New Roman" w:hAnsi="Times New Roman" w:cs="Times New Roman"/>
          <w:sz w:val="26"/>
          <w:szCs w:val="26"/>
        </w:rPr>
      </w:pPr>
      <w:r w:rsidRPr="00121493">
        <w:rPr>
          <w:rFonts w:ascii="Times New Roman" w:hAnsi="Times New Roman" w:cs="Times New Roman"/>
          <w:sz w:val="26"/>
          <w:szCs w:val="26"/>
        </w:rPr>
        <w:t xml:space="preserve">Показатель «Удельный вес расходов районного бюджета, формируемых программным методом, в общем объеме расходов районного бюджета» рассчитывается как </w:t>
      </w:r>
      <w:r w:rsidRPr="00121493">
        <w:rPr>
          <w:rFonts w:ascii="Times New Roman" w:hAnsi="Times New Roman" w:cs="Times New Roman"/>
          <w:sz w:val="26"/>
          <w:szCs w:val="26"/>
        </w:rPr>
        <w:lastRenderedPageBreak/>
        <w:t>отношение объема расходов по муниципальным программам к общему объему расходов бюджета, умноженное на 100.</w:t>
      </w:r>
    </w:p>
    <w:p w:rsidR="00D87BFE" w:rsidRPr="00802A8E" w:rsidRDefault="00D87BFE" w:rsidP="00123B0E">
      <w:pPr>
        <w:pStyle w:val="ConsPlusNormal"/>
        <w:numPr>
          <w:ilvl w:val="0"/>
          <w:numId w:val="11"/>
        </w:numPr>
        <w:ind w:left="-567" w:firstLine="709"/>
        <w:jc w:val="both"/>
        <w:rPr>
          <w:rFonts w:ascii="Times New Roman" w:hAnsi="Times New Roman" w:cs="Times New Roman"/>
          <w:sz w:val="26"/>
          <w:szCs w:val="26"/>
        </w:rPr>
      </w:pPr>
      <w:r w:rsidRPr="00802A8E">
        <w:rPr>
          <w:rFonts w:ascii="Times New Roman" w:hAnsi="Times New Roman" w:cs="Times New Roman"/>
          <w:sz w:val="26"/>
          <w:szCs w:val="26"/>
        </w:rPr>
        <w:t xml:space="preserve">Показатель «Размер дефицита районного бюджета» рассчитывается в соответствии с положениями </w:t>
      </w:r>
      <w:hyperlink r:id="rId5" w:history="1">
        <w:r w:rsidRPr="00802A8E">
          <w:rPr>
            <w:rFonts w:ascii="Times New Roman" w:hAnsi="Times New Roman" w:cs="Times New Roman"/>
            <w:sz w:val="26"/>
            <w:szCs w:val="26"/>
          </w:rPr>
          <w:t>статьи 92.1</w:t>
        </w:r>
      </w:hyperlink>
      <w:r w:rsidRPr="00802A8E">
        <w:rPr>
          <w:rFonts w:ascii="Times New Roman" w:hAnsi="Times New Roman" w:cs="Times New Roman"/>
          <w:sz w:val="26"/>
          <w:szCs w:val="26"/>
        </w:rPr>
        <w:t xml:space="preserve"> Бюджетного кодекса Российской Федерации как соотношение объема дефицита районного бюджета к общему годовому объему доходов районного бюджета без учета объема безвозмездных поступлений, умноженное на 100.</w:t>
      </w:r>
    </w:p>
    <w:p w:rsidR="00D87BFE" w:rsidRPr="00802A8E" w:rsidRDefault="00D87BFE" w:rsidP="00123B0E">
      <w:pPr>
        <w:pStyle w:val="ConsPlusNormal"/>
        <w:numPr>
          <w:ilvl w:val="0"/>
          <w:numId w:val="11"/>
        </w:numPr>
        <w:ind w:left="-567" w:firstLine="709"/>
        <w:jc w:val="both"/>
        <w:rPr>
          <w:rFonts w:ascii="Times New Roman" w:hAnsi="Times New Roman" w:cs="Times New Roman"/>
          <w:sz w:val="26"/>
          <w:szCs w:val="26"/>
        </w:rPr>
      </w:pPr>
      <w:r w:rsidRPr="00802A8E">
        <w:rPr>
          <w:rFonts w:ascii="Times New Roman" w:hAnsi="Times New Roman" w:cs="Times New Roman"/>
          <w:sz w:val="26"/>
          <w:szCs w:val="26"/>
        </w:rPr>
        <w:t xml:space="preserve">Показатель «Доля общего объема муниципального долга от суммы доходов районного бюджета без учета безвозмездных поступлений» определяется как отношение общего объема муниципального долга к сумме доходов районного бюджета без учета безвозмездных поступлений, умноженное на 100. Источником информации являются данные долговой книги </w:t>
      </w:r>
      <w:proofErr w:type="spellStart"/>
      <w:r w:rsidRPr="00802A8E">
        <w:rPr>
          <w:rFonts w:ascii="Times New Roman" w:hAnsi="Times New Roman" w:cs="Times New Roman"/>
          <w:sz w:val="26"/>
          <w:szCs w:val="26"/>
        </w:rPr>
        <w:t>Казачинско-Ленского</w:t>
      </w:r>
      <w:proofErr w:type="spellEnd"/>
      <w:r w:rsidRPr="00802A8E">
        <w:rPr>
          <w:rFonts w:ascii="Times New Roman" w:hAnsi="Times New Roman" w:cs="Times New Roman"/>
          <w:sz w:val="26"/>
          <w:szCs w:val="26"/>
        </w:rPr>
        <w:t xml:space="preserve"> муниципального района и отчет об исполнении бюджета.</w:t>
      </w:r>
    </w:p>
    <w:p w:rsidR="00D87BFE" w:rsidRPr="00802A8E" w:rsidRDefault="00D87BFE" w:rsidP="00123B0E">
      <w:pPr>
        <w:pStyle w:val="ConsPlusNormal"/>
        <w:numPr>
          <w:ilvl w:val="0"/>
          <w:numId w:val="11"/>
        </w:numPr>
        <w:ind w:left="-567" w:firstLine="709"/>
        <w:jc w:val="both"/>
        <w:rPr>
          <w:rFonts w:ascii="Times New Roman" w:hAnsi="Times New Roman" w:cs="Times New Roman"/>
          <w:sz w:val="26"/>
          <w:szCs w:val="26"/>
        </w:rPr>
      </w:pPr>
      <w:r w:rsidRPr="00802A8E">
        <w:rPr>
          <w:rFonts w:ascii="Times New Roman" w:hAnsi="Times New Roman" w:cs="Times New Roman"/>
          <w:sz w:val="26"/>
          <w:szCs w:val="26"/>
        </w:rPr>
        <w:t xml:space="preserve">Показатель «Объем просроченной задолженности по погашению долговых обязательств </w:t>
      </w:r>
      <w:proofErr w:type="spellStart"/>
      <w:r w:rsidRPr="00802A8E">
        <w:rPr>
          <w:rFonts w:ascii="Times New Roman" w:hAnsi="Times New Roman" w:cs="Times New Roman"/>
          <w:sz w:val="26"/>
          <w:szCs w:val="26"/>
        </w:rPr>
        <w:t>Казачинско-Ленского</w:t>
      </w:r>
      <w:proofErr w:type="spellEnd"/>
      <w:r w:rsidRPr="00802A8E">
        <w:rPr>
          <w:rFonts w:ascii="Times New Roman" w:hAnsi="Times New Roman" w:cs="Times New Roman"/>
          <w:sz w:val="26"/>
          <w:szCs w:val="26"/>
        </w:rPr>
        <w:t xml:space="preserve"> муниципального района» определяется на основании данных долговой книги </w:t>
      </w:r>
      <w:proofErr w:type="spellStart"/>
      <w:r w:rsidRPr="00802A8E">
        <w:rPr>
          <w:rFonts w:ascii="Times New Roman" w:hAnsi="Times New Roman" w:cs="Times New Roman"/>
          <w:sz w:val="26"/>
          <w:szCs w:val="26"/>
        </w:rPr>
        <w:t>Казачинско-Ленского</w:t>
      </w:r>
      <w:proofErr w:type="spellEnd"/>
      <w:r w:rsidRPr="00802A8E">
        <w:rPr>
          <w:rFonts w:ascii="Times New Roman" w:hAnsi="Times New Roman" w:cs="Times New Roman"/>
          <w:sz w:val="26"/>
          <w:szCs w:val="26"/>
        </w:rPr>
        <w:t xml:space="preserve"> муниципального района.  Данные для определения показателя размещаются на официальном сайте администрации </w:t>
      </w:r>
      <w:proofErr w:type="spellStart"/>
      <w:r w:rsidRPr="00802A8E">
        <w:rPr>
          <w:rFonts w:ascii="Times New Roman" w:hAnsi="Times New Roman" w:cs="Times New Roman"/>
          <w:sz w:val="26"/>
          <w:szCs w:val="26"/>
        </w:rPr>
        <w:t>Казачинско-Ленского</w:t>
      </w:r>
      <w:proofErr w:type="spellEnd"/>
      <w:r w:rsidRPr="00802A8E">
        <w:rPr>
          <w:rFonts w:ascii="Times New Roman" w:hAnsi="Times New Roman" w:cs="Times New Roman"/>
          <w:sz w:val="26"/>
          <w:szCs w:val="26"/>
        </w:rPr>
        <w:t xml:space="preserve"> муниципального района (</w:t>
      </w:r>
      <w:hyperlink r:id="rId6" w:history="1">
        <w:r w:rsidRPr="00802A8E">
          <w:rPr>
            <w:rStyle w:val="a4"/>
            <w:rFonts w:ascii="Times New Roman" w:hAnsi="Times New Roman" w:cs="Times New Roman"/>
            <w:color w:val="auto"/>
            <w:sz w:val="26"/>
            <w:szCs w:val="26"/>
          </w:rPr>
          <w:t>www.adminklr.ru</w:t>
        </w:r>
      </w:hyperlink>
      <w:r w:rsidRPr="00802A8E">
        <w:rPr>
          <w:rFonts w:ascii="Times New Roman" w:hAnsi="Times New Roman" w:cs="Times New Roman"/>
          <w:sz w:val="26"/>
          <w:szCs w:val="26"/>
        </w:rPr>
        <w:t>) в информационно-телекоммуникационной сети «Интернет».</w:t>
      </w:r>
    </w:p>
    <w:p w:rsidR="00D87BFE" w:rsidRPr="00802A8E" w:rsidRDefault="00D87BFE" w:rsidP="00123B0E">
      <w:pPr>
        <w:pStyle w:val="ConsPlusNormal"/>
        <w:ind w:left="142"/>
        <w:jc w:val="both"/>
        <w:rPr>
          <w:rFonts w:ascii="Times New Roman" w:hAnsi="Times New Roman" w:cs="Times New Roman"/>
          <w:sz w:val="26"/>
          <w:szCs w:val="26"/>
        </w:rPr>
      </w:pPr>
      <w:r w:rsidRPr="00802A8E">
        <w:rPr>
          <w:rFonts w:ascii="Times New Roman" w:hAnsi="Times New Roman" w:cs="Times New Roman"/>
          <w:spacing w:val="2"/>
          <w:sz w:val="26"/>
          <w:szCs w:val="26"/>
          <w:shd w:val="clear" w:color="auto" w:fill="FFFFFF"/>
        </w:rPr>
        <w:t>Срок реализации подпрограммы: 2021 - 2023 годы.</w:t>
      </w:r>
    </w:p>
    <w:p w:rsidR="00D87BFE" w:rsidRPr="00121493" w:rsidRDefault="00D87BFE" w:rsidP="00886A1C">
      <w:pPr>
        <w:pStyle w:val="ConsPlusNormal"/>
        <w:spacing w:before="220"/>
        <w:ind w:firstLine="540"/>
        <w:jc w:val="both"/>
        <w:rPr>
          <w:rFonts w:ascii="Times New Roman" w:hAnsi="Times New Roman" w:cs="Times New Roman"/>
          <w:sz w:val="26"/>
          <w:szCs w:val="26"/>
        </w:rPr>
      </w:pPr>
    </w:p>
    <w:p w:rsidR="00D87BFE" w:rsidRPr="00121493" w:rsidRDefault="00D87BFE" w:rsidP="00886A1C">
      <w:pPr>
        <w:pStyle w:val="ConsPlusNormal"/>
        <w:spacing w:before="220"/>
        <w:ind w:firstLine="540"/>
        <w:jc w:val="both"/>
        <w:rPr>
          <w:rFonts w:ascii="Times New Roman" w:hAnsi="Times New Roman" w:cs="Times New Roman"/>
          <w:sz w:val="26"/>
          <w:szCs w:val="26"/>
        </w:rPr>
      </w:pPr>
    </w:p>
    <w:p w:rsidR="00D87BFE" w:rsidRPr="00121493" w:rsidRDefault="00D87BFE">
      <w:pPr>
        <w:pStyle w:val="ConsPlusNormal"/>
        <w:jc w:val="both"/>
        <w:rPr>
          <w:rFonts w:ascii="Times New Roman" w:hAnsi="Times New Roman" w:cs="Times New Roman"/>
          <w:sz w:val="26"/>
          <w:szCs w:val="26"/>
        </w:rPr>
        <w:sectPr w:rsidR="00D87BFE" w:rsidRPr="00121493" w:rsidSect="00380A47">
          <w:pgSz w:w="11905" w:h="16838"/>
          <w:pgMar w:top="1134" w:right="567" w:bottom="1134" w:left="1418" w:header="0" w:footer="0" w:gutter="0"/>
          <w:cols w:space="720"/>
        </w:sectPr>
      </w:pPr>
    </w:p>
    <w:p w:rsidR="00D87BFE" w:rsidRPr="00121493" w:rsidRDefault="00D87BFE">
      <w:pPr>
        <w:pStyle w:val="ConsPlusNormal"/>
        <w:jc w:val="both"/>
        <w:rPr>
          <w:rFonts w:ascii="Times New Roman" w:hAnsi="Times New Roman" w:cs="Times New Roman"/>
          <w:sz w:val="26"/>
          <w:szCs w:val="26"/>
        </w:rPr>
      </w:pPr>
    </w:p>
    <w:p w:rsidR="00D87BFE" w:rsidRPr="00121493" w:rsidRDefault="00D87BFE" w:rsidP="0037798A">
      <w:pPr>
        <w:pStyle w:val="ConsPlusNormal"/>
        <w:jc w:val="right"/>
        <w:outlineLvl w:val="1"/>
        <w:rPr>
          <w:rFonts w:ascii="Times New Roman" w:hAnsi="Times New Roman" w:cs="Times New Roman"/>
          <w:sz w:val="26"/>
          <w:szCs w:val="26"/>
        </w:rPr>
      </w:pPr>
    </w:p>
    <w:p w:rsidR="00D87BFE" w:rsidRPr="00121493" w:rsidRDefault="00D87BFE" w:rsidP="00121493">
      <w:pPr>
        <w:pStyle w:val="ConsPlusTitle"/>
        <w:numPr>
          <w:ilvl w:val="0"/>
          <w:numId w:val="9"/>
        </w:numPr>
        <w:jc w:val="center"/>
        <w:outlineLvl w:val="2"/>
        <w:rPr>
          <w:rFonts w:ascii="Times New Roman" w:hAnsi="Times New Roman" w:cs="Times New Roman"/>
          <w:sz w:val="26"/>
          <w:szCs w:val="26"/>
        </w:rPr>
      </w:pPr>
      <w:r w:rsidRPr="00121493">
        <w:rPr>
          <w:rFonts w:ascii="Times New Roman" w:hAnsi="Times New Roman" w:cs="Times New Roman"/>
          <w:sz w:val="26"/>
          <w:szCs w:val="26"/>
        </w:rPr>
        <w:t>ПЛАН МЕРОПРИЯТИЙ РЕАЛИЗАЦИИ ПОДПРОГРАММЫ</w:t>
      </w:r>
    </w:p>
    <w:p w:rsidR="00D87BFE" w:rsidRPr="00121493" w:rsidRDefault="00D87BFE" w:rsidP="0037798A">
      <w:pPr>
        <w:pStyle w:val="ConsPlusNormal"/>
        <w:jc w:val="right"/>
        <w:outlineLvl w:val="1"/>
        <w:rPr>
          <w:rFonts w:ascii="Times New Roman" w:hAnsi="Times New Roman" w:cs="Times New Roman"/>
          <w:sz w:val="26"/>
          <w:szCs w:val="26"/>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3402"/>
        <w:gridCol w:w="1619"/>
        <w:gridCol w:w="1701"/>
        <w:gridCol w:w="1336"/>
        <w:gridCol w:w="1216"/>
        <w:gridCol w:w="2551"/>
        <w:gridCol w:w="1701"/>
      </w:tblGrid>
      <w:tr w:rsidR="00D87BFE" w:rsidRPr="001959FB" w:rsidTr="00FA4DE3">
        <w:trPr>
          <w:trHeight w:val="1157"/>
        </w:trPr>
        <w:tc>
          <w:tcPr>
            <w:tcW w:w="1055" w:type="dxa"/>
          </w:tcPr>
          <w:p w:rsidR="00D87BFE" w:rsidRPr="00121493" w:rsidRDefault="00D87BFE" w:rsidP="00B81425">
            <w:pPr>
              <w:pStyle w:val="ConsPlusNormal"/>
              <w:jc w:val="center"/>
              <w:rPr>
                <w:rFonts w:ascii="Times New Roman" w:hAnsi="Times New Roman" w:cs="Times New Roman"/>
                <w:sz w:val="26"/>
                <w:szCs w:val="26"/>
              </w:rPr>
            </w:pPr>
            <w:r w:rsidRPr="00121493">
              <w:rPr>
                <w:rFonts w:ascii="Times New Roman" w:hAnsi="Times New Roman" w:cs="Times New Roman"/>
                <w:sz w:val="26"/>
                <w:szCs w:val="26"/>
              </w:rPr>
              <w:t>№ п/п</w:t>
            </w:r>
          </w:p>
          <w:p w:rsidR="00D87BFE" w:rsidRPr="00121493" w:rsidRDefault="00D87BFE" w:rsidP="00B81425">
            <w:pPr>
              <w:pStyle w:val="ConsPlusNormal"/>
              <w:jc w:val="center"/>
              <w:rPr>
                <w:rFonts w:ascii="Times New Roman" w:hAnsi="Times New Roman" w:cs="Times New Roman"/>
                <w:sz w:val="26"/>
                <w:szCs w:val="26"/>
              </w:rPr>
            </w:pPr>
          </w:p>
          <w:p w:rsidR="00D87BFE" w:rsidRPr="00121493" w:rsidRDefault="00D87BFE" w:rsidP="00B81425">
            <w:pPr>
              <w:pStyle w:val="ConsPlusNormal"/>
              <w:jc w:val="center"/>
              <w:rPr>
                <w:rFonts w:ascii="Times New Roman" w:hAnsi="Times New Roman" w:cs="Times New Roman"/>
                <w:sz w:val="26"/>
                <w:szCs w:val="26"/>
              </w:rPr>
            </w:pPr>
          </w:p>
          <w:p w:rsidR="00D87BFE" w:rsidRPr="00121493" w:rsidRDefault="00D87BFE" w:rsidP="00B81425">
            <w:pPr>
              <w:pStyle w:val="ConsPlusNormal"/>
              <w:rPr>
                <w:rFonts w:ascii="Times New Roman" w:hAnsi="Times New Roman" w:cs="Times New Roman"/>
                <w:sz w:val="26"/>
                <w:szCs w:val="26"/>
              </w:rPr>
            </w:pPr>
          </w:p>
        </w:tc>
        <w:tc>
          <w:tcPr>
            <w:tcW w:w="3402" w:type="dxa"/>
          </w:tcPr>
          <w:p w:rsidR="00D87BFE" w:rsidRPr="00121493" w:rsidRDefault="00D87BFE" w:rsidP="00B81425">
            <w:pPr>
              <w:pStyle w:val="ConsPlusNormal"/>
              <w:jc w:val="center"/>
              <w:rPr>
                <w:rFonts w:ascii="Times New Roman" w:hAnsi="Times New Roman" w:cs="Times New Roman"/>
                <w:sz w:val="26"/>
                <w:szCs w:val="26"/>
              </w:rPr>
            </w:pPr>
            <w:r w:rsidRPr="00121493">
              <w:rPr>
                <w:rFonts w:ascii="Times New Roman" w:hAnsi="Times New Roman" w:cs="Times New Roman"/>
                <w:sz w:val="26"/>
                <w:szCs w:val="26"/>
              </w:rPr>
              <w:t>Наименование основного мероприятия (мероприятия)</w:t>
            </w:r>
          </w:p>
          <w:p w:rsidR="00D87BFE" w:rsidRPr="001959FB" w:rsidRDefault="00D87BFE" w:rsidP="00B81425">
            <w:pPr>
              <w:jc w:val="center"/>
              <w:rPr>
                <w:rFonts w:ascii="Times New Roman" w:hAnsi="Times New Roman" w:cs="Times New Roman"/>
                <w:sz w:val="26"/>
                <w:szCs w:val="26"/>
                <w:lang w:eastAsia="ru-RU"/>
              </w:rPr>
            </w:pPr>
          </w:p>
        </w:tc>
        <w:tc>
          <w:tcPr>
            <w:tcW w:w="1619" w:type="dxa"/>
          </w:tcPr>
          <w:p w:rsidR="00D87BFE" w:rsidRPr="00121493" w:rsidRDefault="00D87BFE" w:rsidP="00121493">
            <w:pPr>
              <w:pStyle w:val="ConsPlusNormal"/>
              <w:jc w:val="center"/>
              <w:rPr>
                <w:rFonts w:ascii="Times New Roman" w:hAnsi="Times New Roman" w:cs="Times New Roman"/>
                <w:sz w:val="26"/>
                <w:szCs w:val="26"/>
              </w:rPr>
            </w:pPr>
            <w:r w:rsidRPr="00121493">
              <w:rPr>
                <w:rFonts w:ascii="Times New Roman" w:hAnsi="Times New Roman" w:cs="Times New Roman"/>
                <w:sz w:val="26"/>
                <w:szCs w:val="26"/>
              </w:rPr>
              <w:t xml:space="preserve">Наименование участника </w:t>
            </w:r>
          </w:p>
        </w:tc>
        <w:tc>
          <w:tcPr>
            <w:tcW w:w="1701" w:type="dxa"/>
          </w:tcPr>
          <w:p w:rsidR="00D87BFE" w:rsidRPr="00121493" w:rsidRDefault="00D87BFE" w:rsidP="00B81425">
            <w:pPr>
              <w:pStyle w:val="ConsPlusNormal"/>
              <w:jc w:val="center"/>
              <w:rPr>
                <w:rFonts w:ascii="Times New Roman" w:hAnsi="Times New Roman" w:cs="Times New Roman"/>
                <w:sz w:val="26"/>
                <w:szCs w:val="26"/>
              </w:rPr>
            </w:pPr>
            <w:r w:rsidRPr="00121493">
              <w:rPr>
                <w:rFonts w:ascii="Times New Roman" w:hAnsi="Times New Roman" w:cs="Times New Roman"/>
                <w:sz w:val="26"/>
                <w:szCs w:val="26"/>
              </w:rPr>
              <w:t>Срок реализации</w:t>
            </w:r>
          </w:p>
        </w:tc>
        <w:tc>
          <w:tcPr>
            <w:tcW w:w="1336" w:type="dxa"/>
          </w:tcPr>
          <w:p w:rsidR="00D87BFE" w:rsidRPr="00121493" w:rsidRDefault="00D87BFE" w:rsidP="00B81425">
            <w:pPr>
              <w:pStyle w:val="ConsPlusNormal"/>
              <w:jc w:val="center"/>
              <w:rPr>
                <w:rFonts w:ascii="Times New Roman" w:hAnsi="Times New Roman" w:cs="Times New Roman"/>
                <w:sz w:val="26"/>
                <w:szCs w:val="26"/>
              </w:rPr>
            </w:pPr>
            <w:r w:rsidRPr="00121493">
              <w:rPr>
                <w:rFonts w:ascii="Times New Roman" w:hAnsi="Times New Roman" w:cs="Times New Roman"/>
                <w:sz w:val="26"/>
                <w:szCs w:val="26"/>
              </w:rPr>
              <w:t>Источник финансирования</w:t>
            </w:r>
          </w:p>
        </w:tc>
        <w:tc>
          <w:tcPr>
            <w:tcW w:w="1216" w:type="dxa"/>
          </w:tcPr>
          <w:p w:rsidR="00D87BFE" w:rsidRPr="00121493" w:rsidRDefault="00D87BFE" w:rsidP="00B81425">
            <w:pPr>
              <w:pStyle w:val="ConsPlusNormal"/>
              <w:jc w:val="center"/>
              <w:rPr>
                <w:rFonts w:ascii="Times New Roman" w:hAnsi="Times New Roman" w:cs="Times New Roman"/>
                <w:sz w:val="26"/>
                <w:szCs w:val="26"/>
              </w:rPr>
            </w:pPr>
            <w:r w:rsidRPr="00121493">
              <w:rPr>
                <w:rFonts w:ascii="Times New Roman" w:hAnsi="Times New Roman" w:cs="Times New Roman"/>
                <w:sz w:val="26"/>
                <w:szCs w:val="26"/>
              </w:rPr>
              <w:t>Объем финансирования, тыс. руб.</w:t>
            </w:r>
          </w:p>
        </w:tc>
        <w:tc>
          <w:tcPr>
            <w:tcW w:w="2551" w:type="dxa"/>
          </w:tcPr>
          <w:p w:rsidR="00D87BFE" w:rsidRPr="00121493" w:rsidRDefault="00D87BFE" w:rsidP="00B81425">
            <w:pPr>
              <w:pStyle w:val="ConsPlusNormal"/>
              <w:jc w:val="center"/>
              <w:rPr>
                <w:rFonts w:ascii="Times New Roman" w:hAnsi="Times New Roman" w:cs="Times New Roman"/>
                <w:sz w:val="26"/>
                <w:szCs w:val="26"/>
              </w:rPr>
            </w:pPr>
            <w:r w:rsidRPr="00121493">
              <w:rPr>
                <w:rFonts w:ascii="Times New Roman" w:hAnsi="Times New Roman" w:cs="Times New Roman"/>
                <w:sz w:val="26"/>
                <w:szCs w:val="26"/>
              </w:rPr>
              <w:t>Наименование показателя объема мероприятия, единица измерения</w:t>
            </w:r>
          </w:p>
        </w:tc>
        <w:tc>
          <w:tcPr>
            <w:tcW w:w="1701" w:type="dxa"/>
          </w:tcPr>
          <w:p w:rsidR="00D87BFE" w:rsidRPr="00121493" w:rsidRDefault="00D87BFE" w:rsidP="00B81425">
            <w:pPr>
              <w:pStyle w:val="ConsPlusNormal"/>
              <w:jc w:val="center"/>
              <w:rPr>
                <w:rFonts w:ascii="Times New Roman" w:hAnsi="Times New Roman" w:cs="Times New Roman"/>
                <w:sz w:val="26"/>
                <w:szCs w:val="26"/>
              </w:rPr>
            </w:pPr>
            <w:r w:rsidRPr="00121493">
              <w:rPr>
                <w:rFonts w:ascii="Times New Roman" w:hAnsi="Times New Roman" w:cs="Times New Roman"/>
                <w:sz w:val="26"/>
                <w:szCs w:val="26"/>
              </w:rPr>
              <w:t>Значение показателя объема мероприятия</w:t>
            </w:r>
          </w:p>
        </w:tc>
      </w:tr>
      <w:tr w:rsidR="00A23713" w:rsidRPr="001959FB" w:rsidTr="00FA4DE3">
        <w:trPr>
          <w:trHeight w:val="315"/>
        </w:trPr>
        <w:tc>
          <w:tcPr>
            <w:tcW w:w="14581" w:type="dxa"/>
            <w:gridSpan w:val="8"/>
          </w:tcPr>
          <w:p w:rsidR="00A23713" w:rsidRPr="00621D21" w:rsidRDefault="00A23713" w:rsidP="00A23713">
            <w:pPr>
              <w:pStyle w:val="ConsPlusNormal"/>
              <w:rPr>
                <w:rFonts w:ascii="Times New Roman" w:hAnsi="Times New Roman" w:cs="Times New Roman"/>
                <w:sz w:val="26"/>
                <w:szCs w:val="26"/>
                <w:highlight w:val="red"/>
              </w:rPr>
            </w:pPr>
            <w:r w:rsidRPr="001959FB">
              <w:rPr>
                <w:rFonts w:ascii="Times New Roman" w:hAnsi="Times New Roman" w:cs="Times New Roman"/>
                <w:sz w:val="26"/>
                <w:szCs w:val="26"/>
              </w:rPr>
              <w:t xml:space="preserve">Задача 1: Обеспечение эффективного управления финансами </w:t>
            </w:r>
            <w:proofErr w:type="spellStart"/>
            <w:r w:rsidRPr="001959FB">
              <w:rPr>
                <w:rFonts w:ascii="Times New Roman" w:hAnsi="Times New Roman" w:cs="Times New Roman"/>
                <w:sz w:val="26"/>
                <w:szCs w:val="26"/>
              </w:rPr>
              <w:t>Казачинско-Ленского</w:t>
            </w:r>
            <w:proofErr w:type="spellEnd"/>
            <w:r w:rsidRPr="001959FB">
              <w:rPr>
                <w:rFonts w:ascii="Times New Roman" w:hAnsi="Times New Roman" w:cs="Times New Roman"/>
                <w:sz w:val="26"/>
                <w:szCs w:val="26"/>
              </w:rPr>
              <w:t xml:space="preserve"> муниципального района, организация бюджетного процесса в рамках полномочий Финансового управления администрации </w:t>
            </w:r>
            <w:proofErr w:type="spellStart"/>
            <w:r w:rsidRPr="001959FB">
              <w:rPr>
                <w:rFonts w:ascii="Times New Roman" w:hAnsi="Times New Roman" w:cs="Times New Roman"/>
                <w:sz w:val="26"/>
                <w:szCs w:val="26"/>
              </w:rPr>
              <w:t>Казачинско-Ленского</w:t>
            </w:r>
            <w:proofErr w:type="spellEnd"/>
            <w:r w:rsidRPr="001959FB">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p>
        </w:tc>
      </w:tr>
      <w:tr w:rsidR="00D87BFE" w:rsidRPr="001959FB" w:rsidTr="00FA4DE3">
        <w:trPr>
          <w:trHeight w:val="315"/>
        </w:trPr>
        <w:tc>
          <w:tcPr>
            <w:tcW w:w="1055" w:type="dxa"/>
            <w:vMerge w:val="restart"/>
          </w:tcPr>
          <w:p w:rsidR="00140C28" w:rsidRPr="00121493" w:rsidRDefault="00D87BFE" w:rsidP="004406CC">
            <w:pPr>
              <w:pStyle w:val="ConsPlusNormal"/>
              <w:rPr>
                <w:rFonts w:ascii="Times New Roman" w:hAnsi="Times New Roman" w:cs="Times New Roman"/>
                <w:sz w:val="26"/>
                <w:szCs w:val="26"/>
              </w:rPr>
            </w:pPr>
            <w:r w:rsidRPr="00121493">
              <w:rPr>
                <w:rFonts w:ascii="Times New Roman" w:hAnsi="Times New Roman" w:cs="Times New Roman"/>
                <w:sz w:val="26"/>
                <w:szCs w:val="26"/>
              </w:rPr>
              <w:t>1.</w:t>
            </w:r>
            <w:r w:rsidR="00277D77">
              <w:rPr>
                <w:rFonts w:ascii="Times New Roman" w:hAnsi="Times New Roman" w:cs="Times New Roman"/>
                <w:sz w:val="26"/>
                <w:szCs w:val="26"/>
              </w:rPr>
              <w:t>1.</w:t>
            </w:r>
            <w:r w:rsidR="004406CC" w:rsidRPr="00121493">
              <w:rPr>
                <w:rFonts w:ascii="Times New Roman" w:hAnsi="Times New Roman" w:cs="Times New Roman"/>
                <w:sz w:val="26"/>
                <w:szCs w:val="26"/>
              </w:rPr>
              <w:t xml:space="preserve"> </w:t>
            </w:r>
          </w:p>
        </w:tc>
        <w:tc>
          <w:tcPr>
            <w:tcW w:w="3402" w:type="dxa"/>
            <w:vMerge w:val="restart"/>
          </w:tcPr>
          <w:p w:rsidR="00A23713" w:rsidRDefault="00A23713" w:rsidP="00B81425">
            <w:pPr>
              <w:pStyle w:val="ConsPlusNormal"/>
              <w:jc w:val="both"/>
              <w:rPr>
                <w:rFonts w:ascii="Times New Roman" w:hAnsi="Times New Roman" w:cs="Times New Roman"/>
                <w:sz w:val="26"/>
                <w:szCs w:val="26"/>
              </w:rPr>
            </w:pPr>
            <w:r>
              <w:rPr>
                <w:rFonts w:ascii="Times New Roman" w:hAnsi="Times New Roman" w:cs="Times New Roman"/>
                <w:sz w:val="26"/>
                <w:szCs w:val="26"/>
              </w:rPr>
              <w:t>Основное мероприятие:</w:t>
            </w:r>
          </w:p>
          <w:p w:rsidR="00D87BFE" w:rsidRDefault="00D87BFE" w:rsidP="00B81425">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 xml:space="preserve">Обеспечение эффективного управления финансами </w:t>
            </w:r>
            <w:proofErr w:type="spellStart"/>
            <w:r w:rsidRPr="00121493">
              <w:rPr>
                <w:rFonts w:ascii="Times New Roman" w:hAnsi="Times New Roman" w:cs="Times New Roman"/>
                <w:sz w:val="26"/>
                <w:szCs w:val="26"/>
              </w:rPr>
              <w:t>Казачинско-Ленского</w:t>
            </w:r>
            <w:proofErr w:type="spellEnd"/>
            <w:r w:rsidRPr="00121493">
              <w:rPr>
                <w:rFonts w:ascii="Times New Roman" w:hAnsi="Times New Roman" w:cs="Times New Roman"/>
                <w:sz w:val="26"/>
                <w:szCs w:val="26"/>
              </w:rPr>
              <w:t xml:space="preserve"> муниципального района, организация бюджетного процесса в рамках полномочий Финансового управления администрации </w:t>
            </w:r>
            <w:proofErr w:type="spellStart"/>
            <w:r w:rsidRPr="00121493">
              <w:rPr>
                <w:rFonts w:ascii="Times New Roman" w:hAnsi="Times New Roman" w:cs="Times New Roman"/>
                <w:sz w:val="26"/>
                <w:szCs w:val="26"/>
              </w:rPr>
              <w:t>Казачинско-Ленского</w:t>
            </w:r>
            <w:proofErr w:type="spellEnd"/>
            <w:r w:rsidRPr="00121493">
              <w:rPr>
                <w:rFonts w:ascii="Times New Roman" w:hAnsi="Times New Roman" w:cs="Times New Roman"/>
                <w:sz w:val="26"/>
                <w:szCs w:val="26"/>
              </w:rPr>
              <w:t xml:space="preserve"> муниципального района</w:t>
            </w:r>
            <w:r w:rsidR="0032419C">
              <w:rPr>
                <w:rFonts w:ascii="Times New Roman" w:hAnsi="Times New Roman" w:cs="Times New Roman"/>
                <w:sz w:val="26"/>
                <w:szCs w:val="26"/>
              </w:rPr>
              <w:t>.</w:t>
            </w:r>
          </w:p>
          <w:p w:rsidR="00140C28" w:rsidRDefault="00140C28" w:rsidP="0032419C">
            <w:pPr>
              <w:pStyle w:val="ConsPlusNormal"/>
              <w:jc w:val="both"/>
              <w:rPr>
                <w:rFonts w:ascii="Times New Roman" w:hAnsi="Times New Roman" w:cs="Times New Roman"/>
                <w:sz w:val="26"/>
                <w:szCs w:val="26"/>
              </w:rPr>
            </w:pPr>
          </w:p>
          <w:p w:rsidR="0032419C" w:rsidRPr="00121493" w:rsidRDefault="0032419C" w:rsidP="0032419C">
            <w:pPr>
              <w:pStyle w:val="ConsPlusNormal"/>
              <w:jc w:val="both"/>
              <w:rPr>
                <w:rFonts w:ascii="Times New Roman" w:hAnsi="Times New Roman" w:cs="Times New Roman"/>
                <w:sz w:val="26"/>
                <w:szCs w:val="26"/>
              </w:rPr>
            </w:pPr>
          </w:p>
        </w:tc>
        <w:tc>
          <w:tcPr>
            <w:tcW w:w="1619" w:type="dxa"/>
            <w:vMerge w:val="restart"/>
          </w:tcPr>
          <w:p w:rsidR="00D87BFE" w:rsidRPr="00121493" w:rsidRDefault="00D87BFE" w:rsidP="00B81425">
            <w:pPr>
              <w:pStyle w:val="ConsPlusNormal"/>
              <w:rPr>
                <w:rFonts w:ascii="Times New Roman" w:hAnsi="Times New Roman" w:cs="Times New Roman"/>
                <w:sz w:val="26"/>
                <w:szCs w:val="26"/>
              </w:rPr>
            </w:pPr>
            <w:r w:rsidRPr="00121493">
              <w:rPr>
                <w:rFonts w:ascii="Times New Roman" w:hAnsi="Times New Roman" w:cs="Times New Roman"/>
                <w:sz w:val="26"/>
                <w:szCs w:val="26"/>
              </w:rPr>
              <w:t>Финансовое управление</w:t>
            </w:r>
          </w:p>
        </w:tc>
        <w:tc>
          <w:tcPr>
            <w:tcW w:w="1701" w:type="dxa"/>
            <w:vMerge w:val="restart"/>
          </w:tcPr>
          <w:p w:rsidR="00D87BFE" w:rsidRPr="00121493" w:rsidRDefault="00D87BFE" w:rsidP="00B81425">
            <w:pPr>
              <w:pStyle w:val="ConsPlusNormal"/>
              <w:rPr>
                <w:rFonts w:ascii="Times New Roman" w:hAnsi="Times New Roman" w:cs="Times New Roman"/>
                <w:sz w:val="26"/>
                <w:szCs w:val="26"/>
              </w:rPr>
            </w:pPr>
            <w:r w:rsidRPr="00121493">
              <w:rPr>
                <w:rFonts w:ascii="Times New Roman" w:hAnsi="Times New Roman" w:cs="Times New Roman"/>
                <w:sz w:val="26"/>
                <w:szCs w:val="26"/>
              </w:rPr>
              <w:t xml:space="preserve">2021 год </w:t>
            </w:r>
          </w:p>
        </w:tc>
        <w:tc>
          <w:tcPr>
            <w:tcW w:w="1336" w:type="dxa"/>
          </w:tcPr>
          <w:p w:rsidR="00D87BFE" w:rsidRPr="00121493" w:rsidRDefault="00D87BFE" w:rsidP="00B81425">
            <w:pPr>
              <w:pStyle w:val="ConsPlusNormal"/>
              <w:rPr>
                <w:rFonts w:ascii="Times New Roman" w:hAnsi="Times New Roman" w:cs="Times New Roman"/>
                <w:sz w:val="26"/>
                <w:szCs w:val="26"/>
              </w:rPr>
            </w:pPr>
            <w:r w:rsidRPr="00121493">
              <w:rPr>
                <w:rFonts w:ascii="Times New Roman" w:hAnsi="Times New Roman" w:cs="Times New Roman"/>
                <w:sz w:val="26"/>
                <w:szCs w:val="26"/>
              </w:rPr>
              <w:t>районный бюджет</w:t>
            </w:r>
          </w:p>
        </w:tc>
        <w:tc>
          <w:tcPr>
            <w:tcW w:w="1216" w:type="dxa"/>
          </w:tcPr>
          <w:p w:rsidR="00D87BFE" w:rsidRPr="00121493" w:rsidRDefault="00CC2EFA" w:rsidP="00CC2EFA">
            <w:pPr>
              <w:pStyle w:val="ConsPlusNormal"/>
              <w:rPr>
                <w:rFonts w:ascii="Times New Roman" w:hAnsi="Times New Roman" w:cs="Times New Roman"/>
                <w:sz w:val="26"/>
                <w:szCs w:val="26"/>
              </w:rPr>
            </w:pPr>
            <w:r>
              <w:rPr>
                <w:rFonts w:ascii="Times New Roman" w:hAnsi="Times New Roman" w:cs="Times New Roman"/>
                <w:sz w:val="26"/>
                <w:szCs w:val="26"/>
              </w:rPr>
              <w:t>15759,5</w:t>
            </w:r>
          </w:p>
        </w:tc>
        <w:tc>
          <w:tcPr>
            <w:tcW w:w="2551" w:type="dxa"/>
          </w:tcPr>
          <w:p w:rsidR="00D87BFE" w:rsidRPr="00621D21" w:rsidRDefault="00D87BFE" w:rsidP="00B81425">
            <w:pPr>
              <w:pStyle w:val="ConsPlusNormal"/>
              <w:rPr>
                <w:rFonts w:ascii="Times New Roman" w:hAnsi="Times New Roman" w:cs="Times New Roman"/>
                <w:sz w:val="26"/>
                <w:szCs w:val="26"/>
                <w:highlight w:val="red"/>
              </w:rPr>
            </w:pPr>
          </w:p>
        </w:tc>
        <w:tc>
          <w:tcPr>
            <w:tcW w:w="1701" w:type="dxa"/>
          </w:tcPr>
          <w:p w:rsidR="00D87BFE" w:rsidRPr="00621D21" w:rsidRDefault="00D87BFE" w:rsidP="00B81425">
            <w:pPr>
              <w:pStyle w:val="ConsPlusNormal"/>
              <w:rPr>
                <w:rFonts w:ascii="Times New Roman" w:hAnsi="Times New Roman" w:cs="Times New Roman"/>
                <w:sz w:val="26"/>
                <w:szCs w:val="26"/>
                <w:highlight w:val="red"/>
              </w:rPr>
            </w:pPr>
          </w:p>
        </w:tc>
      </w:tr>
      <w:tr w:rsidR="00D87BFE" w:rsidRPr="001959FB" w:rsidTr="00FA4DE3">
        <w:trPr>
          <w:trHeight w:val="330"/>
        </w:trPr>
        <w:tc>
          <w:tcPr>
            <w:tcW w:w="1055" w:type="dxa"/>
            <w:vMerge/>
          </w:tcPr>
          <w:p w:rsidR="00D87BFE" w:rsidRPr="00121493" w:rsidRDefault="00D87BFE" w:rsidP="00B81425">
            <w:pPr>
              <w:pStyle w:val="ConsPlusNormal"/>
              <w:rPr>
                <w:rFonts w:ascii="Times New Roman" w:hAnsi="Times New Roman" w:cs="Times New Roman"/>
                <w:sz w:val="26"/>
                <w:szCs w:val="26"/>
              </w:rPr>
            </w:pPr>
          </w:p>
        </w:tc>
        <w:tc>
          <w:tcPr>
            <w:tcW w:w="3402" w:type="dxa"/>
            <w:vMerge/>
          </w:tcPr>
          <w:p w:rsidR="00D87BFE" w:rsidRPr="00121493" w:rsidRDefault="00D87BFE" w:rsidP="00B81425">
            <w:pPr>
              <w:pStyle w:val="ConsPlusNormal"/>
              <w:jc w:val="both"/>
              <w:rPr>
                <w:rFonts w:ascii="Times New Roman" w:hAnsi="Times New Roman" w:cs="Times New Roman"/>
                <w:sz w:val="26"/>
                <w:szCs w:val="26"/>
              </w:rPr>
            </w:pPr>
          </w:p>
        </w:tc>
        <w:tc>
          <w:tcPr>
            <w:tcW w:w="1619" w:type="dxa"/>
            <w:vMerge/>
          </w:tcPr>
          <w:p w:rsidR="00D87BFE" w:rsidRPr="00121493" w:rsidRDefault="00D87BFE" w:rsidP="00B81425">
            <w:pPr>
              <w:pStyle w:val="ConsPlusNormal"/>
              <w:rPr>
                <w:rFonts w:ascii="Times New Roman" w:hAnsi="Times New Roman" w:cs="Times New Roman"/>
                <w:sz w:val="26"/>
                <w:szCs w:val="26"/>
              </w:rPr>
            </w:pPr>
          </w:p>
        </w:tc>
        <w:tc>
          <w:tcPr>
            <w:tcW w:w="1701" w:type="dxa"/>
            <w:vMerge/>
          </w:tcPr>
          <w:p w:rsidR="00D87BFE" w:rsidRPr="00121493" w:rsidRDefault="00D87BFE" w:rsidP="00B81425">
            <w:pPr>
              <w:pStyle w:val="ConsPlusNormal"/>
              <w:rPr>
                <w:rFonts w:ascii="Times New Roman" w:hAnsi="Times New Roman" w:cs="Times New Roman"/>
                <w:sz w:val="26"/>
                <w:szCs w:val="26"/>
              </w:rPr>
            </w:pPr>
          </w:p>
        </w:tc>
        <w:tc>
          <w:tcPr>
            <w:tcW w:w="1336" w:type="dxa"/>
          </w:tcPr>
          <w:p w:rsidR="00D87BFE" w:rsidRPr="00121493" w:rsidRDefault="00D87BFE" w:rsidP="00B81425">
            <w:pPr>
              <w:pStyle w:val="ConsPlusNormal"/>
              <w:rPr>
                <w:rFonts w:ascii="Times New Roman" w:hAnsi="Times New Roman" w:cs="Times New Roman"/>
                <w:sz w:val="26"/>
                <w:szCs w:val="26"/>
              </w:rPr>
            </w:pPr>
            <w:r w:rsidRPr="00121493">
              <w:rPr>
                <w:rFonts w:ascii="Times New Roman" w:hAnsi="Times New Roman" w:cs="Times New Roman"/>
                <w:sz w:val="26"/>
                <w:szCs w:val="26"/>
              </w:rPr>
              <w:t>бюджеты поселений</w:t>
            </w:r>
          </w:p>
        </w:tc>
        <w:tc>
          <w:tcPr>
            <w:tcW w:w="1216" w:type="dxa"/>
          </w:tcPr>
          <w:p w:rsidR="00D87BFE" w:rsidRPr="00121493" w:rsidRDefault="00936B61" w:rsidP="00B81425">
            <w:pPr>
              <w:pStyle w:val="ConsPlusNormal"/>
              <w:rPr>
                <w:rFonts w:ascii="Times New Roman" w:hAnsi="Times New Roman" w:cs="Times New Roman"/>
                <w:sz w:val="26"/>
                <w:szCs w:val="26"/>
              </w:rPr>
            </w:pPr>
            <w:r>
              <w:rPr>
                <w:rFonts w:ascii="Times New Roman" w:hAnsi="Times New Roman" w:cs="Times New Roman"/>
                <w:sz w:val="26"/>
                <w:szCs w:val="26"/>
              </w:rPr>
              <w:t>0,0</w:t>
            </w:r>
          </w:p>
        </w:tc>
        <w:tc>
          <w:tcPr>
            <w:tcW w:w="2551" w:type="dxa"/>
          </w:tcPr>
          <w:p w:rsidR="00D87BFE" w:rsidRPr="00621D21" w:rsidRDefault="00D87BFE" w:rsidP="00B81425">
            <w:pPr>
              <w:pStyle w:val="ConsPlusNormal"/>
              <w:rPr>
                <w:rFonts w:ascii="Times New Roman" w:hAnsi="Times New Roman" w:cs="Times New Roman"/>
                <w:sz w:val="26"/>
                <w:szCs w:val="26"/>
                <w:highlight w:val="red"/>
              </w:rPr>
            </w:pPr>
          </w:p>
        </w:tc>
        <w:tc>
          <w:tcPr>
            <w:tcW w:w="1701" w:type="dxa"/>
          </w:tcPr>
          <w:p w:rsidR="00D87BFE" w:rsidRPr="00621D21" w:rsidRDefault="00D87BFE" w:rsidP="00B81425">
            <w:pPr>
              <w:pStyle w:val="ConsPlusNormal"/>
              <w:rPr>
                <w:rFonts w:ascii="Times New Roman" w:hAnsi="Times New Roman" w:cs="Times New Roman"/>
                <w:sz w:val="26"/>
                <w:szCs w:val="26"/>
                <w:highlight w:val="red"/>
              </w:rPr>
            </w:pPr>
          </w:p>
        </w:tc>
      </w:tr>
      <w:tr w:rsidR="00D87BFE" w:rsidRPr="001959FB" w:rsidTr="00FA4DE3">
        <w:trPr>
          <w:trHeight w:val="270"/>
        </w:trPr>
        <w:tc>
          <w:tcPr>
            <w:tcW w:w="1055" w:type="dxa"/>
            <w:vMerge/>
          </w:tcPr>
          <w:p w:rsidR="00D87BFE" w:rsidRPr="00121493" w:rsidRDefault="00D87BFE" w:rsidP="00B81425">
            <w:pPr>
              <w:pStyle w:val="ConsPlusNormal"/>
              <w:rPr>
                <w:rFonts w:ascii="Times New Roman" w:hAnsi="Times New Roman" w:cs="Times New Roman"/>
                <w:sz w:val="26"/>
                <w:szCs w:val="26"/>
              </w:rPr>
            </w:pPr>
          </w:p>
        </w:tc>
        <w:tc>
          <w:tcPr>
            <w:tcW w:w="3402" w:type="dxa"/>
            <w:vMerge/>
          </w:tcPr>
          <w:p w:rsidR="00D87BFE" w:rsidRPr="00121493" w:rsidRDefault="00D87BFE" w:rsidP="00B81425">
            <w:pPr>
              <w:pStyle w:val="ConsPlusNormal"/>
              <w:jc w:val="both"/>
              <w:rPr>
                <w:rFonts w:ascii="Times New Roman" w:hAnsi="Times New Roman" w:cs="Times New Roman"/>
                <w:sz w:val="26"/>
                <w:szCs w:val="26"/>
              </w:rPr>
            </w:pPr>
          </w:p>
        </w:tc>
        <w:tc>
          <w:tcPr>
            <w:tcW w:w="1619" w:type="dxa"/>
            <w:vMerge/>
          </w:tcPr>
          <w:p w:rsidR="00D87BFE" w:rsidRPr="00121493" w:rsidRDefault="00D87BFE" w:rsidP="00B81425">
            <w:pPr>
              <w:pStyle w:val="ConsPlusNormal"/>
              <w:rPr>
                <w:rFonts w:ascii="Times New Roman" w:hAnsi="Times New Roman" w:cs="Times New Roman"/>
                <w:sz w:val="26"/>
                <w:szCs w:val="26"/>
              </w:rPr>
            </w:pPr>
          </w:p>
        </w:tc>
        <w:tc>
          <w:tcPr>
            <w:tcW w:w="1701" w:type="dxa"/>
            <w:vMerge/>
          </w:tcPr>
          <w:p w:rsidR="00D87BFE" w:rsidRPr="00121493" w:rsidRDefault="00D87BFE" w:rsidP="00B81425">
            <w:pPr>
              <w:pStyle w:val="ConsPlusNormal"/>
              <w:rPr>
                <w:rFonts w:ascii="Times New Roman" w:hAnsi="Times New Roman" w:cs="Times New Roman"/>
                <w:sz w:val="26"/>
                <w:szCs w:val="26"/>
              </w:rPr>
            </w:pPr>
          </w:p>
        </w:tc>
        <w:tc>
          <w:tcPr>
            <w:tcW w:w="1336" w:type="dxa"/>
          </w:tcPr>
          <w:p w:rsidR="00D87BFE" w:rsidRPr="00121493" w:rsidRDefault="00D87BFE" w:rsidP="00B81425">
            <w:pPr>
              <w:pStyle w:val="ConsPlusNormal"/>
              <w:rPr>
                <w:rFonts w:ascii="Times New Roman" w:hAnsi="Times New Roman" w:cs="Times New Roman"/>
                <w:sz w:val="26"/>
                <w:szCs w:val="26"/>
              </w:rPr>
            </w:pPr>
            <w:r w:rsidRPr="00121493">
              <w:rPr>
                <w:rFonts w:ascii="Times New Roman" w:hAnsi="Times New Roman" w:cs="Times New Roman"/>
                <w:sz w:val="26"/>
                <w:szCs w:val="26"/>
              </w:rPr>
              <w:t>Всего</w:t>
            </w:r>
          </w:p>
        </w:tc>
        <w:tc>
          <w:tcPr>
            <w:tcW w:w="1216" w:type="dxa"/>
          </w:tcPr>
          <w:p w:rsidR="00D87BFE" w:rsidRPr="00121493" w:rsidRDefault="00CC2EFA" w:rsidP="00CC2EFA">
            <w:pPr>
              <w:pStyle w:val="ConsPlusNormal"/>
              <w:rPr>
                <w:rFonts w:ascii="Times New Roman" w:hAnsi="Times New Roman" w:cs="Times New Roman"/>
                <w:sz w:val="26"/>
                <w:szCs w:val="26"/>
              </w:rPr>
            </w:pPr>
            <w:r>
              <w:rPr>
                <w:rFonts w:ascii="Times New Roman" w:hAnsi="Times New Roman" w:cs="Times New Roman"/>
                <w:sz w:val="26"/>
                <w:szCs w:val="26"/>
              </w:rPr>
              <w:t>15759,5</w:t>
            </w:r>
          </w:p>
        </w:tc>
        <w:tc>
          <w:tcPr>
            <w:tcW w:w="2551" w:type="dxa"/>
          </w:tcPr>
          <w:p w:rsidR="00D87BFE" w:rsidRPr="00621D21" w:rsidRDefault="00D87BFE" w:rsidP="00B81425">
            <w:pPr>
              <w:pStyle w:val="ConsPlusNormal"/>
              <w:rPr>
                <w:rFonts w:ascii="Times New Roman" w:hAnsi="Times New Roman" w:cs="Times New Roman"/>
                <w:sz w:val="26"/>
                <w:szCs w:val="26"/>
                <w:highlight w:val="red"/>
              </w:rPr>
            </w:pPr>
          </w:p>
        </w:tc>
        <w:tc>
          <w:tcPr>
            <w:tcW w:w="1701" w:type="dxa"/>
          </w:tcPr>
          <w:p w:rsidR="00D87BFE" w:rsidRPr="00621D21" w:rsidRDefault="00D87BFE" w:rsidP="00B81425">
            <w:pPr>
              <w:pStyle w:val="ConsPlusNormal"/>
              <w:rPr>
                <w:rFonts w:ascii="Times New Roman" w:hAnsi="Times New Roman" w:cs="Times New Roman"/>
                <w:sz w:val="26"/>
                <w:szCs w:val="26"/>
                <w:highlight w:val="red"/>
              </w:rPr>
            </w:pPr>
          </w:p>
        </w:tc>
      </w:tr>
      <w:tr w:rsidR="00D87BFE" w:rsidRPr="001959FB" w:rsidTr="00FA4DE3">
        <w:trPr>
          <w:trHeight w:val="240"/>
        </w:trPr>
        <w:tc>
          <w:tcPr>
            <w:tcW w:w="1055" w:type="dxa"/>
            <w:vMerge/>
          </w:tcPr>
          <w:p w:rsidR="00D87BFE" w:rsidRPr="00121493" w:rsidRDefault="00D87BFE" w:rsidP="00B81425">
            <w:pPr>
              <w:pStyle w:val="ConsPlusNormal"/>
              <w:rPr>
                <w:rFonts w:ascii="Times New Roman" w:hAnsi="Times New Roman" w:cs="Times New Roman"/>
                <w:sz w:val="26"/>
                <w:szCs w:val="26"/>
              </w:rPr>
            </w:pPr>
          </w:p>
        </w:tc>
        <w:tc>
          <w:tcPr>
            <w:tcW w:w="3402" w:type="dxa"/>
            <w:vMerge/>
          </w:tcPr>
          <w:p w:rsidR="00D87BFE" w:rsidRPr="00121493" w:rsidRDefault="00D87BFE" w:rsidP="00B81425">
            <w:pPr>
              <w:pStyle w:val="ConsPlusNormal"/>
              <w:jc w:val="both"/>
              <w:rPr>
                <w:rFonts w:ascii="Times New Roman" w:hAnsi="Times New Roman" w:cs="Times New Roman"/>
                <w:sz w:val="26"/>
                <w:szCs w:val="26"/>
              </w:rPr>
            </w:pPr>
          </w:p>
        </w:tc>
        <w:tc>
          <w:tcPr>
            <w:tcW w:w="1619" w:type="dxa"/>
            <w:vMerge/>
          </w:tcPr>
          <w:p w:rsidR="00D87BFE" w:rsidRPr="00121493" w:rsidRDefault="00D87BFE" w:rsidP="00B81425">
            <w:pPr>
              <w:pStyle w:val="ConsPlusNormal"/>
              <w:rPr>
                <w:rFonts w:ascii="Times New Roman" w:hAnsi="Times New Roman" w:cs="Times New Roman"/>
                <w:sz w:val="26"/>
                <w:szCs w:val="26"/>
              </w:rPr>
            </w:pPr>
          </w:p>
        </w:tc>
        <w:tc>
          <w:tcPr>
            <w:tcW w:w="1701" w:type="dxa"/>
            <w:vMerge w:val="restart"/>
          </w:tcPr>
          <w:p w:rsidR="00D87BFE" w:rsidRPr="00121493" w:rsidRDefault="00D87BFE" w:rsidP="00B81425">
            <w:pPr>
              <w:pStyle w:val="ConsPlusNormal"/>
              <w:rPr>
                <w:rFonts w:ascii="Times New Roman" w:hAnsi="Times New Roman" w:cs="Times New Roman"/>
                <w:sz w:val="26"/>
                <w:szCs w:val="26"/>
              </w:rPr>
            </w:pPr>
            <w:r w:rsidRPr="00121493">
              <w:rPr>
                <w:rFonts w:ascii="Times New Roman" w:hAnsi="Times New Roman" w:cs="Times New Roman"/>
                <w:sz w:val="26"/>
                <w:szCs w:val="26"/>
              </w:rPr>
              <w:t>2022 год</w:t>
            </w:r>
          </w:p>
        </w:tc>
        <w:tc>
          <w:tcPr>
            <w:tcW w:w="1336" w:type="dxa"/>
          </w:tcPr>
          <w:p w:rsidR="00D87BFE" w:rsidRPr="00121493" w:rsidRDefault="00D87BFE" w:rsidP="00B81425">
            <w:pPr>
              <w:pStyle w:val="ConsPlusNormal"/>
              <w:rPr>
                <w:rFonts w:ascii="Times New Roman" w:hAnsi="Times New Roman" w:cs="Times New Roman"/>
                <w:sz w:val="26"/>
                <w:szCs w:val="26"/>
              </w:rPr>
            </w:pPr>
            <w:r w:rsidRPr="00121493">
              <w:rPr>
                <w:rFonts w:ascii="Times New Roman" w:hAnsi="Times New Roman" w:cs="Times New Roman"/>
                <w:sz w:val="26"/>
                <w:szCs w:val="26"/>
              </w:rPr>
              <w:t>районный бюджет</w:t>
            </w:r>
          </w:p>
        </w:tc>
        <w:tc>
          <w:tcPr>
            <w:tcW w:w="1216" w:type="dxa"/>
          </w:tcPr>
          <w:p w:rsidR="00D87BFE" w:rsidRPr="00121493" w:rsidRDefault="00CC2EFA" w:rsidP="00CC2EFA">
            <w:pPr>
              <w:pStyle w:val="ConsPlusNormal"/>
              <w:rPr>
                <w:rFonts w:ascii="Times New Roman" w:hAnsi="Times New Roman" w:cs="Times New Roman"/>
                <w:sz w:val="26"/>
                <w:szCs w:val="26"/>
              </w:rPr>
            </w:pPr>
            <w:r>
              <w:rPr>
                <w:rFonts w:ascii="Times New Roman" w:hAnsi="Times New Roman" w:cs="Times New Roman"/>
                <w:sz w:val="26"/>
                <w:szCs w:val="26"/>
              </w:rPr>
              <w:t>15759,5</w:t>
            </w:r>
          </w:p>
        </w:tc>
        <w:tc>
          <w:tcPr>
            <w:tcW w:w="2551" w:type="dxa"/>
          </w:tcPr>
          <w:p w:rsidR="00D87BFE" w:rsidRPr="00621D21" w:rsidRDefault="00D87BFE" w:rsidP="00B81425">
            <w:pPr>
              <w:pStyle w:val="ConsPlusNormal"/>
              <w:rPr>
                <w:rFonts w:ascii="Times New Roman" w:hAnsi="Times New Roman" w:cs="Times New Roman"/>
                <w:sz w:val="26"/>
                <w:szCs w:val="26"/>
                <w:highlight w:val="red"/>
              </w:rPr>
            </w:pPr>
          </w:p>
        </w:tc>
        <w:tc>
          <w:tcPr>
            <w:tcW w:w="1701" w:type="dxa"/>
          </w:tcPr>
          <w:p w:rsidR="00D87BFE" w:rsidRPr="00621D21" w:rsidRDefault="00D87BFE" w:rsidP="00B81425">
            <w:pPr>
              <w:pStyle w:val="ConsPlusNormal"/>
              <w:rPr>
                <w:rFonts w:ascii="Times New Roman" w:hAnsi="Times New Roman" w:cs="Times New Roman"/>
                <w:sz w:val="26"/>
                <w:szCs w:val="26"/>
                <w:highlight w:val="red"/>
              </w:rPr>
            </w:pPr>
          </w:p>
        </w:tc>
      </w:tr>
      <w:tr w:rsidR="00D87BFE" w:rsidRPr="001959FB" w:rsidTr="00FA4DE3">
        <w:trPr>
          <w:trHeight w:val="330"/>
        </w:trPr>
        <w:tc>
          <w:tcPr>
            <w:tcW w:w="1055" w:type="dxa"/>
            <w:vMerge/>
          </w:tcPr>
          <w:p w:rsidR="00D87BFE" w:rsidRPr="00121493" w:rsidRDefault="00D87BFE" w:rsidP="00B81425">
            <w:pPr>
              <w:pStyle w:val="ConsPlusNormal"/>
              <w:rPr>
                <w:rFonts w:ascii="Times New Roman" w:hAnsi="Times New Roman" w:cs="Times New Roman"/>
                <w:sz w:val="26"/>
                <w:szCs w:val="26"/>
              </w:rPr>
            </w:pPr>
          </w:p>
        </w:tc>
        <w:tc>
          <w:tcPr>
            <w:tcW w:w="3402" w:type="dxa"/>
            <w:vMerge/>
          </w:tcPr>
          <w:p w:rsidR="00D87BFE" w:rsidRPr="00121493" w:rsidRDefault="00D87BFE" w:rsidP="00B81425">
            <w:pPr>
              <w:pStyle w:val="ConsPlusNormal"/>
              <w:jc w:val="both"/>
              <w:rPr>
                <w:rFonts w:ascii="Times New Roman" w:hAnsi="Times New Roman" w:cs="Times New Roman"/>
                <w:sz w:val="26"/>
                <w:szCs w:val="26"/>
              </w:rPr>
            </w:pPr>
          </w:p>
        </w:tc>
        <w:tc>
          <w:tcPr>
            <w:tcW w:w="1619" w:type="dxa"/>
            <w:vMerge/>
          </w:tcPr>
          <w:p w:rsidR="00D87BFE" w:rsidRPr="00121493" w:rsidRDefault="00D87BFE" w:rsidP="00B81425">
            <w:pPr>
              <w:pStyle w:val="ConsPlusNormal"/>
              <w:rPr>
                <w:rFonts w:ascii="Times New Roman" w:hAnsi="Times New Roman" w:cs="Times New Roman"/>
                <w:sz w:val="26"/>
                <w:szCs w:val="26"/>
              </w:rPr>
            </w:pPr>
          </w:p>
        </w:tc>
        <w:tc>
          <w:tcPr>
            <w:tcW w:w="1701" w:type="dxa"/>
            <w:vMerge/>
          </w:tcPr>
          <w:p w:rsidR="00D87BFE" w:rsidRPr="00121493" w:rsidRDefault="00D87BFE" w:rsidP="00B81425">
            <w:pPr>
              <w:pStyle w:val="ConsPlusNormal"/>
              <w:rPr>
                <w:rFonts w:ascii="Times New Roman" w:hAnsi="Times New Roman" w:cs="Times New Roman"/>
                <w:sz w:val="26"/>
                <w:szCs w:val="26"/>
              </w:rPr>
            </w:pPr>
          </w:p>
        </w:tc>
        <w:tc>
          <w:tcPr>
            <w:tcW w:w="1336" w:type="dxa"/>
          </w:tcPr>
          <w:p w:rsidR="00D87BFE" w:rsidRPr="00121493" w:rsidRDefault="00D87BFE" w:rsidP="00B81425">
            <w:pPr>
              <w:pStyle w:val="ConsPlusNormal"/>
              <w:rPr>
                <w:rFonts w:ascii="Times New Roman" w:hAnsi="Times New Roman" w:cs="Times New Roman"/>
                <w:sz w:val="26"/>
                <w:szCs w:val="26"/>
              </w:rPr>
            </w:pPr>
            <w:r w:rsidRPr="00121493">
              <w:rPr>
                <w:rFonts w:ascii="Times New Roman" w:hAnsi="Times New Roman" w:cs="Times New Roman"/>
                <w:sz w:val="26"/>
                <w:szCs w:val="26"/>
              </w:rPr>
              <w:t>бюджеты поселений</w:t>
            </w:r>
          </w:p>
        </w:tc>
        <w:tc>
          <w:tcPr>
            <w:tcW w:w="1216" w:type="dxa"/>
          </w:tcPr>
          <w:p w:rsidR="00D87BFE" w:rsidRPr="00121493" w:rsidRDefault="00CC2EFA" w:rsidP="00B81425">
            <w:pPr>
              <w:pStyle w:val="ConsPlusNormal"/>
              <w:rPr>
                <w:rFonts w:ascii="Times New Roman" w:hAnsi="Times New Roman" w:cs="Times New Roman"/>
                <w:sz w:val="26"/>
                <w:szCs w:val="26"/>
              </w:rPr>
            </w:pPr>
            <w:r>
              <w:rPr>
                <w:rFonts w:ascii="Times New Roman" w:hAnsi="Times New Roman" w:cs="Times New Roman"/>
                <w:sz w:val="26"/>
                <w:szCs w:val="26"/>
              </w:rPr>
              <w:t>0,0</w:t>
            </w:r>
          </w:p>
        </w:tc>
        <w:tc>
          <w:tcPr>
            <w:tcW w:w="2551" w:type="dxa"/>
          </w:tcPr>
          <w:p w:rsidR="00D87BFE" w:rsidRPr="00621D21" w:rsidRDefault="00D87BFE" w:rsidP="00B81425">
            <w:pPr>
              <w:pStyle w:val="ConsPlusNormal"/>
              <w:rPr>
                <w:rFonts w:ascii="Times New Roman" w:hAnsi="Times New Roman" w:cs="Times New Roman"/>
                <w:sz w:val="26"/>
                <w:szCs w:val="26"/>
                <w:highlight w:val="red"/>
              </w:rPr>
            </w:pPr>
          </w:p>
        </w:tc>
        <w:tc>
          <w:tcPr>
            <w:tcW w:w="1701" w:type="dxa"/>
          </w:tcPr>
          <w:p w:rsidR="00D87BFE" w:rsidRPr="00621D21" w:rsidRDefault="00D87BFE" w:rsidP="00B81425">
            <w:pPr>
              <w:pStyle w:val="ConsPlusNormal"/>
              <w:rPr>
                <w:rFonts w:ascii="Times New Roman" w:hAnsi="Times New Roman" w:cs="Times New Roman"/>
                <w:sz w:val="26"/>
                <w:szCs w:val="26"/>
                <w:highlight w:val="red"/>
              </w:rPr>
            </w:pPr>
          </w:p>
        </w:tc>
      </w:tr>
      <w:tr w:rsidR="00D87BFE" w:rsidRPr="001959FB" w:rsidTr="00FA4DE3">
        <w:trPr>
          <w:trHeight w:val="270"/>
        </w:trPr>
        <w:tc>
          <w:tcPr>
            <w:tcW w:w="1055" w:type="dxa"/>
            <w:vMerge/>
          </w:tcPr>
          <w:p w:rsidR="00D87BFE" w:rsidRPr="00121493" w:rsidRDefault="00D87BFE" w:rsidP="00B81425">
            <w:pPr>
              <w:pStyle w:val="ConsPlusNormal"/>
              <w:rPr>
                <w:rFonts w:ascii="Times New Roman" w:hAnsi="Times New Roman" w:cs="Times New Roman"/>
                <w:sz w:val="26"/>
                <w:szCs w:val="26"/>
              </w:rPr>
            </w:pPr>
          </w:p>
        </w:tc>
        <w:tc>
          <w:tcPr>
            <w:tcW w:w="3402" w:type="dxa"/>
            <w:vMerge/>
          </w:tcPr>
          <w:p w:rsidR="00D87BFE" w:rsidRPr="00121493" w:rsidRDefault="00D87BFE" w:rsidP="00B81425">
            <w:pPr>
              <w:pStyle w:val="ConsPlusNormal"/>
              <w:jc w:val="both"/>
              <w:rPr>
                <w:rFonts w:ascii="Times New Roman" w:hAnsi="Times New Roman" w:cs="Times New Roman"/>
                <w:sz w:val="26"/>
                <w:szCs w:val="26"/>
              </w:rPr>
            </w:pPr>
          </w:p>
        </w:tc>
        <w:tc>
          <w:tcPr>
            <w:tcW w:w="1619" w:type="dxa"/>
            <w:vMerge/>
          </w:tcPr>
          <w:p w:rsidR="00D87BFE" w:rsidRPr="00121493" w:rsidRDefault="00D87BFE" w:rsidP="00B81425">
            <w:pPr>
              <w:pStyle w:val="ConsPlusNormal"/>
              <w:rPr>
                <w:rFonts w:ascii="Times New Roman" w:hAnsi="Times New Roman" w:cs="Times New Roman"/>
                <w:sz w:val="26"/>
                <w:szCs w:val="26"/>
              </w:rPr>
            </w:pPr>
          </w:p>
        </w:tc>
        <w:tc>
          <w:tcPr>
            <w:tcW w:w="1701" w:type="dxa"/>
            <w:vMerge/>
          </w:tcPr>
          <w:p w:rsidR="00D87BFE" w:rsidRPr="00121493" w:rsidRDefault="00D87BFE" w:rsidP="00B81425">
            <w:pPr>
              <w:pStyle w:val="ConsPlusNormal"/>
              <w:rPr>
                <w:rFonts w:ascii="Times New Roman" w:hAnsi="Times New Roman" w:cs="Times New Roman"/>
                <w:sz w:val="26"/>
                <w:szCs w:val="26"/>
              </w:rPr>
            </w:pPr>
          </w:p>
        </w:tc>
        <w:tc>
          <w:tcPr>
            <w:tcW w:w="1336" w:type="dxa"/>
          </w:tcPr>
          <w:p w:rsidR="00D87BFE" w:rsidRPr="00121493" w:rsidRDefault="00D87BFE" w:rsidP="00B81425">
            <w:pPr>
              <w:pStyle w:val="ConsPlusNormal"/>
              <w:rPr>
                <w:rFonts w:ascii="Times New Roman" w:hAnsi="Times New Roman" w:cs="Times New Roman"/>
                <w:sz w:val="26"/>
                <w:szCs w:val="26"/>
              </w:rPr>
            </w:pPr>
            <w:r w:rsidRPr="00121493">
              <w:rPr>
                <w:rFonts w:ascii="Times New Roman" w:hAnsi="Times New Roman" w:cs="Times New Roman"/>
                <w:sz w:val="26"/>
                <w:szCs w:val="26"/>
              </w:rPr>
              <w:t>Всего</w:t>
            </w:r>
          </w:p>
        </w:tc>
        <w:tc>
          <w:tcPr>
            <w:tcW w:w="1216" w:type="dxa"/>
          </w:tcPr>
          <w:p w:rsidR="00D87BFE" w:rsidRPr="00121493" w:rsidRDefault="00CC2EFA" w:rsidP="00CC2EFA">
            <w:pPr>
              <w:pStyle w:val="ConsPlusNormal"/>
              <w:rPr>
                <w:rFonts w:ascii="Times New Roman" w:hAnsi="Times New Roman" w:cs="Times New Roman"/>
                <w:sz w:val="26"/>
                <w:szCs w:val="26"/>
              </w:rPr>
            </w:pPr>
            <w:r>
              <w:rPr>
                <w:rFonts w:ascii="Times New Roman" w:hAnsi="Times New Roman" w:cs="Times New Roman"/>
                <w:sz w:val="26"/>
                <w:szCs w:val="26"/>
              </w:rPr>
              <w:t>15759,5</w:t>
            </w:r>
          </w:p>
        </w:tc>
        <w:tc>
          <w:tcPr>
            <w:tcW w:w="2551" w:type="dxa"/>
          </w:tcPr>
          <w:p w:rsidR="00D87BFE" w:rsidRPr="00621D21" w:rsidRDefault="00D87BFE" w:rsidP="00B81425">
            <w:pPr>
              <w:pStyle w:val="ConsPlusNormal"/>
              <w:rPr>
                <w:rFonts w:ascii="Times New Roman" w:hAnsi="Times New Roman" w:cs="Times New Roman"/>
                <w:sz w:val="26"/>
                <w:szCs w:val="26"/>
                <w:highlight w:val="red"/>
              </w:rPr>
            </w:pPr>
          </w:p>
        </w:tc>
        <w:tc>
          <w:tcPr>
            <w:tcW w:w="1701" w:type="dxa"/>
          </w:tcPr>
          <w:p w:rsidR="00D87BFE" w:rsidRPr="00621D21" w:rsidRDefault="00D87BFE" w:rsidP="00B81425">
            <w:pPr>
              <w:pStyle w:val="ConsPlusNormal"/>
              <w:rPr>
                <w:rFonts w:ascii="Times New Roman" w:hAnsi="Times New Roman" w:cs="Times New Roman"/>
                <w:sz w:val="26"/>
                <w:szCs w:val="26"/>
                <w:highlight w:val="red"/>
              </w:rPr>
            </w:pPr>
          </w:p>
        </w:tc>
      </w:tr>
      <w:tr w:rsidR="00D87BFE" w:rsidRPr="001959FB" w:rsidTr="00FA4DE3">
        <w:trPr>
          <w:trHeight w:val="345"/>
        </w:trPr>
        <w:tc>
          <w:tcPr>
            <w:tcW w:w="1055" w:type="dxa"/>
            <w:vMerge/>
          </w:tcPr>
          <w:p w:rsidR="00D87BFE" w:rsidRPr="00121493" w:rsidRDefault="00D87BFE" w:rsidP="00B81425">
            <w:pPr>
              <w:pStyle w:val="ConsPlusNormal"/>
              <w:rPr>
                <w:rFonts w:ascii="Times New Roman" w:hAnsi="Times New Roman" w:cs="Times New Roman"/>
                <w:sz w:val="26"/>
                <w:szCs w:val="26"/>
              </w:rPr>
            </w:pPr>
          </w:p>
        </w:tc>
        <w:tc>
          <w:tcPr>
            <w:tcW w:w="3402" w:type="dxa"/>
            <w:vMerge/>
          </w:tcPr>
          <w:p w:rsidR="00D87BFE" w:rsidRPr="00121493" w:rsidRDefault="00D87BFE" w:rsidP="00B81425">
            <w:pPr>
              <w:pStyle w:val="ConsPlusNormal"/>
              <w:jc w:val="both"/>
              <w:rPr>
                <w:rFonts w:ascii="Times New Roman" w:hAnsi="Times New Roman" w:cs="Times New Roman"/>
                <w:sz w:val="26"/>
                <w:szCs w:val="26"/>
              </w:rPr>
            </w:pPr>
          </w:p>
        </w:tc>
        <w:tc>
          <w:tcPr>
            <w:tcW w:w="1619" w:type="dxa"/>
            <w:vMerge/>
          </w:tcPr>
          <w:p w:rsidR="00D87BFE" w:rsidRPr="00121493" w:rsidRDefault="00D87BFE" w:rsidP="00B81425">
            <w:pPr>
              <w:pStyle w:val="ConsPlusNormal"/>
              <w:rPr>
                <w:rFonts w:ascii="Times New Roman" w:hAnsi="Times New Roman" w:cs="Times New Roman"/>
                <w:sz w:val="26"/>
                <w:szCs w:val="26"/>
              </w:rPr>
            </w:pPr>
          </w:p>
        </w:tc>
        <w:tc>
          <w:tcPr>
            <w:tcW w:w="1701" w:type="dxa"/>
            <w:vMerge w:val="restart"/>
          </w:tcPr>
          <w:p w:rsidR="00D87BFE" w:rsidRPr="00121493" w:rsidRDefault="00D87BFE" w:rsidP="00B81425">
            <w:pPr>
              <w:pStyle w:val="ConsPlusNormal"/>
              <w:rPr>
                <w:rFonts w:ascii="Times New Roman" w:hAnsi="Times New Roman" w:cs="Times New Roman"/>
                <w:sz w:val="26"/>
                <w:szCs w:val="26"/>
              </w:rPr>
            </w:pPr>
            <w:r w:rsidRPr="00121493">
              <w:rPr>
                <w:rFonts w:ascii="Times New Roman" w:hAnsi="Times New Roman" w:cs="Times New Roman"/>
                <w:sz w:val="26"/>
                <w:szCs w:val="26"/>
              </w:rPr>
              <w:t>2023 год</w:t>
            </w:r>
          </w:p>
        </w:tc>
        <w:tc>
          <w:tcPr>
            <w:tcW w:w="1336" w:type="dxa"/>
          </w:tcPr>
          <w:p w:rsidR="00D87BFE" w:rsidRPr="00121493" w:rsidRDefault="00D87BFE" w:rsidP="00B81425">
            <w:pPr>
              <w:pStyle w:val="ConsPlusNormal"/>
              <w:rPr>
                <w:rFonts w:ascii="Times New Roman" w:hAnsi="Times New Roman" w:cs="Times New Roman"/>
                <w:sz w:val="26"/>
                <w:szCs w:val="26"/>
              </w:rPr>
            </w:pPr>
            <w:r w:rsidRPr="00121493">
              <w:rPr>
                <w:rFonts w:ascii="Times New Roman" w:hAnsi="Times New Roman" w:cs="Times New Roman"/>
                <w:sz w:val="26"/>
                <w:szCs w:val="26"/>
              </w:rPr>
              <w:t>районный бюджет</w:t>
            </w:r>
          </w:p>
        </w:tc>
        <w:tc>
          <w:tcPr>
            <w:tcW w:w="1216" w:type="dxa"/>
          </w:tcPr>
          <w:p w:rsidR="00D87BFE" w:rsidRPr="00121493" w:rsidRDefault="00CC2EFA" w:rsidP="00CC2EFA">
            <w:pPr>
              <w:pStyle w:val="ConsPlusNormal"/>
              <w:rPr>
                <w:rFonts w:ascii="Times New Roman" w:hAnsi="Times New Roman" w:cs="Times New Roman"/>
                <w:sz w:val="26"/>
                <w:szCs w:val="26"/>
              </w:rPr>
            </w:pPr>
            <w:r>
              <w:rPr>
                <w:rFonts w:ascii="Times New Roman" w:hAnsi="Times New Roman" w:cs="Times New Roman"/>
                <w:sz w:val="26"/>
                <w:szCs w:val="26"/>
              </w:rPr>
              <w:t>15759,5</w:t>
            </w:r>
          </w:p>
        </w:tc>
        <w:tc>
          <w:tcPr>
            <w:tcW w:w="2551" w:type="dxa"/>
          </w:tcPr>
          <w:p w:rsidR="00D87BFE" w:rsidRPr="00621D21" w:rsidRDefault="00D87BFE" w:rsidP="00B81425">
            <w:pPr>
              <w:pStyle w:val="ConsPlusNormal"/>
              <w:rPr>
                <w:rFonts w:ascii="Times New Roman" w:hAnsi="Times New Roman" w:cs="Times New Roman"/>
                <w:sz w:val="26"/>
                <w:szCs w:val="26"/>
                <w:highlight w:val="red"/>
              </w:rPr>
            </w:pPr>
          </w:p>
        </w:tc>
        <w:tc>
          <w:tcPr>
            <w:tcW w:w="1701" w:type="dxa"/>
          </w:tcPr>
          <w:p w:rsidR="00D87BFE" w:rsidRPr="00621D21" w:rsidRDefault="00D87BFE" w:rsidP="00B81425">
            <w:pPr>
              <w:pStyle w:val="ConsPlusNormal"/>
              <w:rPr>
                <w:rFonts w:ascii="Times New Roman" w:hAnsi="Times New Roman" w:cs="Times New Roman"/>
                <w:sz w:val="26"/>
                <w:szCs w:val="26"/>
                <w:highlight w:val="red"/>
              </w:rPr>
            </w:pPr>
          </w:p>
        </w:tc>
      </w:tr>
      <w:tr w:rsidR="00D87BFE" w:rsidRPr="001959FB" w:rsidTr="00FA4DE3">
        <w:trPr>
          <w:trHeight w:val="375"/>
        </w:trPr>
        <w:tc>
          <w:tcPr>
            <w:tcW w:w="1055" w:type="dxa"/>
            <w:vMerge/>
          </w:tcPr>
          <w:p w:rsidR="00D87BFE" w:rsidRPr="00121493" w:rsidRDefault="00D87BFE" w:rsidP="00B81425">
            <w:pPr>
              <w:pStyle w:val="ConsPlusNormal"/>
              <w:rPr>
                <w:rFonts w:ascii="Times New Roman" w:hAnsi="Times New Roman" w:cs="Times New Roman"/>
                <w:sz w:val="26"/>
                <w:szCs w:val="26"/>
              </w:rPr>
            </w:pPr>
          </w:p>
        </w:tc>
        <w:tc>
          <w:tcPr>
            <w:tcW w:w="3402" w:type="dxa"/>
            <w:vMerge/>
          </w:tcPr>
          <w:p w:rsidR="00D87BFE" w:rsidRPr="00121493" w:rsidRDefault="00D87BFE" w:rsidP="00B81425">
            <w:pPr>
              <w:pStyle w:val="ConsPlusNormal"/>
              <w:jc w:val="both"/>
              <w:rPr>
                <w:rFonts w:ascii="Times New Roman" w:hAnsi="Times New Roman" w:cs="Times New Roman"/>
                <w:sz w:val="26"/>
                <w:szCs w:val="26"/>
              </w:rPr>
            </w:pPr>
          </w:p>
        </w:tc>
        <w:tc>
          <w:tcPr>
            <w:tcW w:w="1619" w:type="dxa"/>
            <w:vMerge/>
          </w:tcPr>
          <w:p w:rsidR="00D87BFE" w:rsidRPr="00121493" w:rsidRDefault="00D87BFE" w:rsidP="00B81425">
            <w:pPr>
              <w:pStyle w:val="ConsPlusNormal"/>
              <w:rPr>
                <w:rFonts w:ascii="Times New Roman" w:hAnsi="Times New Roman" w:cs="Times New Roman"/>
                <w:sz w:val="26"/>
                <w:szCs w:val="26"/>
              </w:rPr>
            </w:pPr>
          </w:p>
        </w:tc>
        <w:tc>
          <w:tcPr>
            <w:tcW w:w="1701" w:type="dxa"/>
            <w:vMerge/>
          </w:tcPr>
          <w:p w:rsidR="00D87BFE" w:rsidRPr="00121493" w:rsidRDefault="00D87BFE" w:rsidP="00B81425">
            <w:pPr>
              <w:pStyle w:val="ConsPlusNormal"/>
              <w:rPr>
                <w:rFonts w:ascii="Times New Roman" w:hAnsi="Times New Roman" w:cs="Times New Roman"/>
                <w:sz w:val="26"/>
                <w:szCs w:val="26"/>
              </w:rPr>
            </w:pPr>
          </w:p>
        </w:tc>
        <w:tc>
          <w:tcPr>
            <w:tcW w:w="1336" w:type="dxa"/>
          </w:tcPr>
          <w:p w:rsidR="00D87BFE" w:rsidRPr="00121493" w:rsidRDefault="00D87BFE" w:rsidP="00B81425">
            <w:pPr>
              <w:pStyle w:val="ConsPlusNormal"/>
              <w:rPr>
                <w:rFonts w:ascii="Times New Roman" w:hAnsi="Times New Roman" w:cs="Times New Roman"/>
                <w:sz w:val="26"/>
                <w:szCs w:val="26"/>
              </w:rPr>
            </w:pPr>
            <w:r w:rsidRPr="00121493">
              <w:rPr>
                <w:rFonts w:ascii="Times New Roman" w:hAnsi="Times New Roman" w:cs="Times New Roman"/>
                <w:sz w:val="26"/>
                <w:szCs w:val="26"/>
              </w:rPr>
              <w:t>бюджеты поселений</w:t>
            </w:r>
          </w:p>
        </w:tc>
        <w:tc>
          <w:tcPr>
            <w:tcW w:w="1216" w:type="dxa"/>
          </w:tcPr>
          <w:p w:rsidR="00D87BFE" w:rsidRPr="00121493" w:rsidRDefault="00CC2EFA" w:rsidP="00CC2EFA">
            <w:pPr>
              <w:pStyle w:val="ConsPlusNormal"/>
              <w:rPr>
                <w:rFonts w:ascii="Times New Roman" w:hAnsi="Times New Roman" w:cs="Times New Roman"/>
                <w:sz w:val="26"/>
                <w:szCs w:val="26"/>
              </w:rPr>
            </w:pPr>
            <w:r>
              <w:rPr>
                <w:rFonts w:ascii="Times New Roman" w:hAnsi="Times New Roman" w:cs="Times New Roman"/>
                <w:sz w:val="26"/>
                <w:szCs w:val="26"/>
              </w:rPr>
              <w:t>0,0</w:t>
            </w:r>
          </w:p>
        </w:tc>
        <w:tc>
          <w:tcPr>
            <w:tcW w:w="2551" w:type="dxa"/>
          </w:tcPr>
          <w:p w:rsidR="00D87BFE" w:rsidRPr="00621D21" w:rsidRDefault="00D87BFE" w:rsidP="00B81425">
            <w:pPr>
              <w:pStyle w:val="ConsPlusNormal"/>
              <w:rPr>
                <w:rFonts w:ascii="Times New Roman" w:hAnsi="Times New Roman" w:cs="Times New Roman"/>
                <w:sz w:val="26"/>
                <w:szCs w:val="26"/>
                <w:highlight w:val="red"/>
              </w:rPr>
            </w:pPr>
          </w:p>
        </w:tc>
        <w:tc>
          <w:tcPr>
            <w:tcW w:w="1701" w:type="dxa"/>
          </w:tcPr>
          <w:p w:rsidR="00D87BFE" w:rsidRPr="00621D21" w:rsidRDefault="00D87BFE" w:rsidP="00B81425">
            <w:pPr>
              <w:pStyle w:val="ConsPlusNormal"/>
              <w:rPr>
                <w:rFonts w:ascii="Times New Roman" w:hAnsi="Times New Roman" w:cs="Times New Roman"/>
                <w:sz w:val="26"/>
                <w:szCs w:val="26"/>
                <w:highlight w:val="red"/>
              </w:rPr>
            </w:pPr>
          </w:p>
        </w:tc>
      </w:tr>
      <w:tr w:rsidR="00D87BFE" w:rsidRPr="001959FB" w:rsidTr="00FA4DE3">
        <w:trPr>
          <w:trHeight w:val="240"/>
        </w:trPr>
        <w:tc>
          <w:tcPr>
            <w:tcW w:w="1055" w:type="dxa"/>
            <w:vMerge/>
          </w:tcPr>
          <w:p w:rsidR="00D87BFE" w:rsidRPr="00121493" w:rsidRDefault="00D87BFE" w:rsidP="00B81425">
            <w:pPr>
              <w:pStyle w:val="ConsPlusNormal"/>
              <w:rPr>
                <w:rFonts w:ascii="Times New Roman" w:hAnsi="Times New Roman" w:cs="Times New Roman"/>
                <w:sz w:val="26"/>
                <w:szCs w:val="26"/>
              </w:rPr>
            </w:pPr>
          </w:p>
        </w:tc>
        <w:tc>
          <w:tcPr>
            <w:tcW w:w="3402" w:type="dxa"/>
            <w:vMerge/>
          </w:tcPr>
          <w:p w:rsidR="00D87BFE" w:rsidRPr="00121493" w:rsidRDefault="00D87BFE" w:rsidP="00B81425">
            <w:pPr>
              <w:pStyle w:val="ConsPlusNormal"/>
              <w:jc w:val="both"/>
              <w:rPr>
                <w:rFonts w:ascii="Times New Roman" w:hAnsi="Times New Roman" w:cs="Times New Roman"/>
                <w:sz w:val="26"/>
                <w:szCs w:val="26"/>
              </w:rPr>
            </w:pPr>
          </w:p>
        </w:tc>
        <w:tc>
          <w:tcPr>
            <w:tcW w:w="1619" w:type="dxa"/>
            <w:vMerge/>
          </w:tcPr>
          <w:p w:rsidR="00D87BFE" w:rsidRPr="00121493" w:rsidRDefault="00D87BFE" w:rsidP="00B81425">
            <w:pPr>
              <w:pStyle w:val="ConsPlusNormal"/>
              <w:rPr>
                <w:rFonts w:ascii="Times New Roman" w:hAnsi="Times New Roman" w:cs="Times New Roman"/>
                <w:sz w:val="26"/>
                <w:szCs w:val="26"/>
              </w:rPr>
            </w:pPr>
          </w:p>
        </w:tc>
        <w:tc>
          <w:tcPr>
            <w:tcW w:w="1701" w:type="dxa"/>
            <w:vMerge/>
          </w:tcPr>
          <w:p w:rsidR="00D87BFE" w:rsidRPr="00121493" w:rsidRDefault="00D87BFE" w:rsidP="00B81425">
            <w:pPr>
              <w:pStyle w:val="ConsPlusNormal"/>
              <w:rPr>
                <w:rFonts w:ascii="Times New Roman" w:hAnsi="Times New Roman" w:cs="Times New Roman"/>
                <w:sz w:val="26"/>
                <w:szCs w:val="26"/>
              </w:rPr>
            </w:pPr>
          </w:p>
        </w:tc>
        <w:tc>
          <w:tcPr>
            <w:tcW w:w="1336" w:type="dxa"/>
          </w:tcPr>
          <w:p w:rsidR="00D87BFE" w:rsidRPr="00121493" w:rsidRDefault="00D87BFE" w:rsidP="00B81425">
            <w:pPr>
              <w:pStyle w:val="ConsPlusNormal"/>
              <w:rPr>
                <w:rFonts w:ascii="Times New Roman" w:hAnsi="Times New Roman" w:cs="Times New Roman"/>
                <w:sz w:val="26"/>
                <w:szCs w:val="26"/>
              </w:rPr>
            </w:pPr>
            <w:r w:rsidRPr="00121493">
              <w:rPr>
                <w:rFonts w:ascii="Times New Roman" w:hAnsi="Times New Roman" w:cs="Times New Roman"/>
                <w:sz w:val="26"/>
                <w:szCs w:val="26"/>
              </w:rPr>
              <w:t>Всего</w:t>
            </w:r>
          </w:p>
        </w:tc>
        <w:tc>
          <w:tcPr>
            <w:tcW w:w="1216" w:type="dxa"/>
          </w:tcPr>
          <w:p w:rsidR="00D87BFE" w:rsidRPr="00121493" w:rsidRDefault="00CC2EFA" w:rsidP="00CC2EFA">
            <w:pPr>
              <w:pStyle w:val="ConsPlusNormal"/>
              <w:rPr>
                <w:rFonts w:ascii="Times New Roman" w:hAnsi="Times New Roman" w:cs="Times New Roman"/>
                <w:sz w:val="26"/>
                <w:szCs w:val="26"/>
              </w:rPr>
            </w:pPr>
            <w:r>
              <w:rPr>
                <w:rFonts w:ascii="Times New Roman" w:hAnsi="Times New Roman" w:cs="Times New Roman"/>
                <w:sz w:val="26"/>
                <w:szCs w:val="26"/>
              </w:rPr>
              <w:t>15759,5</w:t>
            </w:r>
          </w:p>
        </w:tc>
        <w:tc>
          <w:tcPr>
            <w:tcW w:w="2551" w:type="dxa"/>
          </w:tcPr>
          <w:p w:rsidR="00D87BFE" w:rsidRPr="00621D21" w:rsidRDefault="00D87BFE" w:rsidP="00B81425">
            <w:pPr>
              <w:pStyle w:val="ConsPlusNormal"/>
              <w:rPr>
                <w:rFonts w:ascii="Times New Roman" w:hAnsi="Times New Roman" w:cs="Times New Roman"/>
                <w:sz w:val="26"/>
                <w:szCs w:val="26"/>
                <w:highlight w:val="red"/>
              </w:rPr>
            </w:pPr>
          </w:p>
        </w:tc>
        <w:tc>
          <w:tcPr>
            <w:tcW w:w="1701" w:type="dxa"/>
          </w:tcPr>
          <w:p w:rsidR="00D87BFE" w:rsidRPr="00621D21" w:rsidRDefault="00D87BFE" w:rsidP="00B81425">
            <w:pPr>
              <w:pStyle w:val="ConsPlusNormal"/>
              <w:rPr>
                <w:rFonts w:ascii="Times New Roman" w:hAnsi="Times New Roman" w:cs="Times New Roman"/>
                <w:sz w:val="26"/>
                <w:szCs w:val="26"/>
                <w:highlight w:val="red"/>
              </w:rPr>
            </w:pPr>
          </w:p>
        </w:tc>
      </w:tr>
      <w:tr w:rsidR="00D87BFE" w:rsidRPr="001959FB" w:rsidTr="00FA4DE3">
        <w:trPr>
          <w:trHeight w:val="465"/>
        </w:trPr>
        <w:tc>
          <w:tcPr>
            <w:tcW w:w="1055" w:type="dxa"/>
            <w:vMerge/>
          </w:tcPr>
          <w:p w:rsidR="00D87BFE" w:rsidRPr="00121493" w:rsidRDefault="00D87BFE" w:rsidP="00B81425">
            <w:pPr>
              <w:pStyle w:val="ConsPlusNormal"/>
              <w:rPr>
                <w:rFonts w:ascii="Times New Roman" w:hAnsi="Times New Roman" w:cs="Times New Roman"/>
                <w:sz w:val="26"/>
                <w:szCs w:val="26"/>
              </w:rPr>
            </w:pPr>
          </w:p>
        </w:tc>
        <w:tc>
          <w:tcPr>
            <w:tcW w:w="3402" w:type="dxa"/>
            <w:vMerge/>
          </w:tcPr>
          <w:p w:rsidR="00D87BFE" w:rsidRPr="00121493" w:rsidRDefault="00D87BFE" w:rsidP="00B81425">
            <w:pPr>
              <w:pStyle w:val="ConsPlusNormal"/>
              <w:jc w:val="both"/>
              <w:rPr>
                <w:rFonts w:ascii="Times New Roman" w:hAnsi="Times New Roman" w:cs="Times New Roman"/>
                <w:sz w:val="26"/>
                <w:szCs w:val="26"/>
              </w:rPr>
            </w:pPr>
          </w:p>
        </w:tc>
        <w:tc>
          <w:tcPr>
            <w:tcW w:w="1619" w:type="dxa"/>
            <w:vMerge/>
          </w:tcPr>
          <w:p w:rsidR="00D87BFE" w:rsidRPr="00121493" w:rsidRDefault="00D87BFE" w:rsidP="00B81425">
            <w:pPr>
              <w:pStyle w:val="ConsPlusNormal"/>
              <w:rPr>
                <w:rFonts w:ascii="Times New Roman" w:hAnsi="Times New Roman" w:cs="Times New Roman"/>
                <w:sz w:val="26"/>
                <w:szCs w:val="26"/>
              </w:rPr>
            </w:pPr>
          </w:p>
        </w:tc>
        <w:tc>
          <w:tcPr>
            <w:tcW w:w="1701" w:type="dxa"/>
            <w:vMerge w:val="restart"/>
          </w:tcPr>
          <w:p w:rsidR="00D87BFE" w:rsidRPr="00121493" w:rsidRDefault="00D87BFE" w:rsidP="00B81425">
            <w:pPr>
              <w:pStyle w:val="ConsPlusNormal"/>
              <w:rPr>
                <w:rFonts w:ascii="Times New Roman" w:hAnsi="Times New Roman" w:cs="Times New Roman"/>
                <w:sz w:val="26"/>
                <w:szCs w:val="26"/>
              </w:rPr>
            </w:pPr>
            <w:r w:rsidRPr="00121493">
              <w:rPr>
                <w:rFonts w:ascii="Times New Roman" w:hAnsi="Times New Roman" w:cs="Times New Roman"/>
                <w:sz w:val="26"/>
                <w:szCs w:val="26"/>
              </w:rPr>
              <w:t>Итого</w:t>
            </w:r>
          </w:p>
        </w:tc>
        <w:tc>
          <w:tcPr>
            <w:tcW w:w="1336" w:type="dxa"/>
          </w:tcPr>
          <w:p w:rsidR="00D87BFE" w:rsidRPr="00121493" w:rsidRDefault="00D87BFE" w:rsidP="00B81425">
            <w:pPr>
              <w:pStyle w:val="ConsPlusNormal"/>
              <w:rPr>
                <w:rFonts w:ascii="Times New Roman" w:hAnsi="Times New Roman" w:cs="Times New Roman"/>
                <w:sz w:val="26"/>
                <w:szCs w:val="26"/>
              </w:rPr>
            </w:pPr>
            <w:r w:rsidRPr="00121493">
              <w:rPr>
                <w:rFonts w:ascii="Times New Roman" w:hAnsi="Times New Roman" w:cs="Times New Roman"/>
                <w:sz w:val="26"/>
                <w:szCs w:val="26"/>
              </w:rPr>
              <w:t>районный бюджет</w:t>
            </w:r>
          </w:p>
        </w:tc>
        <w:tc>
          <w:tcPr>
            <w:tcW w:w="1216" w:type="dxa"/>
          </w:tcPr>
          <w:p w:rsidR="00D87BFE" w:rsidRPr="00121493" w:rsidRDefault="00CC2EFA" w:rsidP="00CC2EFA">
            <w:pPr>
              <w:pStyle w:val="ConsPlusNormal"/>
              <w:rPr>
                <w:rFonts w:ascii="Times New Roman" w:hAnsi="Times New Roman" w:cs="Times New Roman"/>
                <w:sz w:val="26"/>
                <w:szCs w:val="26"/>
              </w:rPr>
            </w:pPr>
            <w:r>
              <w:rPr>
                <w:rFonts w:ascii="Times New Roman" w:hAnsi="Times New Roman" w:cs="Times New Roman"/>
                <w:sz w:val="26"/>
                <w:szCs w:val="26"/>
              </w:rPr>
              <w:t>47278,5</w:t>
            </w:r>
          </w:p>
        </w:tc>
        <w:tc>
          <w:tcPr>
            <w:tcW w:w="2551" w:type="dxa"/>
          </w:tcPr>
          <w:p w:rsidR="00D87BFE" w:rsidRPr="00621D21" w:rsidRDefault="00D87BFE" w:rsidP="00B81425">
            <w:pPr>
              <w:pStyle w:val="ConsPlusNormal"/>
              <w:rPr>
                <w:rFonts w:ascii="Times New Roman" w:hAnsi="Times New Roman" w:cs="Times New Roman"/>
                <w:sz w:val="26"/>
                <w:szCs w:val="26"/>
                <w:highlight w:val="red"/>
              </w:rPr>
            </w:pPr>
          </w:p>
        </w:tc>
        <w:tc>
          <w:tcPr>
            <w:tcW w:w="1701" w:type="dxa"/>
          </w:tcPr>
          <w:p w:rsidR="00D87BFE" w:rsidRPr="00621D21" w:rsidRDefault="00D87BFE" w:rsidP="00B81425">
            <w:pPr>
              <w:pStyle w:val="ConsPlusNormal"/>
              <w:rPr>
                <w:rFonts w:ascii="Times New Roman" w:hAnsi="Times New Roman" w:cs="Times New Roman"/>
                <w:sz w:val="26"/>
                <w:szCs w:val="26"/>
                <w:highlight w:val="red"/>
              </w:rPr>
            </w:pPr>
          </w:p>
        </w:tc>
      </w:tr>
      <w:tr w:rsidR="00D87BFE" w:rsidRPr="001959FB" w:rsidTr="00FA4DE3">
        <w:trPr>
          <w:trHeight w:val="345"/>
        </w:trPr>
        <w:tc>
          <w:tcPr>
            <w:tcW w:w="1055" w:type="dxa"/>
            <w:vMerge/>
          </w:tcPr>
          <w:p w:rsidR="00D87BFE" w:rsidRPr="00121493" w:rsidRDefault="00D87BFE" w:rsidP="00B81425">
            <w:pPr>
              <w:pStyle w:val="ConsPlusNormal"/>
              <w:rPr>
                <w:rFonts w:ascii="Times New Roman" w:hAnsi="Times New Roman" w:cs="Times New Roman"/>
                <w:sz w:val="26"/>
                <w:szCs w:val="26"/>
              </w:rPr>
            </w:pPr>
          </w:p>
        </w:tc>
        <w:tc>
          <w:tcPr>
            <w:tcW w:w="3402" w:type="dxa"/>
            <w:vMerge/>
          </w:tcPr>
          <w:p w:rsidR="00D87BFE" w:rsidRPr="00121493" w:rsidRDefault="00D87BFE" w:rsidP="00B81425">
            <w:pPr>
              <w:pStyle w:val="ConsPlusNormal"/>
              <w:jc w:val="both"/>
              <w:rPr>
                <w:rFonts w:ascii="Times New Roman" w:hAnsi="Times New Roman" w:cs="Times New Roman"/>
                <w:sz w:val="26"/>
                <w:szCs w:val="26"/>
              </w:rPr>
            </w:pPr>
          </w:p>
        </w:tc>
        <w:tc>
          <w:tcPr>
            <w:tcW w:w="1619" w:type="dxa"/>
            <w:vMerge/>
          </w:tcPr>
          <w:p w:rsidR="00D87BFE" w:rsidRPr="00121493" w:rsidRDefault="00D87BFE" w:rsidP="00B81425">
            <w:pPr>
              <w:pStyle w:val="ConsPlusNormal"/>
              <w:rPr>
                <w:rFonts w:ascii="Times New Roman" w:hAnsi="Times New Roman" w:cs="Times New Roman"/>
                <w:sz w:val="26"/>
                <w:szCs w:val="26"/>
              </w:rPr>
            </w:pPr>
          </w:p>
        </w:tc>
        <w:tc>
          <w:tcPr>
            <w:tcW w:w="1701" w:type="dxa"/>
            <w:vMerge/>
          </w:tcPr>
          <w:p w:rsidR="00D87BFE" w:rsidRPr="00121493" w:rsidRDefault="00D87BFE" w:rsidP="00B81425">
            <w:pPr>
              <w:pStyle w:val="ConsPlusNormal"/>
              <w:rPr>
                <w:rFonts w:ascii="Times New Roman" w:hAnsi="Times New Roman" w:cs="Times New Roman"/>
                <w:sz w:val="26"/>
                <w:szCs w:val="26"/>
              </w:rPr>
            </w:pPr>
          </w:p>
        </w:tc>
        <w:tc>
          <w:tcPr>
            <w:tcW w:w="1336" w:type="dxa"/>
          </w:tcPr>
          <w:p w:rsidR="00D87BFE" w:rsidRPr="00121493" w:rsidRDefault="00D87BFE" w:rsidP="00B81425">
            <w:pPr>
              <w:pStyle w:val="ConsPlusNormal"/>
              <w:rPr>
                <w:rFonts w:ascii="Times New Roman" w:hAnsi="Times New Roman" w:cs="Times New Roman"/>
                <w:sz w:val="26"/>
                <w:szCs w:val="26"/>
              </w:rPr>
            </w:pPr>
            <w:r w:rsidRPr="00121493">
              <w:rPr>
                <w:rFonts w:ascii="Times New Roman" w:hAnsi="Times New Roman" w:cs="Times New Roman"/>
                <w:sz w:val="26"/>
                <w:szCs w:val="26"/>
              </w:rPr>
              <w:t>бюджеты поселений</w:t>
            </w:r>
          </w:p>
        </w:tc>
        <w:tc>
          <w:tcPr>
            <w:tcW w:w="1216" w:type="dxa"/>
          </w:tcPr>
          <w:p w:rsidR="00D87BFE" w:rsidRPr="00121493" w:rsidRDefault="00CC2EFA" w:rsidP="00CC2EFA">
            <w:pPr>
              <w:pStyle w:val="ConsPlusNormal"/>
              <w:rPr>
                <w:rFonts w:ascii="Times New Roman" w:hAnsi="Times New Roman" w:cs="Times New Roman"/>
                <w:sz w:val="26"/>
                <w:szCs w:val="26"/>
              </w:rPr>
            </w:pPr>
            <w:r>
              <w:rPr>
                <w:rFonts w:ascii="Times New Roman" w:hAnsi="Times New Roman" w:cs="Times New Roman"/>
                <w:sz w:val="26"/>
                <w:szCs w:val="26"/>
              </w:rPr>
              <w:t>0,0</w:t>
            </w:r>
          </w:p>
        </w:tc>
        <w:tc>
          <w:tcPr>
            <w:tcW w:w="2551" w:type="dxa"/>
          </w:tcPr>
          <w:p w:rsidR="00D87BFE" w:rsidRPr="00621D21" w:rsidRDefault="00D87BFE" w:rsidP="00B81425">
            <w:pPr>
              <w:pStyle w:val="ConsPlusNormal"/>
              <w:rPr>
                <w:rFonts w:ascii="Times New Roman" w:hAnsi="Times New Roman" w:cs="Times New Roman"/>
                <w:sz w:val="26"/>
                <w:szCs w:val="26"/>
                <w:highlight w:val="red"/>
              </w:rPr>
            </w:pPr>
          </w:p>
        </w:tc>
        <w:tc>
          <w:tcPr>
            <w:tcW w:w="1701" w:type="dxa"/>
          </w:tcPr>
          <w:p w:rsidR="00D87BFE" w:rsidRPr="00621D21" w:rsidRDefault="00D87BFE" w:rsidP="00B81425">
            <w:pPr>
              <w:pStyle w:val="ConsPlusNormal"/>
              <w:rPr>
                <w:rFonts w:ascii="Times New Roman" w:hAnsi="Times New Roman" w:cs="Times New Roman"/>
                <w:sz w:val="26"/>
                <w:szCs w:val="26"/>
                <w:highlight w:val="red"/>
              </w:rPr>
            </w:pPr>
          </w:p>
        </w:tc>
      </w:tr>
      <w:tr w:rsidR="00D87BFE" w:rsidRPr="001959FB" w:rsidTr="00FA4DE3">
        <w:trPr>
          <w:trHeight w:val="231"/>
        </w:trPr>
        <w:tc>
          <w:tcPr>
            <w:tcW w:w="1055" w:type="dxa"/>
            <w:vMerge/>
          </w:tcPr>
          <w:p w:rsidR="00D87BFE" w:rsidRPr="00121493" w:rsidRDefault="00D87BFE" w:rsidP="00B81425">
            <w:pPr>
              <w:pStyle w:val="ConsPlusNormal"/>
              <w:rPr>
                <w:rFonts w:ascii="Times New Roman" w:hAnsi="Times New Roman" w:cs="Times New Roman"/>
                <w:sz w:val="26"/>
                <w:szCs w:val="26"/>
              </w:rPr>
            </w:pPr>
          </w:p>
        </w:tc>
        <w:tc>
          <w:tcPr>
            <w:tcW w:w="3402" w:type="dxa"/>
            <w:vMerge/>
          </w:tcPr>
          <w:p w:rsidR="00D87BFE" w:rsidRPr="00121493" w:rsidRDefault="00D87BFE" w:rsidP="00B81425">
            <w:pPr>
              <w:pStyle w:val="ConsPlusNormal"/>
              <w:jc w:val="both"/>
              <w:rPr>
                <w:rFonts w:ascii="Times New Roman" w:hAnsi="Times New Roman" w:cs="Times New Roman"/>
                <w:sz w:val="26"/>
                <w:szCs w:val="26"/>
              </w:rPr>
            </w:pPr>
          </w:p>
        </w:tc>
        <w:tc>
          <w:tcPr>
            <w:tcW w:w="1619" w:type="dxa"/>
            <w:vMerge/>
          </w:tcPr>
          <w:p w:rsidR="00D87BFE" w:rsidRPr="00121493" w:rsidRDefault="00D87BFE" w:rsidP="00B81425">
            <w:pPr>
              <w:pStyle w:val="ConsPlusNormal"/>
              <w:rPr>
                <w:rFonts w:ascii="Times New Roman" w:hAnsi="Times New Roman" w:cs="Times New Roman"/>
                <w:sz w:val="26"/>
                <w:szCs w:val="26"/>
              </w:rPr>
            </w:pPr>
          </w:p>
        </w:tc>
        <w:tc>
          <w:tcPr>
            <w:tcW w:w="1701" w:type="dxa"/>
            <w:vMerge/>
          </w:tcPr>
          <w:p w:rsidR="00D87BFE" w:rsidRPr="00121493" w:rsidRDefault="00D87BFE" w:rsidP="00B81425">
            <w:pPr>
              <w:pStyle w:val="ConsPlusNormal"/>
              <w:rPr>
                <w:rFonts w:ascii="Times New Roman" w:hAnsi="Times New Roman" w:cs="Times New Roman"/>
                <w:sz w:val="26"/>
                <w:szCs w:val="26"/>
              </w:rPr>
            </w:pPr>
          </w:p>
        </w:tc>
        <w:tc>
          <w:tcPr>
            <w:tcW w:w="1336" w:type="dxa"/>
          </w:tcPr>
          <w:p w:rsidR="00D87BFE" w:rsidRPr="00121493" w:rsidRDefault="00D87BFE" w:rsidP="00B81425">
            <w:pPr>
              <w:pStyle w:val="ConsPlusNormal"/>
              <w:rPr>
                <w:rFonts w:ascii="Times New Roman" w:hAnsi="Times New Roman" w:cs="Times New Roman"/>
                <w:sz w:val="26"/>
                <w:szCs w:val="26"/>
              </w:rPr>
            </w:pPr>
            <w:r w:rsidRPr="00121493">
              <w:rPr>
                <w:rFonts w:ascii="Times New Roman" w:hAnsi="Times New Roman" w:cs="Times New Roman"/>
                <w:sz w:val="26"/>
                <w:szCs w:val="26"/>
              </w:rPr>
              <w:t>Всего</w:t>
            </w:r>
          </w:p>
        </w:tc>
        <w:tc>
          <w:tcPr>
            <w:tcW w:w="1216" w:type="dxa"/>
          </w:tcPr>
          <w:p w:rsidR="00D87BFE" w:rsidRPr="00121493" w:rsidRDefault="00CC2EFA" w:rsidP="00CC2EFA">
            <w:pPr>
              <w:pStyle w:val="ConsPlusNormal"/>
              <w:rPr>
                <w:rFonts w:ascii="Times New Roman" w:hAnsi="Times New Roman" w:cs="Times New Roman"/>
                <w:sz w:val="26"/>
                <w:szCs w:val="26"/>
              </w:rPr>
            </w:pPr>
            <w:r>
              <w:rPr>
                <w:rFonts w:ascii="Times New Roman" w:hAnsi="Times New Roman" w:cs="Times New Roman"/>
                <w:sz w:val="26"/>
                <w:szCs w:val="26"/>
              </w:rPr>
              <w:t>47278,5</w:t>
            </w:r>
          </w:p>
        </w:tc>
        <w:tc>
          <w:tcPr>
            <w:tcW w:w="2551" w:type="dxa"/>
          </w:tcPr>
          <w:p w:rsidR="00D87BFE" w:rsidRPr="00621D21" w:rsidRDefault="00D87BFE" w:rsidP="00B81425">
            <w:pPr>
              <w:pStyle w:val="ConsPlusNormal"/>
              <w:rPr>
                <w:rFonts w:ascii="Times New Roman" w:hAnsi="Times New Roman" w:cs="Times New Roman"/>
                <w:sz w:val="26"/>
                <w:szCs w:val="26"/>
                <w:highlight w:val="red"/>
              </w:rPr>
            </w:pPr>
          </w:p>
        </w:tc>
        <w:tc>
          <w:tcPr>
            <w:tcW w:w="1701" w:type="dxa"/>
          </w:tcPr>
          <w:p w:rsidR="00D87BFE" w:rsidRPr="00621D21" w:rsidRDefault="00D87BFE" w:rsidP="00B81425">
            <w:pPr>
              <w:pStyle w:val="ConsPlusNormal"/>
              <w:rPr>
                <w:rFonts w:ascii="Times New Roman" w:hAnsi="Times New Roman" w:cs="Times New Roman"/>
                <w:sz w:val="26"/>
                <w:szCs w:val="26"/>
                <w:highlight w:val="red"/>
              </w:rPr>
            </w:pPr>
          </w:p>
        </w:tc>
      </w:tr>
      <w:tr w:rsidR="00140C28" w:rsidRPr="001959FB" w:rsidTr="00FA4DE3">
        <w:trPr>
          <w:trHeight w:val="300"/>
        </w:trPr>
        <w:tc>
          <w:tcPr>
            <w:tcW w:w="1055" w:type="dxa"/>
            <w:vMerge w:val="restart"/>
          </w:tcPr>
          <w:p w:rsidR="00140C28" w:rsidRDefault="00140C28" w:rsidP="00140C28">
            <w:pPr>
              <w:pStyle w:val="ConsPlusNormal"/>
              <w:rPr>
                <w:rFonts w:ascii="Times New Roman" w:hAnsi="Times New Roman" w:cs="Times New Roman"/>
                <w:sz w:val="26"/>
                <w:szCs w:val="26"/>
              </w:rPr>
            </w:pPr>
            <w:r>
              <w:rPr>
                <w:rFonts w:ascii="Times New Roman" w:hAnsi="Times New Roman" w:cs="Times New Roman"/>
                <w:sz w:val="26"/>
                <w:szCs w:val="26"/>
              </w:rPr>
              <w:t>1.1.1.</w:t>
            </w:r>
          </w:p>
          <w:p w:rsidR="00140C28" w:rsidRDefault="00140C28" w:rsidP="00140C28">
            <w:pPr>
              <w:pStyle w:val="ConsPlusNormal"/>
              <w:rPr>
                <w:rFonts w:ascii="Times New Roman" w:hAnsi="Times New Roman" w:cs="Times New Roman"/>
                <w:sz w:val="26"/>
                <w:szCs w:val="26"/>
              </w:rPr>
            </w:pPr>
          </w:p>
          <w:p w:rsidR="00140C28" w:rsidRDefault="00140C28" w:rsidP="00140C28">
            <w:pPr>
              <w:pStyle w:val="ConsPlusNormal"/>
              <w:rPr>
                <w:rFonts w:ascii="Times New Roman" w:hAnsi="Times New Roman" w:cs="Times New Roman"/>
                <w:sz w:val="26"/>
                <w:szCs w:val="26"/>
              </w:rPr>
            </w:pPr>
          </w:p>
          <w:p w:rsidR="00140C28" w:rsidRPr="00121493" w:rsidRDefault="00140C28" w:rsidP="00140C28">
            <w:pPr>
              <w:pStyle w:val="ConsPlusNormal"/>
              <w:rPr>
                <w:rFonts w:ascii="Times New Roman" w:hAnsi="Times New Roman" w:cs="Times New Roman"/>
                <w:sz w:val="26"/>
                <w:szCs w:val="26"/>
              </w:rPr>
            </w:pPr>
          </w:p>
        </w:tc>
        <w:tc>
          <w:tcPr>
            <w:tcW w:w="3402" w:type="dxa"/>
            <w:vMerge w:val="restart"/>
          </w:tcPr>
          <w:p w:rsidR="00140C28" w:rsidRDefault="00140C28" w:rsidP="00140C28">
            <w:pPr>
              <w:pStyle w:val="ConsPlusNormal"/>
              <w:jc w:val="both"/>
              <w:rPr>
                <w:rFonts w:ascii="Times New Roman" w:hAnsi="Times New Roman" w:cs="Times New Roman"/>
                <w:sz w:val="26"/>
                <w:szCs w:val="26"/>
              </w:rPr>
            </w:pPr>
            <w:r>
              <w:rPr>
                <w:rFonts w:ascii="Times New Roman" w:hAnsi="Times New Roman" w:cs="Times New Roman"/>
                <w:sz w:val="26"/>
                <w:szCs w:val="26"/>
              </w:rPr>
              <w:t>Оплата труда с начислениями муниципальных служащих и технических исполнителей</w:t>
            </w:r>
          </w:p>
          <w:p w:rsidR="00140C28" w:rsidRDefault="00140C28" w:rsidP="00140C28">
            <w:pPr>
              <w:pStyle w:val="ConsPlusNormal"/>
              <w:jc w:val="both"/>
              <w:rPr>
                <w:rFonts w:ascii="Times New Roman" w:hAnsi="Times New Roman" w:cs="Times New Roman"/>
                <w:sz w:val="26"/>
                <w:szCs w:val="26"/>
              </w:rPr>
            </w:pPr>
          </w:p>
          <w:p w:rsidR="00140C28" w:rsidRDefault="00140C28" w:rsidP="00140C28">
            <w:pPr>
              <w:pStyle w:val="ConsPlusNormal"/>
              <w:jc w:val="both"/>
              <w:rPr>
                <w:rFonts w:ascii="Times New Roman" w:hAnsi="Times New Roman" w:cs="Times New Roman"/>
                <w:sz w:val="26"/>
                <w:szCs w:val="26"/>
              </w:rPr>
            </w:pPr>
          </w:p>
          <w:p w:rsidR="00140C28" w:rsidRDefault="00140C28" w:rsidP="00140C28">
            <w:pPr>
              <w:pStyle w:val="ConsPlusNormal"/>
              <w:jc w:val="both"/>
              <w:rPr>
                <w:rFonts w:ascii="Times New Roman" w:hAnsi="Times New Roman" w:cs="Times New Roman"/>
                <w:sz w:val="26"/>
                <w:szCs w:val="26"/>
              </w:rPr>
            </w:pPr>
          </w:p>
          <w:p w:rsidR="00140C28" w:rsidRDefault="00140C28" w:rsidP="00140C28">
            <w:pPr>
              <w:pStyle w:val="ConsPlusNormal"/>
              <w:jc w:val="both"/>
              <w:rPr>
                <w:rFonts w:ascii="Times New Roman" w:hAnsi="Times New Roman" w:cs="Times New Roman"/>
                <w:sz w:val="26"/>
                <w:szCs w:val="26"/>
              </w:rPr>
            </w:pPr>
          </w:p>
          <w:p w:rsidR="00140C28" w:rsidRDefault="00140C28" w:rsidP="00140C28">
            <w:pPr>
              <w:pStyle w:val="ConsPlusNormal"/>
              <w:jc w:val="both"/>
              <w:rPr>
                <w:rFonts w:ascii="Times New Roman" w:hAnsi="Times New Roman" w:cs="Times New Roman"/>
                <w:sz w:val="26"/>
                <w:szCs w:val="26"/>
              </w:rPr>
            </w:pPr>
          </w:p>
          <w:p w:rsidR="00140C28" w:rsidRPr="00121493" w:rsidRDefault="00140C28" w:rsidP="00140C28">
            <w:pPr>
              <w:pStyle w:val="ConsPlusNormal"/>
              <w:jc w:val="both"/>
              <w:rPr>
                <w:rFonts w:ascii="Times New Roman" w:hAnsi="Times New Roman" w:cs="Times New Roman"/>
                <w:sz w:val="26"/>
                <w:szCs w:val="26"/>
              </w:rPr>
            </w:pPr>
          </w:p>
        </w:tc>
        <w:tc>
          <w:tcPr>
            <w:tcW w:w="1619" w:type="dxa"/>
            <w:vMerge w:val="restart"/>
          </w:tcPr>
          <w:p w:rsidR="00140C28" w:rsidRPr="00121493" w:rsidRDefault="00FE178E" w:rsidP="00140C28">
            <w:pPr>
              <w:pStyle w:val="ConsPlusNormal"/>
              <w:rPr>
                <w:rFonts w:ascii="Times New Roman" w:hAnsi="Times New Roman" w:cs="Times New Roman"/>
                <w:sz w:val="26"/>
                <w:szCs w:val="26"/>
              </w:rPr>
            </w:pPr>
            <w:r w:rsidRPr="00121493">
              <w:rPr>
                <w:rFonts w:ascii="Times New Roman" w:hAnsi="Times New Roman" w:cs="Times New Roman"/>
                <w:sz w:val="26"/>
                <w:szCs w:val="26"/>
              </w:rPr>
              <w:t>Финансовое управление</w:t>
            </w:r>
          </w:p>
        </w:tc>
        <w:tc>
          <w:tcPr>
            <w:tcW w:w="1701" w:type="dxa"/>
            <w:vMerge w:val="restart"/>
          </w:tcPr>
          <w:p w:rsidR="00140C28" w:rsidRPr="00121493" w:rsidRDefault="00140C28" w:rsidP="00140C28">
            <w:pPr>
              <w:pStyle w:val="ConsPlusNormal"/>
              <w:rPr>
                <w:rFonts w:ascii="Times New Roman" w:hAnsi="Times New Roman" w:cs="Times New Roman"/>
                <w:sz w:val="26"/>
                <w:szCs w:val="26"/>
              </w:rPr>
            </w:pPr>
            <w:r>
              <w:rPr>
                <w:rFonts w:ascii="Times New Roman" w:hAnsi="Times New Roman" w:cs="Times New Roman"/>
                <w:sz w:val="26"/>
                <w:szCs w:val="26"/>
              </w:rPr>
              <w:t>2021 год</w:t>
            </w:r>
          </w:p>
        </w:tc>
        <w:tc>
          <w:tcPr>
            <w:tcW w:w="1336" w:type="dxa"/>
          </w:tcPr>
          <w:p w:rsidR="00140C28" w:rsidRPr="00121493" w:rsidRDefault="00140C28" w:rsidP="00140C28">
            <w:pPr>
              <w:pStyle w:val="ConsPlusNormal"/>
              <w:rPr>
                <w:rFonts w:ascii="Times New Roman" w:hAnsi="Times New Roman" w:cs="Times New Roman"/>
                <w:sz w:val="26"/>
                <w:szCs w:val="26"/>
              </w:rPr>
            </w:pPr>
            <w:r w:rsidRPr="00121493">
              <w:rPr>
                <w:rFonts w:ascii="Times New Roman" w:hAnsi="Times New Roman" w:cs="Times New Roman"/>
                <w:sz w:val="26"/>
                <w:szCs w:val="26"/>
              </w:rPr>
              <w:t>районный бюджет</w:t>
            </w:r>
          </w:p>
        </w:tc>
        <w:tc>
          <w:tcPr>
            <w:tcW w:w="1216" w:type="dxa"/>
          </w:tcPr>
          <w:p w:rsidR="00140C28" w:rsidRPr="00121493" w:rsidRDefault="00876C93" w:rsidP="00F06340">
            <w:pPr>
              <w:pStyle w:val="ConsPlusNormal"/>
              <w:rPr>
                <w:rFonts w:ascii="Times New Roman" w:hAnsi="Times New Roman" w:cs="Times New Roman"/>
                <w:sz w:val="26"/>
                <w:szCs w:val="26"/>
              </w:rPr>
            </w:pPr>
            <w:r>
              <w:rPr>
                <w:rFonts w:ascii="Times New Roman" w:hAnsi="Times New Roman" w:cs="Times New Roman"/>
                <w:sz w:val="26"/>
                <w:szCs w:val="26"/>
              </w:rPr>
              <w:t>1439</w:t>
            </w:r>
            <w:r w:rsidR="00F06340">
              <w:rPr>
                <w:rFonts w:ascii="Times New Roman" w:hAnsi="Times New Roman" w:cs="Times New Roman"/>
                <w:sz w:val="26"/>
                <w:szCs w:val="26"/>
              </w:rPr>
              <w:t>1</w:t>
            </w:r>
            <w:r>
              <w:rPr>
                <w:rFonts w:ascii="Times New Roman" w:hAnsi="Times New Roman" w:cs="Times New Roman"/>
                <w:sz w:val="26"/>
                <w:szCs w:val="26"/>
              </w:rPr>
              <w:t>,5</w:t>
            </w:r>
          </w:p>
        </w:tc>
        <w:tc>
          <w:tcPr>
            <w:tcW w:w="2551" w:type="dxa"/>
          </w:tcPr>
          <w:p w:rsidR="00140C28" w:rsidRPr="00621D21" w:rsidRDefault="00140C28" w:rsidP="00140C28">
            <w:pPr>
              <w:pStyle w:val="ConsPlusNormal"/>
              <w:rPr>
                <w:rFonts w:ascii="Times New Roman" w:hAnsi="Times New Roman" w:cs="Times New Roman"/>
                <w:sz w:val="26"/>
                <w:szCs w:val="26"/>
                <w:highlight w:val="red"/>
              </w:rPr>
            </w:pPr>
          </w:p>
        </w:tc>
        <w:tc>
          <w:tcPr>
            <w:tcW w:w="1701" w:type="dxa"/>
          </w:tcPr>
          <w:p w:rsidR="00140C28" w:rsidRPr="00621D21" w:rsidRDefault="00140C28" w:rsidP="00140C28">
            <w:pPr>
              <w:pStyle w:val="ConsPlusNormal"/>
              <w:rPr>
                <w:rFonts w:ascii="Times New Roman" w:hAnsi="Times New Roman" w:cs="Times New Roman"/>
                <w:sz w:val="26"/>
                <w:szCs w:val="26"/>
                <w:highlight w:val="red"/>
              </w:rPr>
            </w:pPr>
          </w:p>
        </w:tc>
      </w:tr>
      <w:tr w:rsidR="00140C28" w:rsidRPr="001959FB" w:rsidTr="00FA4DE3">
        <w:trPr>
          <w:trHeight w:val="405"/>
        </w:trPr>
        <w:tc>
          <w:tcPr>
            <w:tcW w:w="1055" w:type="dxa"/>
            <w:vMerge/>
          </w:tcPr>
          <w:p w:rsidR="00140C28" w:rsidRDefault="00140C28" w:rsidP="00140C28">
            <w:pPr>
              <w:pStyle w:val="ConsPlusNormal"/>
              <w:rPr>
                <w:rFonts w:ascii="Times New Roman" w:hAnsi="Times New Roman" w:cs="Times New Roman"/>
                <w:sz w:val="26"/>
                <w:szCs w:val="26"/>
              </w:rPr>
            </w:pPr>
          </w:p>
        </w:tc>
        <w:tc>
          <w:tcPr>
            <w:tcW w:w="3402" w:type="dxa"/>
            <w:vMerge/>
          </w:tcPr>
          <w:p w:rsidR="00140C28" w:rsidRDefault="00140C28" w:rsidP="00140C28">
            <w:pPr>
              <w:pStyle w:val="ConsPlusNormal"/>
              <w:jc w:val="both"/>
              <w:rPr>
                <w:rFonts w:ascii="Times New Roman" w:hAnsi="Times New Roman" w:cs="Times New Roman"/>
                <w:sz w:val="26"/>
                <w:szCs w:val="26"/>
              </w:rPr>
            </w:pPr>
          </w:p>
        </w:tc>
        <w:tc>
          <w:tcPr>
            <w:tcW w:w="1619" w:type="dxa"/>
            <w:vMerge/>
          </w:tcPr>
          <w:p w:rsidR="00140C28" w:rsidRPr="00121493" w:rsidRDefault="00140C28" w:rsidP="00140C28">
            <w:pPr>
              <w:pStyle w:val="ConsPlusNormal"/>
              <w:rPr>
                <w:rFonts w:ascii="Times New Roman" w:hAnsi="Times New Roman" w:cs="Times New Roman"/>
                <w:sz w:val="26"/>
                <w:szCs w:val="26"/>
              </w:rPr>
            </w:pPr>
          </w:p>
        </w:tc>
        <w:tc>
          <w:tcPr>
            <w:tcW w:w="1701" w:type="dxa"/>
            <w:vMerge/>
          </w:tcPr>
          <w:p w:rsidR="00140C28" w:rsidRPr="00121493" w:rsidRDefault="00140C28" w:rsidP="00140C28">
            <w:pPr>
              <w:pStyle w:val="ConsPlusNormal"/>
              <w:rPr>
                <w:rFonts w:ascii="Times New Roman" w:hAnsi="Times New Roman" w:cs="Times New Roman"/>
                <w:sz w:val="26"/>
                <w:szCs w:val="26"/>
              </w:rPr>
            </w:pPr>
          </w:p>
        </w:tc>
        <w:tc>
          <w:tcPr>
            <w:tcW w:w="1336" w:type="dxa"/>
          </w:tcPr>
          <w:p w:rsidR="00140C28" w:rsidRPr="00121493" w:rsidRDefault="00140C28" w:rsidP="00140C28">
            <w:pPr>
              <w:pStyle w:val="ConsPlusNormal"/>
              <w:rPr>
                <w:rFonts w:ascii="Times New Roman" w:hAnsi="Times New Roman" w:cs="Times New Roman"/>
                <w:sz w:val="26"/>
                <w:szCs w:val="26"/>
              </w:rPr>
            </w:pPr>
            <w:r w:rsidRPr="00121493">
              <w:rPr>
                <w:rFonts w:ascii="Times New Roman" w:hAnsi="Times New Roman" w:cs="Times New Roman"/>
                <w:sz w:val="26"/>
                <w:szCs w:val="26"/>
              </w:rPr>
              <w:t>бюджеты поселений</w:t>
            </w:r>
          </w:p>
        </w:tc>
        <w:tc>
          <w:tcPr>
            <w:tcW w:w="1216" w:type="dxa"/>
          </w:tcPr>
          <w:p w:rsidR="00140C28" w:rsidRPr="00121493" w:rsidRDefault="00936B61" w:rsidP="00140C28">
            <w:pPr>
              <w:pStyle w:val="ConsPlusNormal"/>
              <w:rPr>
                <w:rFonts w:ascii="Times New Roman" w:hAnsi="Times New Roman" w:cs="Times New Roman"/>
                <w:sz w:val="26"/>
                <w:szCs w:val="26"/>
              </w:rPr>
            </w:pPr>
            <w:r>
              <w:rPr>
                <w:rFonts w:ascii="Times New Roman" w:hAnsi="Times New Roman" w:cs="Times New Roman"/>
                <w:sz w:val="26"/>
                <w:szCs w:val="26"/>
              </w:rPr>
              <w:t>0,0</w:t>
            </w:r>
          </w:p>
        </w:tc>
        <w:tc>
          <w:tcPr>
            <w:tcW w:w="2551" w:type="dxa"/>
          </w:tcPr>
          <w:p w:rsidR="00140C28" w:rsidRPr="00621D21" w:rsidRDefault="00140C28" w:rsidP="00140C28">
            <w:pPr>
              <w:pStyle w:val="ConsPlusNormal"/>
              <w:rPr>
                <w:rFonts w:ascii="Times New Roman" w:hAnsi="Times New Roman" w:cs="Times New Roman"/>
                <w:sz w:val="26"/>
                <w:szCs w:val="26"/>
                <w:highlight w:val="red"/>
              </w:rPr>
            </w:pPr>
          </w:p>
        </w:tc>
        <w:tc>
          <w:tcPr>
            <w:tcW w:w="1701" w:type="dxa"/>
          </w:tcPr>
          <w:p w:rsidR="00140C28" w:rsidRPr="00621D21" w:rsidRDefault="00140C28" w:rsidP="00140C28">
            <w:pPr>
              <w:pStyle w:val="ConsPlusNormal"/>
              <w:rPr>
                <w:rFonts w:ascii="Times New Roman" w:hAnsi="Times New Roman" w:cs="Times New Roman"/>
                <w:sz w:val="26"/>
                <w:szCs w:val="26"/>
                <w:highlight w:val="red"/>
              </w:rPr>
            </w:pPr>
          </w:p>
        </w:tc>
      </w:tr>
      <w:tr w:rsidR="00140C28" w:rsidRPr="001959FB" w:rsidTr="00FA4DE3">
        <w:trPr>
          <w:trHeight w:val="435"/>
        </w:trPr>
        <w:tc>
          <w:tcPr>
            <w:tcW w:w="1055" w:type="dxa"/>
            <w:vMerge/>
          </w:tcPr>
          <w:p w:rsidR="00140C28" w:rsidRDefault="00140C28" w:rsidP="00140C28">
            <w:pPr>
              <w:pStyle w:val="ConsPlusNormal"/>
              <w:rPr>
                <w:rFonts w:ascii="Times New Roman" w:hAnsi="Times New Roman" w:cs="Times New Roman"/>
                <w:sz w:val="26"/>
                <w:szCs w:val="26"/>
              </w:rPr>
            </w:pPr>
          </w:p>
        </w:tc>
        <w:tc>
          <w:tcPr>
            <w:tcW w:w="3402" w:type="dxa"/>
            <w:vMerge/>
          </w:tcPr>
          <w:p w:rsidR="00140C28" w:rsidRDefault="00140C28" w:rsidP="00140C28">
            <w:pPr>
              <w:pStyle w:val="ConsPlusNormal"/>
              <w:jc w:val="both"/>
              <w:rPr>
                <w:rFonts w:ascii="Times New Roman" w:hAnsi="Times New Roman" w:cs="Times New Roman"/>
                <w:sz w:val="26"/>
                <w:szCs w:val="26"/>
              </w:rPr>
            </w:pPr>
          </w:p>
        </w:tc>
        <w:tc>
          <w:tcPr>
            <w:tcW w:w="1619" w:type="dxa"/>
            <w:vMerge/>
          </w:tcPr>
          <w:p w:rsidR="00140C28" w:rsidRPr="00121493" w:rsidRDefault="00140C28" w:rsidP="00140C28">
            <w:pPr>
              <w:pStyle w:val="ConsPlusNormal"/>
              <w:rPr>
                <w:rFonts w:ascii="Times New Roman" w:hAnsi="Times New Roman" w:cs="Times New Roman"/>
                <w:sz w:val="26"/>
                <w:szCs w:val="26"/>
              </w:rPr>
            </w:pPr>
          </w:p>
        </w:tc>
        <w:tc>
          <w:tcPr>
            <w:tcW w:w="1701" w:type="dxa"/>
            <w:vMerge/>
          </w:tcPr>
          <w:p w:rsidR="00140C28" w:rsidRPr="00121493" w:rsidRDefault="00140C28" w:rsidP="00140C28">
            <w:pPr>
              <w:pStyle w:val="ConsPlusNormal"/>
              <w:rPr>
                <w:rFonts w:ascii="Times New Roman" w:hAnsi="Times New Roman" w:cs="Times New Roman"/>
                <w:sz w:val="26"/>
                <w:szCs w:val="26"/>
              </w:rPr>
            </w:pPr>
          </w:p>
        </w:tc>
        <w:tc>
          <w:tcPr>
            <w:tcW w:w="1336" w:type="dxa"/>
          </w:tcPr>
          <w:p w:rsidR="00140C28" w:rsidRPr="00121493" w:rsidRDefault="00140C28" w:rsidP="00140C28">
            <w:pPr>
              <w:pStyle w:val="ConsPlusNormal"/>
              <w:rPr>
                <w:rFonts w:ascii="Times New Roman" w:hAnsi="Times New Roman" w:cs="Times New Roman"/>
                <w:sz w:val="26"/>
                <w:szCs w:val="26"/>
              </w:rPr>
            </w:pPr>
            <w:r w:rsidRPr="00121493">
              <w:rPr>
                <w:rFonts w:ascii="Times New Roman" w:hAnsi="Times New Roman" w:cs="Times New Roman"/>
                <w:sz w:val="26"/>
                <w:szCs w:val="26"/>
              </w:rPr>
              <w:t>Всего</w:t>
            </w:r>
          </w:p>
        </w:tc>
        <w:tc>
          <w:tcPr>
            <w:tcW w:w="1216" w:type="dxa"/>
          </w:tcPr>
          <w:p w:rsidR="00140C28" w:rsidRPr="00121493" w:rsidRDefault="00CC2EFA" w:rsidP="00CC2EFA">
            <w:pPr>
              <w:pStyle w:val="ConsPlusNormal"/>
              <w:rPr>
                <w:rFonts w:ascii="Times New Roman" w:hAnsi="Times New Roman" w:cs="Times New Roman"/>
                <w:sz w:val="26"/>
                <w:szCs w:val="26"/>
              </w:rPr>
            </w:pPr>
            <w:r>
              <w:rPr>
                <w:rFonts w:ascii="Times New Roman" w:hAnsi="Times New Roman" w:cs="Times New Roman"/>
                <w:sz w:val="26"/>
                <w:szCs w:val="26"/>
              </w:rPr>
              <w:t>14391,5</w:t>
            </w:r>
          </w:p>
        </w:tc>
        <w:tc>
          <w:tcPr>
            <w:tcW w:w="2551" w:type="dxa"/>
          </w:tcPr>
          <w:p w:rsidR="00140C28" w:rsidRPr="00621D21" w:rsidRDefault="00140C28" w:rsidP="00140C28">
            <w:pPr>
              <w:pStyle w:val="ConsPlusNormal"/>
              <w:rPr>
                <w:rFonts w:ascii="Times New Roman" w:hAnsi="Times New Roman" w:cs="Times New Roman"/>
                <w:sz w:val="26"/>
                <w:szCs w:val="26"/>
                <w:highlight w:val="red"/>
              </w:rPr>
            </w:pPr>
          </w:p>
        </w:tc>
        <w:tc>
          <w:tcPr>
            <w:tcW w:w="1701" w:type="dxa"/>
          </w:tcPr>
          <w:p w:rsidR="00140C28" w:rsidRPr="00621D21" w:rsidRDefault="00140C28" w:rsidP="00140C28">
            <w:pPr>
              <w:pStyle w:val="ConsPlusNormal"/>
              <w:rPr>
                <w:rFonts w:ascii="Times New Roman" w:hAnsi="Times New Roman" w:cs="Times New Roman"/>
                <w:sz w:val="26"/>
                <w:szCs w:val="26"/>
                <w:highlight w:val="red"/>
              </w:rPr>
            </w:pPr>
          </w:p>
        </w:tc>
      </w:tr>
      <w:tr w:rsidR="00140C28" w:rsidRPr="001959FB" w:rsidTr="00FA4DE3">
        <w:trPr>
          <w:trHeight w:val="315"/>
        </w:trPr>
        <w:tc>
          <w:tcPr>
            <w:tcW w:w="1055" w:type="dxa"/>
            <w:vMerge/>
          </w:tcPr>
          <w:p w:rsidR="00140C28" w:rsidRDefault="00140C28" w:rsidP="00140C28">
            <w:pPr>
              <w:pStyle w:val="ConsPlusNormal"/>
              <w:rPr>
                <w:rFonts w:ascii="Times New Roman" w:hAnsi="Times New Roman" w:cs="Times New Roman"/>
                <w:sz w:val="26"/>
                <w:szCs w:val="26"/>
              </w:rPr>
            </w:pPr>
          </w:p>
        </w:tc>
        <w:tc>
          <w:tcPr>
            <w:tcW w:w="3402" w:type="dxa"/>
            <w:vMerge/>
          </w:tcPr>
          <w:p w:rsidR="00140C28" w:rsidRDefault="00140C28" w:rsidP="00140C28">
            <w:pPr>
              <w:pStyle w:val="ConsPlusNormal"/>
              <w:jc w:val="both"/>
              <w:rPr>
                <w:rFonts w:ascii="Times New Roman" w:hAnsi="Times New Roman" w:cs="Times New Roman"/>
                <w:sz w:val="26"/>
                <w:szCs w:val="26"/>
              </w:rPr>
            </w:pPr>
          </w:p>
        </w:tc>
        <w:tc>
          <w:tcPr>
            <w:tcW w:w="1619" w:type="dxa"/>
            <w:vMerge/>
          </w:tcPr>
          <w:p w:rsidR="00140C28" w:rsidRPr="00121493" w:rsidRDefault="00140C28" w:rsidP="00140C28">
            <w:pPr>
              <w:pStyle w:val="ConsPlusNormal"/>
              <w:rPr>
                <w:rFonts w:ascii="Times New Roman" w:hAnsi="Times New Roman" w:cs="Times New Roman"/>
                <w:sz w:val="26"/>
                <w:szCs w:val="26"/>
              </w:rPr>
            </w:pPr>
          </w:p>
        </w:tc>
        <w:tc>
          <w:tcPr>
            <w:tcW w:w="1701" w:type="dxa"/>
            <w:vMerge w:val="restart"/>
          </w:tcPr>
          <w:p w:rsidR="00140C28" w:rsidRPr="00121493" w:rsidRDefault="00140C28" w:rsidP="00140C28">
            <w:pPr>
              <w:pStyle w:val="ConsPlusNormal"/>
              <w:rPr>
                <w:rFonts w:ascii="Times New Roman" w:hAnsi="Times New Roman" w:cs="Times New Roman"/>
                <w:sz w:val="26"/>
                <w:szCs w:val="26"/>
              </w:rPr>
            </w:pPr>
            <w:r>
              <w:rPr>
                <w:rFonts w:ascii="Times New Roman" w:hAnsi="Times New Roman" w:cs="Times New Roman"/>
                <w:sz w:val="26"/>
                <w:szCs w:val="26"/>
              </w:rPr>
              <w:t>2022 год</w:t>
            </w:r>
          </w:p>
        </w:tc>
        <w:tc>
          <w:tcPr>
            <w:tcW w:w="1336" w:type="dxa"/>
          </w:tcPr>
          <w:p w:rsidR="00140C28" w:rsidRPr="00121493" w:rsidRDefault="00140C28" w:rsidP="00140C28">
            <w:pPr>
              <w:pStyle w:val="ConsPlusNormal"/>
              <w:rPr>
                <w:rFonts w:ascii="Times New Roman" w:hAnsi="Times New Roman" w:cs="Times New Roman"/>
                <w:sz w:val="26"/>
                <w:szCs w:val="26"/>
              </w:rPr>
            </w:pPr>
            <w:r w:rsidRPr="00121493">
              <w:rPr>
                <w:rFonts w:ascii="Times New Roman" w:hAnsi="Times New Roman" w:cs="Times New Roman"/>
                <w:sz w:val="26"/>
                <w:szCs w:val="26"/>
              </w:rPr>
              <w:t>районный бюджет</w:t>
            </w:r>
          </w:p>
        </w:tc>
        <w:tc>
          <w:tcPr>
            <w:tcW w:w="1216" w:type="dxa"/>
          </w:tcPr>
          <w:p w:rsidR="00140C28" w:rsidRPr="00121493" w:rsidRDefault="00140C28" w:rsidP="00F06340">
            <w:pPr>
              <w:pStyle w:val="ConsPlusNormal"/>
              <w:rPr>
                <w:rFonts w:ascii="Times New Roman" w:hAnsi="Times New Roman" w:cs="Times New Roman"/>
                <w:sz w:val="26"/>
                <w:szCs w:val="26"/>
              </w:rPr>
            </w:pPr>
            <w:r>
              <w:rPr>
                <w:rFonts w:ascii="Times New Roman" w:hAnsi="Times New Roman" w:cs="Times New Roman"/>
                <w:sz w:val="26"/>
                <w:szCs w:val="26"/>
              </w:rPr>
              <w:t>1</w:t>
            </w:r>
            <w:r w:rsidR="00876C93">
              <w:rPr>
                <w:rFonts w:ascii="Times New Roman" w:hAnsi="Times New Roman" w:cs="Times New Roman"/>
                <w:sz w:val="26"/>
                <w:szCs w:val="26"/>
              </w:rPr>
              <w:t>439</w:t>
            </w:r>
            <w:r w:rsidR="00F06340">
              <w:rPr>
                <w:rFonts w:ascii="Times New Roman" w:hAnsi="Times New Roman" w:cs="Times New Roman"/>
                <w:sz w:val="26"/>
                <w:szCs w:val="26"/>
              </w:rPr>
              <w:t>1</w:t>
            </w:r>
            <w:r w:rsidR="00876C93">
              <w:rPr>
                <w:rFonts w:ascii="Times New Roman" w:hAnsi="Times New Roman" w:cs="Times New Roman"/>
                <w:sz w:val="26"/>
                <w:szCs w:val="26"/>
              </w:rPr>
              <w:t>,5</w:t>
            </w:r>
          </w:p>
        </w:tc>
        <w:tc>
          <w:tcPr>
            <w:tcW w:w="2551" w:type="dxa"/>
          </w:tcPr>
          <w:p w:rsidR="00140C28" w:rsidRPr="00621D21" w:rsidRDefault="00140C28" w:rsidP="00140C28">
            <w:pPr>
              <w:pStyle w:val="ConsPlusNormal"/>
              <w:rPr>
                <w:rFonts w:ascii="Times New Roman" w:hAnsi="Times New Roman" w:cs="Times New Roman"/>
                <w:sz w:val="26"/>
                <w:szCs w:val="26"/>
                <w:highlight w:val="red"/>
              </w:rPr>
            </w:pPr>
          </w:p>
        </w:tc>
        <w:tc>
          <w:tcPr>
            <w:tcW w:w="1701" w:type="dxa"/>
          </w:tcPr>
          <w:p w:rsidR="00140C28" w:rsidRPr="00621D21" w:rsidRDefault="00140C28" w:rsidP="00140C28">
            <w:pPr>
              <w:pStyle w:val="ConsPlusNormal"/>
              <w:rPr>
                <w:rFonts w:ascii="Times New Roman" w:hAnsi="Times New Roman" w:cs="Times New Roman"/>
                <w:sz w:val="26"/>
                <w:szCs w:val="26"/>
                <w:highlight w:val="red"/>
              </w:rPr>
            </w:pPr>
          </w:p>
        </w:tc>
      </w:tr>
      <w:tr w:rsidR="00140C28" w:rsidRPr="001959FB" w:rsidTr="00FA4DE3">
        <w:trPr>
          <w:trHeight w:val="375"/>
        </w:trPr>
        <w:tc>
          <w:tcPr>
            <w:tcW w:w="1055" w:type="dxa"/>
            <w:vMerge/>
          </w:tcPr>
          <w:p w:rsidR="00140C28" w:rsidRDefault="00140C28" w:rsidP="00140C28">
            <w:pPr>
              <w:pStyle w:val="ConsPlusNormal"/>
              <w:rPr>
                <w:rFonts w:ascii="Times New Roman" w:hAnsi="Times New Roman" w:cs="Times New Roman"/>
                <w:sz w:val="26"/>
                <w:szCs w:val="26"/>
              </w:rPr>
            </w:pPr>
          </w:p>
        </w:tc>
        <w:tc>
          <w:tcPr>
            <w:tcW w:w="3402" w:type="dxa"/>
            <w:vMerge/>
          </w:tcPr>
          <w:p w:rsidR="00140C28" w:rsidRDefault="00140C28" w:rsidP="00140C28">
            <w:pPr>
              <w:pStyle w:val="ConsPlusNormal"/>
              <w:jc w:val="both"/>
              <w:rPr>
                <w:rFonts w:ascii="Times New Roman" w:hAnsi="Times New Roman" w:cs="Times New Roman"/>
                <w:sz w:val="26"/>
                <w:szCs w:val="26"/>
              </w:rPr>
            </w:pPr>
          </w:p>
        </w:tc>
        <w:tc>
          <w:tcPr>
            <w:tcW w:w="1619" w:type="dxa"/>
            <w:vMerge/>
          </w:tcPr>
          <w:p w:rsidR="00140C28" w:rsidRPr="00121493" w:rsidRDefault="00140C28" w:rsidP="00140C28">
            <w:pPr>
              <w:pStyle w:val="ConsPlusNormal"/>
              <w:rPr>
                <w:rFonts w:ascii="Times New Roman" w:hAnsi="Times New Roman" w:cs="Times New Roman"/>
                <w:sz w:val="26"/>
                <w:szCs w:val="26"/>
              </w:rPr>
            </w:pPr>
          </w:p>
        </w:tc>
        <w:tc>
          <w:tcPr>
            <w:tcW w:w="1701" w:type="dxa"/>
            <w:vMerge/>
          </w:tcPr>
          <w:p w:rsidR="00140C28" w:rsidRPr="00121493" w:rsidRDefault="00140C28" w:rsidP="00140C28">
            <w:pPr>
              <w:pStyle w:val="ConsPlusNormal"/>
              <w:rPr>
                <w:rFonts w:ascii="Times New Roman" w:hAnsi="Times New Roman" w:cs="Times New Roman"/>
                <w:sz w:val="26"/>
                <w:szCs w:val="26"/>
              </w:rPr>
            </w:pPr>
          </w:p>
        </w:tc>
        <w:tc>
          <w:tcPr>
            <w:tcW w:w="1336" w:type="dxa"/>
          </w:tcPr>
          <w:p w:rsidR="00140C28" w:rsidRPr="00121493" w:rsidRDefault="00140C28" w:rsidP="00140C28">
            <w:pPr>
              <w:pStyle w:val="ConsPlusNormal"/>
              <w:rPr>
                <w:rFonts w:ascii="Times New Roman" w:hAnsi="Times New Roman" w:cs="Times New Roman"/>
                <w:sz w:val="26"/>
                <w:szCs w:val="26"/>
              </w:rPr>
            </w:pPr>
            <w:r w:rsidRPr="00121493">
              <w:rPr>
                <w:rFonts w:ascii="Times New Roman" w:hAnsi="Times New Roman" w:cs="Times New Roman"/>
                <w:sz w:val="26"/>
                <w:szCs w:val="26"/>
              </w:rPr>
              <w:t>бюджеты поселений</w:t>
            </w:r>
          </w:p>
        </w:tc>
        <w:tc>
          <w:tcPr>
            <w:tcW w:w="1216" w:type="dxa"/>
          </w:tcPr>
          <w:p w:rsidR="00140C28" w:rsidRPr="00121493" w:rsidRDefault="00936B61" w:rsidP="00140C28">
            <w:pPr>
              <w:pStyle w:val="ConsPlusNormal"/>
              <w:rPr>
                <w:rFonts w:ascii="Times New Roman" w:hAnsi="Times New Roman" w:cs="Times New Roman"/>
                <w:sz w:val="26"/>
                <w:szCs w:val="26"/>
              </w:rPr>
            </w:pPr>
            <w:r>
              <w:rPr>
                <w:rFonts w:ascii="Times New Roman" w:hAnsi="Times New Roman" w:cs="Times New Roman"/>
                <w:sz w:val="26"/>
                <w:szCs w:val="26"/>
              </w:rPr>
              <w:t>0,0</w:t>
            </w:r>
          </w:p>
        </w:tc>
        <w:tc>
          <w:tcPr>
            <w:tcW w:w="2551" w:type="dxa"/>
          </w:tcPr>
          <w:p w:rsidR="00140C28" w:rsidRPr="00621D21" w:rsidRDefault="00140C28" w:rsidP="00140C28">
            <w:pPr>
              <w:pStyle w:val="ConsPlusNormal"/>
              <w:rPr>
                <w:rFonts w:ascii="Times New Roman" w:hAnsi="Times New Roman" w:cs="Times New Roman"/>
                <w:sz w:val="26"/>
                <w:szCs w:val="26"/>
                <w:highlight w:val="red"/>
              </w:rPr>
            </w:pPr>
          </w:p>
        </w:tc>
        <w:tc>
          <w:tcPr>
            <w:tcW w:w="1701" w:type="dxa"/>
          </w:tcPr>
          <w:p w:rsidR="00140C28" w:rsidRPr="00621D21" w:rsidRDefault="00140C28" w:rsidP="00140C28">
            <w:pPr>
              <w:pStyle w:val="ConsPlusNormal"/>
              <w:rPr>
                <w:rFonts w:ascii="Times New Roman" w:hAnsi="Times New Roman" w:cs="Times New Roman"/>
                <w:sz w:val="26"/>
                <w:szCs w:val="26"/>
                <w:highlight w:val="red"/>
              </w:rPr>
            </w:pPr>
          </w:p>
        </w:tc>
      </w:tr>
      <w:tr w:rsidR="00140C28" w:rsidRPr="001959FB" w:rsidTr="00FA4DE3">
        <w:trPr>
          <w:trHeight w:val="390"/>
        </w:trPr>
        <w:tc>
          <w:tcPr>
            <w:tcW w:w="1055" w:type="dxa"/>
            <w:vMerge/>
          </w:tcPr>
          <w:p w:rsidR="00140C28" w:rsidRDefault="00140C28" w:rsidP="00140C28">
            <w:pPr>
              <w:pStyle w:val="ConsPlusNormal"/>
              <w:rPr>
                <w:rFonts w:ascii="Times New Roman" w:hAnsi="Times New Roman" w:cs="Times New Roman"/>
                <w:sz w:val="26"/>
                <w:szCs w:val="26"/>
              </w:rPr>
            </w:pPr>
          </w:p>
        </w:tc>
        <w:tc>
          <w:tcPr>
            <w:tcW w:w="3402" w:type="dxa"/>
            <w:vMerge/>
          </w:tcPr>
          <w:p w:rsidR="00140C28" w:rsidRDefault="00140C28" w:rsidP="00140C28">
            <w:pPr>
              <w:pStyle w:val="ConsPlusNormal"/>
              <w:jc w:val="both"/>
              <w:rPr>
                <w:rFonts w:ascii="Times New Roman" w:hAnsi="Times New Roman" w:cs="Times New Roman"/>
                <w:sz w:val="26"/>
                <w:szCs w:val="26"/>
              </w:rPr>
            </w:pPr>
          </w:p>
        </w:tc>
        <w:tc>
          <w:tcPr>
            <w:tcW w:w="1619" w:type="dxa"/>
            <w:vMerge/>
          </w:tcPr>
          <w:p w:rsidR="00140C28" w:rsidRPr="00121493" w:rsidRDefault="00140C28" w:rsidP="00140C28">
            <w:pPr>
              <w:pStyle w:val="ConsPlusNormal"/>
              <w:rPr>
                <w:rFonts w:ascii="Times New Roman" w:hAnsi="Times New Roman" w:cs="Times New Roman"/>
                <w:sz w:val="26"/>
                <w:szCs w:val="26"/>
              </w:rPr>
            </w:pPr>
          </w:p>
        </w:tc>
        <w:tc>
          <w:tcPr>
            <w:tcW w:w="1701" w:type="dxa"/>
            <w:vMerge/>
          </w:tcPr>
          <w:p w:rsidR="00140C28" w:rsidRPr="00121493" w:rsidRDefault="00140C28" w:rsidP="00140C28">
            <w:pPr>
              <w:pStyle w:val="ConsPlusNormal"/>
              <w:rPr>
                <w:rFonts w:ascii="Times New Roman" w:hAnsi="Times New Roman" w:cs="Times New Roman"/>
                <w:sz w:val="26"/>
                <w:szCs w:val="26"/>
              </w:rPr>
            </w:pPr>
          </w:p>
        </w:tc>
        <w:tc>
          <w:tcPr>
            <w:tcW w:w="1336" w:type="dxa"/>
          </w:tcPr>
          <w:p w:rsidR="00140C28" w:rsidRPr="00121493" w:rsidRDefault="00140C28" w:rsidP="00140C28">
            <w:pPr>
              <w:pStyle w:val="ConsPlusNormal"/>
              <w:rPr>
                <w:rFonts w:ascii="Times New Roman" w:hAnsi="Times New Roman" w:cs="Times New Roman"/>
                <w:sz w:val="26"/>
                <w:szCs w:val="26"/>
              </w:rPr>
            </w:pPr>
            <w:r w:rsidRPr="00121493">
              <w:rPr>
                <w:rFonts w:ascii="Times New Roman" w:hAnsi="Times New Roman" w:cs="Times New Roman"/>
                <w:sz w:val="26"/>
                <w:szCs w:val="26"/>
              </w:rPr>
              <w:t>Всего</w:t>
            </w:r>
          </w:p>
        </w:tc>
        <w:tc>
          <w:tcPr>
            <w:tcW w:w="1216" w:type="dxa"/>
          </w:tcPr>
          <w:p w:rsidR="00140C28" w:rsidRPr="00121493" w:rsidRDefault="00CC2EFA" w:rsidP="00CC2EFA">
            <w:pPr>
              <w:pStyle w:val="ConsPlusNormal"/>
              <w:rPr>
                <w:rFonts w:ascii="Times New Roman" w:hAnsi="Times New Roman" w:cs="Times New Roman"/>
                <w:sz w:val="26"/>
                <w:szCs w:val="26"/>
              </w:rPr>
            </w:pPr>
            <w:r>
              <w:rPr>
                <w:rFonts w:ascii="Times New Roman" w:hAnsi="Times New Roman" w:cs="Times New Roman"/>
                <w:sz w:val="26"/>
                <w:szCs w:val="26"/>
              </w:rPr>
              <w:t>14391,5</w:t>
            </w:r>
          </w:p>
        </w:tc>
        <w:tc>
          <w:tcPr>
            <w:tcW w:w="2551" w:type="dxa"/>
          </w:tcPr>
          <w:p w:rsidR="00140C28" w:rsidRPr="00621D21" w:rsidRDefault="00140C28" w:rsidP="00140C28">
            <w:pPr>
              <w:pStyle w:val="ConsPlusNormal"/>
              <w:rPr>
                <w:rFonts w:ascii="Times New Roman" w:hAnsi="Times New Roman" w:cs="Times New Roman"/>
                <w:sz w:val="26"/>
                <w:szCs w:val="26"/>
                <w:highlight w:val="red"/>
              </w:rPr>
            </w:pPr>
          </w:p>
        </w:tc>
        <w:tc>
          <w:tcPr>
            <w:tcW w:w="1701" w:type="dxa"/>
          </w:tcPr>
          <w:p w:rsidR="00140C28" w:rsidRPr="00621D21" w:rsidRDefault="00140C28" w:rsidP="00140C28">
            <w:pPr>
              <w:pStyle w:val="ConsPlusNormal"/>
              <w:rPr>
                <w:rFonts w:ascii="Times New Roman" w:hAnsi="Times New Roman" w:cs="Times New Roman"/>
                <w:sz w:val="26"/>
                <w:szCs w:val="26"/>
                <w:highlight w:val="red"/>
              </w:rPr>
            </w:pPr>
          </w:p>
        </w:tc>
      </w:tr>
      <w:tr w:rsidR="00140C28" w:rsidRPr="001959FB" w:rsidTr="00FA4DE3">
        <w:trPr>
          <w:trHeight w:val="195"/>
        </w:trPr>
        <w:tc>
          <w:tcPr>
            <w:tcW w:w="1055" w:type="dxa"/>
            <w:vMerge/>
          </w:tcPr>
          <w:p w:rsidR="00140C28" w:rsidRDefault="00140C28" w:rsidP="00140C28">
            <w:pPr>
              <w:pStyle w:val="ConsPlusNormal"/>
              <w:rPr>
                <w:rFonts w:ascii="Times New Roman" w:hAnsi="Times New Roman" w:cs="Times New Roman"/>
                <w:sz w:val="26"/>
                <w:szCs w:val="26"/>
              </w:rPr>
            </w:pPr>
          </w:p>
        </w:tc>
        <w:tc>
          <w:tcPr>
            <w:tcW w:w="3402" w:type="dxa"/>
            <w:vMerge/>
          </w:tcPr>
          <w:p w:rsidR="00140C28" w:rsidRDefault="00140C28" w:rsidP="00140C28">
            <w:pPr>
              <w:pStyle w:val="ConsPlusNormal"/>
              <w:jc w:val="both"/>
              <w:rPr>
                <w:rFonts w:ascii="Times New Roman" w:hAnsi="Times New Roman" w:cs="Times New Roman"/>
                <w:sz w:val="26"/>
                <w:szCs w:val="26"/>
              </w:rPr>
            </w:pPr>
          </w:p>
        </w:tc>
        <w:tc>
          <w:tcPr>
            <w:tcW w:w="1619" w:type="dxa"/>
            <w:vMerge/>
          </w:tcPr>
          <w:p w:rsidR="00140C28" w:rsidRPr="00121493" w:rsidRDefault="00140C28" w:rsidP="00140C28">
            <w:pPr>
              <w:pStyle w:val="ConsPlusNormal"/>
              <w:rPr>
                <w:rFonts w:ascii="Times New Roman" w:hAnsi="Times New Roman" w:cs="Times New Roman"/>
                <w:sz w:val="26"/>
                <w:szCs w:val="26"/>
              </w:rPr>
            </w:pPr>
          </w:p>
        </w:tc>
        <w:tc>
          <w:tcPr>
            <w:tcW w:w="1701" w:type="dxa"/>
            <w:vMerge w:val="restart"/>
          </w:tcPr>
          <w:p w:rsidR="00140C28" w:rsidRPr="00121493" w:rsidRDefault="00140C28" w:rsidP="00140C28">
            <w:pPr>
              <w:pStyle w:val="ConsPlusNormal"/>
              <w:rPr>
                <w:rFonts w:ascii="Times New Roman" w:hAnsi="Times New Roman" w:cs="Times New Roman"/>
                <w:sz w:val="26"/>
                <w:szCs w:val="26"/>
              </w:rPr>
            </w:pPr>
            <w:r>
              <w:rPr>
                <w:rFonts w:ascii="Times New Roman" w:hAnsi="Times New Roman" w:cs="Times New Roman"/>
                <w:sz w:val="26"/>
                <w:szCs w:val="26"/>
              </w:rPr>
              <w:t>2023 год</w:t>
            </w:r>
          </w:p>
        </w:tc>
        <w:tc>
          <w:tcPr>
            <w:tcW w:w="1336" w:type="dxa"/>
          </w:tcPr>
          <w:p w:rsidR="00140C28" w:rsidRPr="00121493" w:rsidRDefault="00140C28" w:rsidP="00140C28">
            <w:pPr>
              <w:pStyle w:val="ConsPlusNormal"/>
              <w:rPr>
                <w:rFonts w:ascii="Times New Roman" w:hAnsi="Times New Roman" w:cs="Times New Roman"/>
                <w:sz w:val="26"/>
                <w:szCs w:val="26"/>
              </w:rPr>
            </w:pPr>
            <w:r w:rsidRPr="00121493">
              <w:rPr>
                <w:rFonts w:ascii="Times New Roman" w:hAnsi="Times New Roman" w:cs="Times New Roman"/>
                <w:sz w:val="26"/>
                <w:szCs w:val="26"/>
              </w:rPr>
              <w:t>районный бюджет</w:t>
            </w:r>
          </w:p>
        </w:tc>
        <w:tc>
          <w:tcPr>
            <w:tcW w:w="1216" w:type="dxa"/>
          </w:tcPr>
          <w:p w:rsidR="00140C28" w:rsidRPr="00121493" w:rsidRDefault="00876C93" w:rsidP="00F06340">
            <w:pPr>
              <w:pStyle w:val="ConsPlusNormal"/>
              <w:rPr>
                <w:rFonts w:ascii="Times New Roman" w:hAnsi="Times New Roman" w:cs="Times New Roman"/>
                <w:sz w:val="26"/>
                <w:szCs w:val="26"/>
              </w:rPr>
            </w:pPr>
            <w:r>
              <w:rPr>
                <w:rFonts w:ascii="Times New Roman" w:hAnsi="Times New Roman" w:cs="Times New Roman"/>
                <w:sz w:val="26"/>
                <w:szCs w:val="26"/>
              </w:rPr>
              <w:t>1439</w:t>
            </w:r>
            <w:r w:rsidR="00F06340">
              <w:rPr>
                <w:rFonts w:ascii="Times New Roman" w:hAnsi="Times New Roman" w:cs="Times New Roman"/>
                <w:sz w:val="26"/>
                <w:szCs w:val="26"/>
              </w:rPr>
              <w:t>1</w:t>
            </w:r>
            <w:r>
              <w:rPr>
                <w:rFonts w:ascii="Times New Roman" w:hAnsi="Times New Roman" w:cs="Times New Roman"/>
                <w:sz w:val="26"/>
                <w:szCs w:val="26"/>
              </w:rPr>
              <w:t>,5</w:t>
            </w:r>
          </w:p>
        </w:tc>
        <w:tc>
          <w:tcPr>
            <w:tcW w:w="2551" w:type="dxa"/>
          </w:tcPr>
          <w:p w:rsidR="00140C28" w:rsidRPr="00621D21" w:rsidRDefault="00140C28" w:rsidP="00140C28">
            <w:pPr>
              <w:pStyle w:val="ConsPlusNormal"/>
              <w:rPr>
                <w:rFonts w:ascii="Times New Roman" w:hAnsi="Times New Roman" w:cs="Times New Roman"/>
                <w:sz w:val="26"/>
                <w:szCs w:val="26"/>
                <w:highlight w:val="red"/>
              </w:rPr>
            </w:pPr>
          </w:p>
        </w:tc>
        <w:tc>
          <w:tcPr>
            <w:tcW w:w="1701" w:type="dxa"/>
          </w:tcPr>
          <w:p w:rsidR="00140C28" w:rsidRPr="00621D21" w:rsidRDefault="00140C28" w:rsidP="00140C28">
            <w:pPr>
              <w:pStyle w:val="ConsPlusNormal"/>
              <w:rPr>
                <w:rFonts w:ascii="Times New Roman" w:hAnsi="Times New Roman" w:cs="Times New Roman"/>
                <w:sz w:val="26"/>
                <w:szCs w:val="26"/>
                <w:highlight w:val="red"/>
              </w:rPr>
            </w:pPr>
          </w:p>
        </w:tc>
      </w:tr>
      <w:tr w:rsidR="00140C28" w:rsidRPr="001959FB" w:rsidTr="00FA4DE3">
        <w:trPr>
          <w:trHeight w:val="360"/>
        </w:trPr>
        <w:tc>
          <w:tcPr>
            <w:tcW w:w="1055" w:type="dxa"/>
            <w:vMerge/>
          </w:tcPr>
          <w:p w:rsidR="00140C28" w:rsidRDefault="00140C28" w:rsidP="00140C28">
            <w:pPr>
              <w:pStyle w:val="ConsPlusNormal"/>
              <w:rPr>
                <w:rFonts w:ascii="Times New Roman" w:hAnsi="Times New Roman" w:cs="Times New Roman"/>
                <w:sz w:val="26"/>
                <w:szCs w:val="26"/>
              </w:rPr>
            </w:pPr>
          </w:p>
        </w:tc>
        <w:tc>
          <w:tcPr>
            <w:tcW w:w="3402" w:type="dxa"/>
            <w:vMerge/>
          </w:tcPr>
          <w:p w:rsidR="00140C28" w:rsidRDefault="00140C28" w:rsidP="00140C28">
            <w:pPr>
              <w:pStyle w:val="ConsPlusNormal"/>
              <w:jc w:val="both"/>
              <w:rPr>
                <w:rFonts w:ascii="Times New Roman" w:hAnsi="Times New Roman" w:cs="Times New Roman"/>
                <w:sz w:val="26"/>
                <w:szCs w:val="26"/>
              </w:rPr>
            </w:pPr>
          </w:p>
        </w:tc>
        <w:tc>
          <w:tcPr>
            <w:tcW w:w="1619" w:type="dxa"/>
            <w:vMerge/>
          </w:tcPr>
          <w:p w:rsidR="00140C28" w:rsidRPr="00121493" w:rsidRDefault="00140C28" w:rsidP="00140C28">
            <w:pPr>
              <w:pStyle w:val="ConsPlusNormal"/>
              <w:rPr>
                <w:rFonts w:ascii="Times New Roman" w:hAnsi="Times New Roman" w:cs="Times New Roman"/>
                <w:sz w:val="26"/>
                <w:szCs w:val="26"/>
              </w:rPr>
            </w:pPr>
          </w:p>
        </w:tc>
        <w:tc>
          <w:tcPr>
            <w:tcW w:w="1701" w:type="dxa"/>
            <w:vMerge/>
          </w:tcPr>
          <w:p w:rsidR="00140C28" w:rsidRPr="00121493" w:rsidRDefault="00140C28" w:rsidP="00140C28">
            <w:pPr>
              <w:pStyle w:val="ConsPlusNormal"/>
              <w:rPr>
                <w:rFonts w:ascii="Times New Roman" w:hAnsi="Times New Roman" w:cs="Times New Roman"/>
                <w:sz w:val="26"/>
                <w:szCs w:val="26"/>
              </w:rPr>
            </w:pPr>
          </w:p>
        </w:tc>
        <w:tc>
          <w:tcPr>
            <w:tcW w:w="1336" w:type="dxa"/>
          </w:tcPr>
          <w:p w:rsidR="00140C28" w:rsidRPr="00121493" w:rsidRDefault="00140C28" w:rsidP="00140C28">
            <w:pPr>
              <w:pStyle w:val="ConsPlusNormal"/>
              <w:rPr>
                <w:rFonts w:ascii="Times New Roman" w:hAnsi="Times New Roman" w:cs="Times New Roman"/>
                <w:sz w:val="26"/>
                <w:szCs w:val="26"/>
              </w:rPr>
            </w:pPr>
            <w:r w:rsidRPr="00121493">
              <w:rPr>
                <w:rFonts w:ascii="Times New Roman" w:hAnsi="Times New Roman" w:cs="Times New Roman"/>
                <w:sz w:val="26"/>
                <w:szCs w:val="26"/>
              </w:rPr>
              <w:t>бюджеты поселений</w:t>
            </w:r>
          </w:p>
        </w:tc>
        <w:tc>
          <w:tcPr>
            <w:tcW w:w="1216" w:type="dxa"/>
          </w:tcPr>
          <w:p w:rsidR="00140C28" w:rsidRPr="00121493" w:rsidRDefault="00936B61" w:rsidP="00140C28">
            <w:pPr>
              <w:pStyle w:val="ConsPlusNormal"/>
              <w:rPr>
                <w:rFonts w:ascii="Times New Roman" w:hAnsi="Times New Roman" w:cs="Times New Roman"/>
                <w:sz w:val="26"/>
                <w:szCs w:val="26"/>
              </w:rPr>
            </w:pPr>
            <w:r>
              <w:rPr>
                <w:rFonts w:ascii="Times New Roman" w:hAnsi="Times New Roman" w:cs="Times New Roman"/>
                <w:sz w:val="26"/>
                <w:szCs w:val="26"/>
              </w:rPr>
              <w:t>0,0</w:t>
            </w:r>
          </w:p>
        </w:tc>
        <w:tc>
          <w:tcPr>
            <w:tcW w:w="2551" w:type="dxa"/>
          </w:tcPr>
          <w:p w:rsidR="00140C28" w:rsidRPr="00621D21" w:rsidRDefault="00140C28" w:rsidP="00140C28">
            <w:pPr>
              <w:pStyle w:val="ConsPlusNormal"/>
              <w:rPr>
                <w:rFonts w:ascii="Times New Roman" w:hAnsi="Times New Roman" w:cs="Times New Roman"/>
                <w:sz w:val="26"/>
                <w:szCs w:val="26"/>
                <w:highlight w:val="red"/>
              </w:rPr>
            </w:pPr>
          </w:p>
        </w:tc>
        <w:tc>
          <w:tcPr>
            <w:tcW w:w="1701" w:type="dxa"/>
          </w:tcPr>
          <w:p w:rsidR="00140C28" w:rsidRPr="00621D21" w:rsidRDefault="00140C28" w:rsidP="00140C28">
            <w:pPr>
              <w:pStyle w:val="ConsPlusNormal"/>
              <w:rPr>
                <w:rFonts w:ascii="Times New Roman" w:hAnsi="Times New Roman" w:cs="Times New Roman"/>
                <w:sz w:val="26"/>
                <w:szCs w:val="26"/>
                <w:highlight w:val="red"/>
              </w:rPr>
            </w:pPr>
          </w:p>
        </w:tc>
      </w:tr>
      <w:tr w:rsidR="00140C28" w:rsidRPr="001959FB" w:rsidTr="00FA4DE3">
        <w:trPr>
          <w:trHeight w:val="285"/>
        </w:trPr>
        <w:tc>
          <w:tcPr>
            <w:tcW w:w="1055" w:type="dxa"/>
            <w:vMerge/>
          </w:tcPr>
          <w:p w:rsidR="00140C28" w:rsidRDefault="00140C28" w:rsidP="00140C28">
            <w:pPr>
              <w:pStyle w:val="ConsPlusNormal"/>
              <w:rPr>
                <w:rFonts w:ascii="Times New Roman" w:hAnsi="Times New Roman" w:cs="Times New Roman"/>
                <w:sz w:val="26"/>
                <w:szCs w:val="26"/>
              </w:rPr>
            </w:pPr>
          </w:p>
        </w:tc>
        <w:tc>
          <w:tcPr>
            <w:tcW w:w="3402" w:type="dxa"/>
            <w:vMerge/>
          </w:tcPr>
          <w:p w:rsidR="00140C28" w:rsidRDefault="00140C28" w:rsidP="00140C28">
            <w:pPr>
              <w:pStyle w:val="ConsPlusNormal"/>
              <w:jc w:val="both"/>
              <w:rPr>
                <w:rFonts w:ascii="Times New Roman" w:hAnsi="Times New Roman" w:cs="Times New Roman"/>
                <w:sz w:val="26"/>
                <w:szCs w:val="26"/>
              </w:rPr>
            </w:pPr>
          </w:p>
        </w:tc>
        <w:tc>
          <w:tcPr>
            <w:tcW w:w="1619" w:type="dxa"/>
            <w:vMerge/>
          </w:tcPr>
          <w:p w:rsidR="00140C28" w:rsidRPr="00121493" w:rsidRDefault="00140C28" w:rsidP="00140C28">
            <w:pPr>
              <w:pStyle w:val="ConsPlusNormal"/>
              <w:rPr>
                <w:rFonts w:ascii="Times New Roman" w:hAnsi="Times New Roman" w:cs="Times New Roman"/>
                <w:sz w:val="26"/>
                <w:szCs w:val="26"/>
              </w:rPr>
            </w:pPr>
          </w:p>
        </w:tc>
        <w:tc>
          <w:tcPr>
            <w:tcW w:w="1701" w:type="dxa"/>
            <w:vMerge/>
          </w:tcPr>
          <w:p w:rsidR="00140C28" w:rsidRPr="00121493" w:rsidRDefault="00140C28" w:rsidP="00140C28">
            <w:pPr>
              <w:pStyle w:val="ConsPlusNormal"/>
              <w:rPr>
                <w:rFonts w:ascii="Times New Roman" w:hAnsi="Times New Roman" w:cs="Times New Roman"/>
                <w:sz w:val="26"/>
                <w:szCs w:val="26"/>
              </w:rPr>
            </w:pPr>
          </w:p>
        </w:tc>
        <w:tc>
          <w:tcPr>
            <w:tcW w:w="1336" w:type="dxa"/>
          </w:tcPr>
          <w:p w:rsidR="00140C28" w:rsidRPr="00121493" w:rsidRDefault="00140C28" w:rsidP="00140C28">
            <w:pPr>
              <w:pStyle w:val="ConsPlusNormal"/>
              <w:rPr>
                <w:rFonts w:ascii="Times New Roman" w:hAnsi="Times New Roman" w:cs="Times New Roman"/>
                <w:sz w:val="26"/>
                <w:szCs w:val="26"/>
              </w:rPr>
            </w:pPr>
            <w:r w:rsidRPr="00121493">
              <w:rPr>
                <w:rFonts w:ascii="Times New Roman" w:hAnsi="Times New Roman" w:cs="Times New Roman"/>
                <w:sz w:val="26"/>
                <w:szCs w:val="26"/>
              </w:rPr>
              <w:t>Всего</w:t>
            </w:r>
          </w:p>
        </w:tc>
        <w:tc>
          <w:tcPr>
            <w:tcW w:w="1216" w:type="dxa"/>
          </w:tcPr>
          <w:p w:rsidR="00140C28" w:rsidRPr="00121493" w:rsidRDefault="00CC2EFA" w:rsidP="00CC2EFA">
            <w:pPr>
              <w:pStyle w:val="ConsPlusNormal"/>
              <w:rPr>
                <w:rFonts w:ascii="Times New Roman" w:hAnsi="Times New Roman" w:cs="Times New Roman"/>
                <w:sz w:val="26"/>
                <w:szCs w:val="26"/>
              </w:rPr>
            </w:pPr>
            <w:r>
              <w:rPr>
                <w:rFonts w:ascii="Times New Roman" w:hAnsi="Times New Roman" w:cs="Times New Roman"/>
                <w:sz w:val="26"/>
                <w:szCs w:val="26"/>
              </w:rPr>
              <w:t>14391,5</w:t>
            </w:r>
          </w:p>
        </w:tc>
        <w:tc>
          <w:tcPr>
            <w:tcW w:w="2551" w:type="dxa"/>
          </w:tcPr>
          <w:p w:rsidR="00140C28" w:rsidRPr="00621D21" w:rsidRDefault="00140C28" w:rsidP="00140C28">
            <w:pPr>
              <w:pStyle w:val="ConsPlusNormal"/>
              <w:rPr>
                <w:rFonts w:ascii="Times New Roman" w:hAnsi="Times New Roman" w:cs="Times New Roman"/>
                <w:sz w:val="26"/>
                <w:szCs w:val="26"/>
                <w:highlight w:val="red"/>
              </w:rPr>
            </w:pPr>
          </w:p>
        </w:tc>
        <w:tc>
          <w:tcPr>
            <w:tcW w:w="1701" w:type="dxa"/>
          </w:tcPr>
          <w:p w:rsidR="00140C28" w:rsidRPr="00621D21" w:rsidRDefault="00140C28" w:rsidP="00140C28">
            <w:pPr>
              <w:pStyle w:val="ConsPlusNormal"/>
              <w:rPr>
                <w:rFonts w:ascii="Times New Roman" w:hAnsi="Times New Roman" w:cs="Times New Roman"/>
                <w:sz w:val="26"/>
                <w:szCs w:val="26"/>
                <w:highlight w:val="red"/>
              </w:rPr>
            </w:pPr>
          </w:p>
        </w:tc>
      </w:tr>
      <w:tr w:rsidR="00140C28" w:rsidRPr="001959FB" w:rsidTr="00FA4DE3">
        <w:trPr>
          <w:trHeight w:val="330"/>
        </w:trPr>
        <w:tc>
          <w:tcPr>
            <w:tcW w:w="1055" w:type="dxa"/>
            <w:vMerge/>
          </w:tcPr>
          <w:p w:rsidR="00140C28" w:rsidRDefault="00140C28" w:rsidP="00140C28">
            <w:pPr>
              <w:pStyle w:val="ConsPlusNormal"/>
              <w:rPr>
                <w:rFonts w:ascii="Times New Roman" w:hAnsi="Times New Roman" w:cs="Times New Roman"/>
                <w:sz w:val="26"/>
                <w:szCs w:val="26"/>
              </w:rPr>
            </w:pPr>
          </w:p>
        </w:tc>
        <w:tc>
          <w:tcPr>
            <w:tcW w:w="3402" w:type="dxa"/>
            <w:vMerge/>
          </w:tcPr>
          <w:p w:rsidR="00140C28" w:rsidRDefault="00140C28" w:rsidP="00140C28">
            <w:pPr>
              <w:pStyle w:val="ConsPlusNormal"/>
              <w:jc w:val="both"/>
              <w:rPr>
                <w:rFonts w:ascii="Times New Roman" w:hAnsi="Times New Roman" w:cs="Times New Roman"/>
                <w:sz w:val="26"/>
                <w:szCs w:val="26"/>
              </w:rPr>
            </w:pPr>
          </w:p>
        </w:tc>
        <w:tc>
          <w:tcPr>
            <w:tcW w:w="1619" w:type="dxa"/>
            <w:vMerge/>
          </w:tcPr>
          <w:p w:rsidR="00140C28" w:rsidRPr="00121493" w:rsidRDefault="00140C28" w:rsidP="00140C28">
            <w:pPr>
              <w:pStyle w:val="ConsPlusNormal"/>
              <w:rPr>
                <w:rFonts w:ascii="Times New Roman" w:hAnsi="Times New Roman" w:cs="Times New Roman"/>
                <w:sz w:val="26"/>
                <w:szCs w:val="26"/>
              </w:rPr>
            </w:pPr>
          </w:p>
        </w:tc>
        <w:tc>
          <w:tcPr>
            <w:tcW w:w="1701" w:type="dxa"/>
            <w:vMerge w:val="restart"/>
          </w:tcPr>
          <w:p w:rsidR="00140C28" w:rsidRPr="00121493" w:rsidRDefault="00140C28" w:rsidP="00140C28">
            <w:pPr>
              <w:pStyle w:val="ConsPlusNormal"/>
              <w:rPr>
                <w:rFonts w:ascii="Times New Roman" w:hAnsi="Times New Roman" w:cs="Times New Roman"/>
                <w:sz w:val="26"/>
                <w:szCs w:val="26"/>
              </w:rPr>
            </w:pPr>
            <w:r>
              <w:rPr>
                <w:rFonts w:ascii="Times New Roman" w:hAnsi="Times New Roman" w:cs="Times New Roman"/>
                <w:sz w:val="26"/>
                <w:szCs w:val="26"/>
              </w:rPr>
              <w:t>Итого</w:t>
            </w:r>
          </w:p>
        </w:tc>
        <w:tc>
          <w:tcPr>
            <w:tcW w:w="1336" w:type="dxa"/>
          </w:tcPr>
          <w:p w:rsidR="00140C28" w:rsidRPr="00121493" w:rsidRDefault="00140C28" w:rsidP="00140C28">
            <w:pPr>
              <w:pStyle w:val="ConsPlusNormal"/>
              <w:rPr>
                <w:rFonts w:ascii="Times New Roman" w:hAnsi="Times New Roman" w:cs="Times New Roman"/>
                <w:sz w:val="26"/>
                <w:szCs w:val="26"/>
              </w:rPr>
            </w:pPr>
            <w:r w:rsidRPr="00121493">
              <w:rPr>
                <w:rFonts w:ascii="Times New Roman" w:hAnsi="Times New Roman" w:cs="Times New Roman"/>
                <w:sz w:val="26"/>
                <w:szCs w:val="26"/>
              </w:rPr>
              <w:t xml:space="preserve">районный </w:t>
            </w:r>
            <w:r w:rsidRPr="00121493">
              <w:rPr>
                <w:rFonts w:ascii="Times New Roman" w:hAnsi="Times New Roman" w:cs="Times New Roman"/>
                <w:sz w:val="26"/>
                <w:szCs w:val="26"/>
              </w:rPr>
              <w:lastRenderedPageBreak/>
              <w:t>бюджет</w:t>
            </w:r>
          </w:p>
        </w:tc>
        <w:tc>
          <w:tcPr>
            <w:tcW w:w="1216" w:type="dxa"/>
          </w:tcPr>
          <w:p w:rsidR="00140C28" w:rsidRPr="00121493" w:rsidRDefault="00876C93" w:rsidP="00F06340">
            <w:pPr>
              <w:pStyle w:val="ConsPlusNormal"/>
              <w:rPr>
                <w:rFonts w:ascii="Times New Roman" w:hAnsi="Times New Roman" w:cs="Times New Roman"/>
                <w:sz w:val="26"/>
                <w:szCs w:val="26"/>
              </w:rPr>
            </w:pPr>
            <w:r>
              <w:rPr>
                <w:rFonts w:ascii="Times New Roman" w:hAnsi="Times New Roman" w:cs="Times New Roman"/>
                <w:sz w:val="26"/>
                <w:szCs w:val="26"/>
              </w:rPr>
              <w:lastRenderedPageBreak/>
              <w:t>431</w:t>
            </w:r>
            <w:r w:rsidR="00F06340">
              <w:rPr>
                <w:rFonts w:ascii="Times New Roman" w:hAnsi="Times New Roman" w:cs="Times New Roman"/>
                <w:sz w:val="26"/>
                <w:szCs w:val="26"/>
              </w:rPr>
              <w:t>74</w:t>
            </w:r>
            <w:r>
              <w:rPr>
                <w:rFonts w:ascii="Times New Roman" w:hAnsi="Times New Roman" w:cs="Times New Roman"/>
                <w:sz w:val="26"/>
                <w:szCs w:val="26"/>
              </w:rPr>
              <w:t>,5</w:t>
            </w:r>
          </w:p>
        </w:tc>
        <w:tc>
          <w:tcPr>
            <w:tcW w:w="2551" w:type="dxa"/>
          </w:tcPr>
          <w:p w:rsidR="00140C28" w:rsidRPr="00621D21" w:rsidRDefault="00140C28" w:rsidP="00140C28">
            <w:pPr>
              <w:pStyle w:val="ConsPlusNormal"/>
              <w:rPr>
                <w:rFonts w:ascii="Times New Roman" w:hAnsi="Times New Roman" w:cs="Times New Roman"/>
                <w:sz w:val="26"/>
                <w:szCs w:val="26"/>
                <w:highlight w:val="red"/>
              </w:rPr>
            </w:pPr>
          </w:p>
        </w:tc>
        <w:tc>
          <w:tcPr>
            <w:tcW w:w="1701" w:type="dxa"/>
          </w:tcPr>
          <w:p w:rsidR="00140C28" w:rsidRPr="00621D21" w:rsidRDefault="00140C28" w:rsidP="00140C28">
            <w:pPr>
              <w:pStyle w:val="ConsPlusNormal"/>
              <w:rPr>
                <w:rFonts w:ascii="Times New Roman" w:hAnsi="Times New Roman" w:cs="Times New Roman"/>
                <w:sz w:val="26"/>
                <w:szCs w:val="26"/>
                <w:highlight w:val="red"/>
              </w:rPr>
            </w:pPr>
          </w:p>
        </w:tc>
      </w:tr>
      <w:tr w:rsidR="00140C28" w:rsidRPr="001959FB" w:rsidTr="00FA4DE3">
        <w:trPr>
          <w:trHeight w:val="450"/>
        </w:trPr>
        <w:tc>
          <w:tcPr>
            <w:tcW w:w="1055" w:type="dxa"/>
            <w:vMerge/>
          </w:tcPr>
          <w:p w:rsidR="00140C28" w:rsidRDefault="00140C28" w:rsidP="00140C28">
            <w:pPr>
              <w:pStyle w:val="ConsPlusNormal"/>
              <w:rPr>
                <w:rFonts w:ascii="Times New Roman" w:hAnsi="Times New Roman" w:cs="Times New Roman"/>
                <w:sz w:val="26"/>
                <w:szCs w:val="26"/>
              </w:rPr>
            </w:pPr>
          </w:p>
        </w:tc>
        <w:tc>
          <w:tcPr>
            <w:tcW w:w="3402" w:type="dxa"/>
            <w:vMerge/>
          </w:tcPr>
          <w:p w:rsidR="00140C28" w:rsidRDefault="00140C28" w:rsidP="00140C28">
            <w:pPr>
              <w:pStyle w:val="ConsPlusNormal"/>
              <w:jc w:val="both"/>
              <w:rPr>
                <w:rFonts w:ascii="Times New Roman" w:hAnsi="Times New Roman" w:cs="Times New Roman"/>
                <w:sz w:val="26"/>
                <w:szCs w:val="26"/>
              </w:rPr>
            </w:pPr>
          </w:p>
        </w:tc>
        <w:tc>
          <w:tcPr>
            <w:tcW w:w="1619" w:type="dxa"/>
            <w:vMerge/>
          </w:tcPr>
          <w:p w:rsidR="00140C28" w:rsidRPr="00121493" w:rsidRDefault="00140C28" w:rsidP="00140C28">
            <w:pPr>
              <w:pStyle w:val="ConsPlusNormal"/>
              <w:rPr>
                <w:rFonts w:ascii="Times New Roman" w:hAnsi="Times New Roman" w:cs="Times New Roman"/>
                <w:sz w:val="26"/>
                <w:szCs w:val="26"/>
              </w:rPr>
            </w:pPr>
          </w:p>
        </w:tc>
        <w:tc>
          <w:tcPr>
            <w:tcW w:w="1701" w:type="dxa"/>
            <w:vMerge/>
          </w:tcPr>
          <w:p w:rsidR="00140C28" w:rsidRPr="00121493" w:rsidRDefault="00140C28" w:rsidP="00140C28">
            <w:pPr>
              <w:pStyle w:val="ConsPlusNormal"/>
              <w:rPr>
                <w:rFonts w:ascii="Times New Roman" w:hAnsi="Times New Roman" w:cs="Times New Roman"/>
                <w:sz w:val="26"/>
                <w:szCs w:val="26"/>
              </w:rPr>
            </w:pPr>
          </w:p>
        </w:tc>
        <w:tc>
          <w:tcPr>
            <w:tcW w:w="1336" w:type="dxa"/>
          </w:tcPr>
          <w:p w:rsidR="00140C28" w:rsidRPr="00121493" w:rsidRDefault="00140C28" w:rsidP="00140C28">
            <w:pPr>
              <w:pStyle w:val="ConsPlusNormal"/>
              <w:rPr>
                <w:rFonts w:ascii="Times New Roman" w:hAnsi="Times New Roman" w:cs="Times New Roman"/>
                <w:sz w:val="26"/>
                <w:szCs w:val="26"/>
              </w:rPr>
            </w:pPr>
            <w:r w:rsidRPr="00121493">
              <w:rPr>
                <w:rFonts w:ascii="Times New Roman" w:hAnsi="Times New Roman" w:cs="Times New Roman"/>
                <w:sz w:val="26"/>
                <w:szCs w:val="26"/>
              </w:rPr>
              <w:t>бюджеты поселений</w:t>
            </w:r>
          </w:p>
        </w:tc>
        <w:tc>
          <w:tcPr>
            <w:tcW w:w="1216" w:type="dxa"/>
          </w:tcPr>
          <w:p w:rsidR="00140C28" w:rsidRPr="00121493" w:rsidRDefault="00CC2EFA" w:rsidP="00140C28">
            <w:pPr>
              <w:pStyle w:val="ConsPlusNormal"/>
              <w:rPr>
                <w:rFonts w:ascii="Times New Roman" w:hAnsi="Times New Roman" w:cs="Times New Roman"/>
                <w:sz w:val="26"/>
                <w:szCs w:val="26"/>
              </w:rPr>
            </w:pPr>
            <w:r>
              <w:rPr>
                <w:rFonts w:ascii="Times New Roman" w:hAnsi="Times New Roman" w:cs="Times New Roman"/>
                <w:sz w:val="26"/>
                <w:szCs w:val="26"/>
              </w:rPr>
              <w:t>0,0</w:t>
            </w:r>
          </w:p>
        </w:tc>
        <w:tc>
          <w:tcPr>
            <w:tcW w:w="2551" w:type="dxa"/>
          </w:tcPr>
          <w:p w:rsidR="00140C28" w:rsidRPr="00621D21" w:rsidRDefault="00140C28" w:rsidP="00140C28">
            <w:pPr>
              <w:pStyle w:val="ConsPlusNormal"/>
              <w:rPr>
                <w:rFonts w:ascii="Times New Roman" w:hAnsi="Times New Roman" w:cs="Times New Roman"/>
                <w:sz w:val="26"/>
                <w:szCs w:val="26"/>
                <w:highlight w:val="red"/>
              </w:rPr>
            </w:pPr>
          </w:p>
        </w:tc>
        <w:tc>
          <w:tcPr>
            <w:tcW w:w="1701" w:type="dxa"/>
          </w:tcPr>
          <w:p w:rsidR="00140C28" w:rsidRPr="00621D21" w:rsidRDefault="00140C28" w:rsidP="00140C28">
            <w:pPr>
              <w:pStyle w:val="ConsPlusNormal"/>
              <w:rPr>
                <w:rFonts w:ascii="Times New Roman" w:hAnsi="Times New Roman" w:cs="Times New Roman"/>
                <w:sz w:val="26"/>
                <w:szCs w:val="26"/>
                <w:highlight w:val="red"/>
              </w:rPr>
            </w:pPr>
          </w:p>
        </w:tc>
      </w:tr>
      <w:tr w:rsidR="00140C28" w:rsidRPr="001959FB" w:rsidTr="00FA4DE3">
        <w:trPr>
          <w:trHeight w:val="285"/>
        </w:trPr>
        <w:tc>
          <w:tcPr>
            <w:tcW w:w="1055" w:type="dxa"/>
            <w:vMerge/>
          </w:tcPr>
          <w:p w:rsidR="00140C28" w:rsidRDefault="00140C28" w:rsidP="00140C28">
            <w:pPr>
              <w:pStyle w:val="ConsPlusNormal"/>
              <w:rPr>
                <w:rFonts w:ascii="Times New Roman" w:hAnsi="Times New Roman" w:cs="Times New Roman"/>
                <w:sz w:val="26"/>
                <w:szCs w:val="26"/>
              </w:rPr>
            </w:pPr>
          </w:p>
        </w:tc>
        <w:tc>
          <w:tcPr>
            <w:tcW w:w="3402" w:type="dxa"/>
            <w:vMerge/>
          </w:tcPr>
          <w:p w:rsidR="00140C28" w:rsidRDefault="00140C28" w:rsidP="00140C28">
            <w:pPr>
              <w:pStyle w:val="ConsPlusNormal"/>
              <w:jc w:val="both"/>
              <w:rPr>
                <w:rFonts w:ascii="Times New Roman" w:hAnsi="Times New Roman" w:cs="Times New Roman"/>
                <w:sz w:val="26"/>
                <w:szCs w:val="26"/>
              </w:rPr>
            </w:pPr>
          </w:p>
        </w:tc>
        <w:tc>
          <w:tcPr>
            <w:tcW w:w="1619" w:type="dxa"/>
            <w:vMerge/>
          </w:tcPr>
          <w:p w:rsidR="00140C28" w:rsidRPr="00121493" w:rsidRDefault="00140C28" w:rsidP="00140C28">
            <w:pPr>
              <w:pStyle w:val="ConsPlusNormal"/>
              <w:rPr>
                <w:rFonts w:ascii="Times New Roman" w:hAnsi="Times New Roman" w:cs="Times New Roman"/>
                <w:sz w:val="26"/>
                <w:szCs w:val="26"/>
              </w:rPr>
            </w:pPr>
          </w:p>
        </w:tc>
        <w:tc>
          <w:tcPr>
            <w:tcW w:w="1701" w:type="dxa"/>
            <w:vMerge/>
          </w:tcPr>
          <w:p w:rsidR="00140C28" w:rsidRPr="00121493" w:rsidRDefault="00140C28" w:rsidP="00140C28">
            <w:pPr>
              <w:pStyle w:val="ConsPlusNormal"/>
              <w:rPr>
                <w:rFonts w:ascii="Times New Roman" w:hAnsi="Times New Roman" w:cs="Times New Roman"/>
                <w:sz w:val="26"/>
                <w:szCs w:val="26"/>
              </w:rPr>
            </w:pPr>
          </w:p>
        </w:tc>
        <w:tc>
          <w:tcPr>
            <w:tcW w:w="1336" w:type="dxa"/>
          </w:tcPr>
          <w:p w:rsidR="00140C28" w:rsidRPr="00121493" w:rsidRDefault="00140C28" w:rsidP="00140C28">
            <w:pPr>
              <w:pStyle w:val="ConsPlusNormal"/>
              <w:rPr>
                <w:rFonts w:ascii="Times New Roman" w:hAnsi="Times New Roman" w:cs="Times New Roman"/>
                <w:sz w:val="26"/>
                <w:szCs w:val="26"/>
              </w:rPr>
            </w:pPr>
            <w:r w:rsidRPr="00121493">
              <w:rPr>
                <w:rFonts w:ascii="Times New Roman" w:hAnsi="Times New Roman" w:cs="Times New Roman"/>
                <w:sz w:val="26"/>
                <w:szCs w:val="26"/>
              </w:rPr>
              <w:t>Всего</w:t>
            </w:r>
          </w:p>
        </w:tc>
        <w:tc>
          <w:tcPr>
            <w:tcW w:w="1216" w:type="dxa"/>
          </w:tcPr>
          <w:p w:rsidR="00140C28" w:rsidRPr="00121493" w:rsidRDefault="00CC2EFA" w:rsidP="00CC2EFA">
            <w:pPr>
              <w:pStyle w:val="ConsPlusNormal"/>
              <w:rPr>
                <w:rFonts w:ascii="Times New Roman" w:hAnsi="Times New Roman" w:cs="Times New Roman"/>
                <w:sz w:val="26"/>
                <w:szCs w:val="26"/>
              </w:rPr>
            </w:pPr>
            <w:r>
              <w:rPr>
                <w:rFonts w:ascii="Times New Roman" w:hAnsi="Times New Roman" w:cs="Times New Roman"/>
                <w:sz w:val="26"/>
                <w:szCs w:val="26"/>
              </w:rPr>
              <w:t>43174,5</w:t>
            </w:r>
          </w:p>
        </w:tc>
        <w:tc>
          <w:tcPr>
            <w:tcW w:w="2551" w:type="dxa"/>
          </w:tcPr>
          <w:p w:rsidR="00140C28" w:rsidRPr="00621D21" w:rsidRDefault="00140C28" w:rsidP="00140C28">
            <w:pPr>
              <w:pStyle w:val="ConsPlusNormal"/>
              <w:rPr>
                <w:rFonts w:ascii="Times New Roman" w:hAnsi="Times New Roman" w:cs="Times New Roman"/>
                <w:sz w:val="26"/>
                <w:szCs w:val="26"/>
                <w:highlight w:val="red"/>
              </w:rPr>
            </w:pPr>
          </w:p>
        </w:tc>
        <w:tc>
          <w:tcPr>
            <w:tcW w:w="1701" w:type="dxa"/>
          </w:tcPr>
          <w:p w:rsidR="00140C28" w:rsidRPr="00621D21" w:rsidRDefault="00140C28" w:rsidP="00140C28">
            <w:pPr>
              <w:pStyle w:val="ConsPlusNormal"/>
              <w:rPr>
                <w:rFonts w:ascii="Times New Roman" w:hAnsi="Times New Roman" w:cs="Times New Roman"/>
                <w:sz w:val="26"/>
                <w:szCs w:val="26"/>
                <w:highlight w:val="red"/>
              </w:rPr>
            </w:pPr>
          </w:p>
        </w:tc>
      </w:tr>
      <w:tr w:rsidR="00140C28" w:rsidRPr="001959FB" w:rsidTr="00FA4DE3">
        <w:trPr>
          <w:trHeight w:val="525"/>
        </w:trPr>
        <w:tc>
          <w:tcPr>
            <w:tcW w:w="1055" w:type="dxa"/>
            <w:vMerge w:val="restart"/>
          </w:tcPr>
          <w:p w:rsidR="00140C28" w:rsidRDefault="00140C28" w:rsidP="00140C28">
            <w:pPr>
              <w:pStyle w:val="ConsPlusNormal"/>
              <w:rPr>
                <w:rFonts w:ascii="Times New Roman" w:hAnsi="Times New Roman" w:cs="Times New Roman"/>
                <w:sz w:val="26"/>
                <w:szCs w:val="26"/>
              </w:rPr>
            </w:pPr>
            <w:r>
              <w:rPr>
                <w:rFonts w:ascii="Times New Roman" w:hAnsi="Times New Roman" w:cs="Times New Roman"/>
                <w:sz w:val="26"/>
                <w:szCs w:val="26"/>
              </w:rPr>
              <w:t>1.1.2.</w:t>
            </w:r>
          </w:p>
        </w:tc>
        <w:tc>
          <w:tcPr>
            <w:tcW w:w="3402" w:type="dxa"/>
            <w:vMerge w:val="restart"/>
          </w:tcPr>
          <w:p w:rsidR="00140C28" w:rsidRDefault="00FE178E" w:rsidP="00140C28">
            <w:pPr>
              <w:pStyle w:val="ConsPlusNormal"/>
              <w:jc w:val="both"/>
              <w:rPr>
                <w:rFonts w:ascii="Times New Roman" w:hAnsi="Times New Roman" w:cs="Times New Roman"/>
                <w:sz w:val="26"/>
                <w:szCs w:val="26"/>
              </w:rPr>
            </w:pPr>
            <w:r>
              <w:rPr>
                <w:rFonts w:ascii="Times New Roman" w:hAnsi="Times New Roman" w:cs="Times New Roman"/>
                <w:sz w:val="26"/>
                <w:szCs w:val="26"/>
              </w:rPr>
              <w:t>Обеспечение деятельности финансового управления</w:t>
            </w:r>
          </w:p>
          <w:p w:rsidR="00140C28" w:rsidRDefault="00140C28" w:rsidP="00140C28">
            <w:pPr>
              <w:pStyle w:val="ConsPlusNormal"/>
              <w:jc w:val="both"/>
              <w:rPr>
                <w:rFonts w:ascii="Times New Roman" w:hAnsi="Times New Roman" w:cs="Times New Roman"/>
                <w:sz w:val="26"/>
                <w:szCs w:val="26"/>
              </w:rPr>
            </w:pPr>
          </w:p>
          <w:p w:rsidR="00140C28" w:rsidRDefault="00140C28" w:rsidP="00140C28">
            <w:pPr>
              <w:pStyle w:val="ConsPlusNormal"/>
              <w:jc w:val="both"/>
              <w:rPr>
                <w:rFonts w:ascii="Times New Roman" w:hAnsi="Times New Roman" w:cs="Times New Roman"/>
                <w:sz w:val="26"/>
                <w:szCs w:val="26"/>
              </w:rPr>
            </w:pPr>
          </w:p>
          <w:p w:rsidR="00140C28" w:rsidRDefault="00140C28" w:rsidP="00140C28">
            <w:pPr>
              <w:pStyle w:val="ConsPlusNormal"/>
              <w:jc w:val="both"/>
              <w:rPr>
                <w:rFonts w:ascii="Times New Roman" w:hAnsi="Times New Roman" w:cs="Times New Roman"/>
                <w:sz w:val="26"/>
                <w:szCs w:val="26"/>
              </w:rPr>
            </w:pPr>
          </w:p>
          <w:p w:rsidR="00140C28" w:rsidRDefault="00140C28" w:rsidP="00140C28">
            <w:pPr>
              <w:pStyle w:val="ConsPlusNormal"/>
              <w:jc w:val="both"/>
              <w:rPr>
                <w:rFonts w:ascii="Times New Roman" w:hAnsi="Times New Roman" w:cs="Times New Roman"/>
                <w:sz w:val="26"/>
                <w:szCs w:val="26"/>
              </w:rPr>
            </w:pPr>
          </w:p>
        </w:tc>
        <w:tc>
          <w:tcPr>
            <w:tcW w:w="1619" w:type="dxa"/>
            <w:vMerge w:val="restart"/>
          </w:tcPr>
          <w:p w:rsidR="00140C28" w:rsidRPr="00121493" w:rsidRDefault="00FE178E" w:rsidP="00140C28">
            <w:pPr>
              <w:pStyle w:val="ConsPlusNormal"/>
              <w:rPr>
                <w:rFonts w:ascii="Times New Roman" w:hAnsi="Times New Roman" w:cs="Times New Roman"/>
                <w:sz w:val="26"/>
                <w:szCs w:val="26"/>
              </w:rPr>
            </w:pPr>
            <w:r w:rsidRPr="00121493">
              <w:rPr>
                <w:rFonts w:ascii="Times New Roman" w:hAnsi="Times New Roman" w:cs="Times New Roman"/>
                <w:sz w:val="26"/>
                <w:szCs w:val="26"/>
              </w:rPr>
              <w:t>Финансовое управление</w:t>
            </w:r>
          </w:p>
        </w:tc>
        <w:tc>
          <w:tcPr>
            <w:tcW w:w="1701" w:type="dxa"/>
          </w:tcPr>
          <w:p w:rsidR="00140C28" w:rsidRPr="00121493" w:rsidRDefault="00FE178E" w:rsidP="00140C28">
            <w:pPr>
              <w:pStyle w:val="ConsPlusNormal"/>
              <w:rPr>
                <w:rFonts w:ascii="Times New Roman" w:hAnsi="Times New Roman" w:cs="Times New Roman"/>
                <w:sz w:val="26"/>
                <w:szCs w:val="26"/>
              </w:rPr>
            </w:pPr>
            <w:r>
              <w:rPr>
                <w:rFonts w:ascii="Times New Roman" w:hAnsi="Times New Roman" w:cs="Times New Roman"/>
                <w:sz w:val="26"/>
                <w:szCs w:val="26"/>
              </w:rPr>
              <w:t>2021 год</w:t>
            </w:r>
          </w:p>
        </w:tc>
        <w:tc>
          <w:tcPr>
            <w:tcW w:w="1336" w:type="dxa"/>
          </w:tcPr>
          <w:p w:rsidR="00140C28" w:rsidRPr="00121493" w:rsidRDefault="00FE178E" w:rsidP="00140C28">
            <w:pPr>
              <w:pStyle w:val="ConsPlusNormal"/>
              <w:rPr>
                <w:rFonts w:ascii="Times New Roman" w:hAnsi="Times New Roman" w:cs="Times New Roman"/>
                <w:sz w:val="26"/>
                <w:szCs w:val="26"/>
              </w:rPr>
            </w:pPr>
            <w:r w:rsidRPr="00121493">
              <w:rPr>
                <w:rFonts w:ascii="Times New Roman" w:hAnsi="Times New Roman" w:cs="Times New Roman"/>
                <w:sz w:val="26"/>
                <w:szCs w:val="26"/>
              </w:rPr>
              <w:t>районный бюджет</w:t>
            </w:r>
          </w:p>
        </w:tc>
        <w:tc>
          <w:tcPr>
            <w:tcW w:w="1216" w:type="dxa"/>
          </w:tcPr>
          <w:p w:rsidR="00140C28" w:rsidRDefault="00CC2EFA" w:rsidP="00CC2EFA">
            <w:pPr>
              <w:pStyle w:val="ConsPlusNormal"/>
              <w:rPr>
                <w:rFonts w:ascii="Times New Roman" w:hAnsi="Times New Roman" w:cs="Times New Roman"/>
                <w:sz w:val="26"/>
                <w:szCs w:val="26"/>
              </w:rPr>
            </w:pPr>
            <w:r>
              <w:rPr>
                <w:rFonts w:ascii="Times New Roman" w:hAnsi="Times New Roman" w:cs="Times New Roman"/>
                <w:sz w:val="26"/>
                <w:szCs w:val="26"/>
              </w:rPr>
              <w:t>1368,0</w:t>
            </w:r>
          </w:p>
        </w:tc>
        <w:tc>
          <w:tcPr>
            <w:tcW w:w="2551" w:type="dxa"/>
          </w:tcPr>
          <w:p w:rsidR="00140C28" w:rsidRPr="00621D21" w:rsidRDefault="00140C28" w:rsidP="00140C28">
            <w:pPr>
              <w:pStyle w:val="ConsPlusNormal"/>
              <w:rPr>
                <w:rFonts w:ascii="Times New Roman" w:hAnsi="Times New Roman" w:cs="Times New Roman"/>
                <w:sz w:val="26"/>
                <w:szCs w:val="26"/>
                <w:highlight w:val="red"/>
              </w:rPr>
            </w:pPr>
          </w:p>
        </w:tc>
        <w:tc>
          <w:tcPr>
            <w:tcW w:w="1701" w:type="dxa"/>
          </w:tcPr>
          <w:p w:rsidR="00140C28" w:rsidRPr="00621D21" w:rsidRDefault="00140C28" w:rsidP="00140C28">
            <w:pPr>
              <w:pStyle w:val="ConsPlusNormal"/>
              <w:rPr>
                <w:rFonts w:ascii="Times New Roman" w:hAnsi="Times New Roman" w:cs="Times New Roman"/>
                <w:sz w:val="26"/>
                <w:szCs w:val="26"/>
                <w:highlight w:val="red"/>
              </w:rPr>
            </w:pPr>
          </w:p>
        </w:tc>
      </w:tr>
      <w:tr w:rsidR="00140C28" w:rsidRPr="001959FB" w:rsidTr="00FA4DE3">
        <w:trPr>
          <w:trHeight w:val="735"/>
        </w:trPr>
        <w:tc>
          <w:tcPr>
            <w:tcW w:w="1055" w:type="dxa"/>
            <w:vMerge/>
          </w:tcPr>
          <w:p w:rsidR="00140C28" w:rsidRDefault="00140C28" w:rsidP="00140C28">
            <w:pPr>
              <w:pStyle w:val="ConsPlusNormal"/>
              <w:rPr>
                <w:rFonts w:ascii="Times New Roman" w:hAnsi="Times New Roman" w:cs="Times New Roman"/>
                <w:sz w:val="26"/>
                <w:szCs w:val="26"/>
              </w:rPr>
            </w:pPr>
          </w:p>
        </w:tc>
        <w:tc>
          <w:tcPr>
            <w:tcW w:w="3402" w:type="dxa"/>
            <w:vMerge/>
          </w:tcPr>
          <w:p w:rsidR="00140C28" w:rsidRDefault="00140C28" w:rsidP="00140C28">
            <w:pPr>
              <w:pStyle w:val="ConsPlusNormal"/>
              <w:jc w:val="both"/>
              <w:rPr>
                <w:rFonts w:ascii="Times New Roman" w:hAnsi="Times New Roman" w:cs="Times New Roman"/>
                <w:sz w:val="26"/>
                <w:szCs w:val="26"/>
              </w:rPr>
            </w:pPr>
          </w:p>
        </w:tc>
        <w:tc>
          <w:tcPr>
            <w:tcW w:w="1619" w:type="dxa"/>
            <w:vMerge/>
          </w:tcPr>
          <w:p w:rsidR="00140C28" w:rsidRPr="00121493" w:rsidRDefault="00140C28" w:rsidP="00140C28">
            <w:pPr>
              <w:pStyle w:val="ConsPlusNormal"/>
              <w:rPr>
                <w:rFonts w:ascii="Times New Roman" w:hAnsi="Times New Roman" w:cs="Times New Roman"/>
                <w:sz w:val="26"/>
                <w:szCs w:val="26"/>
              </w:rPr>
            </w:pPr>
          </w:p>
        </w:tc>
        <w:tc>
          <w:tcPr>
            <w:tcW w:w="1701" w:type="dxa"/>
          </w:tcPr>
          <w:p w:rsidR="00140C28" w:rsidRPr="00121493" w:rsidRDefault="00FE178E" w:rsidP="00140C28">
            <w:pPr>
              <w:pStyle w:val="ConsPlusNormal"/>
              <w:rPr>
                <w:rFonts w:ascii="Times New Roman" w:hAnsi="Times New Roman" w:cs="Times New Roman"/>
                <w:sz w:val="26"/>
                <w:szCs w:val="26"/>
              </w:rPr>
            </w:pPr>
            <w:r>
              <w:rPr>
                <w:rFonts w:ascii="Times New Roman" w:hAnsi="Times New Roman" w:cs="Times New Roman"/>
                <w:sz w:val="26"/>
                <w:szCs w:val="26"/>
              </w:rPr>
              <w:t>2022 год</w:t>
            </w:r>
          </w:p>
        </w:tc>
        <w:tc>
          <w:tcPr>
            <w:tcW w:w="1336" w:type="dxa"/>
          </w:tcPr>
          <w:p w:rsidR="00140C28" w:rsidRPr="00121493" w:rsidRDefault="00FE178E" w:rsidP="00140C28">
            <w:pPr>
              <w:pStyle w:val="ConsPlusNormal"/>
              <w:rPr>
                <w:rFonts w:ascii="Times New Roman" w:hAnsi="Times New Roman" w:cs="Times New Roman"/>
                <w:sz w:val="26"/>
                <w:szCs w:val="26"/>
              </w:rPr>
            </w:pPr>
            <w:r w:rsidRPr="00121493">
              <w:rPr>
                <w:rFonts w:ascii="Times New Roman" w:hAnsi="Times New Roman" w:cs="Times New Roman"/>
                <w:sz w:val="26"/>
                <w:szCs w:val="26"/>
              </w:rPr>
              <w:t>районный бюджет</w:t>
            </w:r>
          </w:p>
        </w:tc>
        <w:tc>
          <w:tcPr>
            <w:tcW w:w="1216" w:type="dxa"/>
          </w:tcPr>
          <w:p w:rsidR="00140C28" w:rsidRDefault="00CC2EFA" w:rsidP="00CC2EFA">
            <w:pPr>
              <w:pStyle w:val="ConsPlusNormal"/>
              <w:rPr>
                <w:rFonts w:ascii="Times New Roman" w:hAnsi="Times New Roman" w:cs="Times New Roman"/>
                <w:sz w:val="26"/>
                <w:szCs w:val="26"/>
              </w:rPr>
            </w:pPr>
            <w:r>
              <w:rPr>
                <w:rFonts w:ascii="Times New Roman" w:hAnsi="Times New Roman" w:cs="Times New Roman"/>
                <w:sz w:val="26"/>
                <w:szCs w:val="26"/>
              </w:rPr>
              <w:t>1368,0</w:t>
            </w:r>
          </w:p>
        </w:tc>
        <w:tc>
          <w:tcPr>
            <w:tcW w:w="2551" w:type="dxa"/>
          </w:tcPr>
          <w:p w:rsidR="00140C28" w:rsidRPr="00621D21" w:rsidRDefault="00140C28" w:rsidP="00140C28">
            <w:pPr>
              <w:pStyle w:val="ConsPlusNormal"/>
              <w:rPr>
                <w:rFonts w:ascii="Times New Roman" w:hAnsi="Times New Roman" w:cs="Times New Roman"/>
                <w:sz w:val="26"/>
                <w:szCs w:val="26"/>
                <w:highlight w:val="red"/>
              </w:rPr>
            </w:pPr>
          </w:p>
        </w:tc>
        <w:tc>
          <w:tcPr>
            <w:tcW w:w="1701" w:type="dxa"/>
          </w:tcPr>
          <w:p w:rsidR="00140C28" w:rsidRPr="00621D21" w:rsidRDefault="00140C28" w:rsidP="00140C28">
            <w:pPr>
              <w:pStyle w:val="ConsPlusNormal"/>
              <w:rPr>
                <w:rFonts w:ascii="Times New Roman" w:hAnsi="Times New Roman" w:cs="Times New Roman"/>
                <w:sz w:val="26"/>
                <w:szCs w:val="26"/>
                <w:highlight w:val="red"/>
              </w:rPr>
            </w:pPr>
          </w:p>
        </w:tc>
      </w:tr>
      <w:tr w:rsidR="00140C28" w:rsidRPr="001959FB" w:rsidTr="00FA4DE3">
        <w:trPr>
          <w:trHeight w:val="739"/>
        </w:trPr>
        <w:tc>
          <w:tcPr>
            <w:tcW w:w="1055" w:type="dxa"/>
            <w:vMerge/>
          </w:tcPr>
          <w:p w:rsidR="00140C28" w:rsidRDefault="00140C28" w:rsidP="00140C28">
            <w:pPr>
              <w:pStyle w:val="ConsPlusNormal"/>
              <w:rPr>
                <w:rFonts w:ascii="Times New Roman" w:hAnsi="Times New Roman" w:cs="Times New Roman"/>
                <w:sz w:val="26"/>
                <w:szCs w:val="26"/>
              </w:rPr>
            </w:pPr>
          </w:p>
        </w:tc>
        <w:tc>
          <w:tcPr>
            <w:tcW w:w="3402" w:type="dxa"/>
            <w:vMerge/>
          </w:tcPr>
          <w:p w:rsidR="00140C28" w:rsidRDefault="00140C28" w:rsidP="00140C28">
            <w:pPr>
              <w:pStyle w:val="ConsPlusNormal"/>
              <w:jc w:val="both"/>
              <w:rPr>
                <w:rFonts w:ascii="Times New Roman" w:hAnsi="Times New Roman" w:cs="Times New Roman"/>
                <w:sz w:val="26"/>
                <w:szCs w:val="26"/>
              </w:rPr>
            </w:pPr>
          </w:p>
        </w:tc>
        <w:tc>
          <w:tcPr>
            <w:tcW w:w="1619" w:type="dxa"/>
            <w:vMerge/>
          </w:tcPr>
          <w:p w:rsidR="00140C28" w:rsidRPr="00121493" w:rsidRDefault="00140C28" w:rsidP="00140C28">
            <w:pPr>
              <w:pStyle w:val="ConsPlusNormal"/>
              <w:rPr>
                <w:rFonts w:ascii="Times New Roman" w:hAnsi="Times New Roman" w:cs="Times New Roman"/>
                <w:sz w:val="26"/>
                <w:szCs w:val="26"/>
              </w:rPr>
            </w:pPr>
          </w:p>
        </w:tc>
        <w:tc>
          <w:tcPr>
            <w:tcW w:w="1701" w:type="dxa"/>
          </w:tcPr>
          <w:p w:rsidR="00140C28" w:rsidRPr="00121493" w:rsidRDefault="00FE178E" w:rsidP="00140C28">
            <w:pPr>
              <w:pStyle w:val="ConsPlusNormal"/>
              <w:rPr>
                <w:rFonts w:ascii="Times New Roman" w:hAnsi="Times New Roman" w:cs="Times New Roman"/>
                <w:sz w:val="26"/>
                <w:szCs w:val="26"/>
              </w:rPr>
            </w:pPr>
            <w:r>
              <w:rPr>
                <w:rFonts w:ascii="Times New Roman" w:hAnsi="Times New Roman" w:cs="Times New Roman"/>
                <w:sz w:val="26"/>
                <w:szCs w:val="26"/>
              </w:rPr>
              <w:t>2023 год</w:t>
            </w:r>
          </w:p>
        </w:tc>
        <w:tc>
          <w:tcPr>
            <w:tcW w:w="1336" w:type="dxa"/>
          </w:tcPr>
          <w:p w:rsidR="00140C28" w:rsidRPr="00121493" w:rsidRDefault="00FE178E" w:rsidP="00140C28">
            <w:pPr>
              <w:pStyle w:val="ConsPlusNormal"/>
              <w:rPr>
                <w:rFonts w:ascii="Times New Roman" w:hAnsi="Times New Roman" w:cs="Times New Roman"/>
                <w:sz w:val="26"/>
                <w:szCs w:val="26"/>
              </w:rPr>
            </w:pPr>
            <w:r w:rsidRPr="00121493">
              <w:rPr>
                <w:rFonts w:ascii="Times New Roman" w:hAnsi="Times New Roman" w:cs="Times New Roman"/>
                <w:sz w:val="26"/>
                <w:szCs w:val="26"/>
              </w:rPr>
              <w:t>районный бюджет</w:t>
            </w:r>
          </w:p>
        </w:tc>
        <w:tc>
          <w:tcPr>
            <w:tcW w:w="1216" w:type="dxa"/>
          </w:tcPr>
          <w:p w:rsidR="00140C28" w:rsidRDefault="00CC2EFA" w:rsidP="00CC2EFA">
            <w:pPr>
              <w:pStyle w:val="ConsPlusNormal"/>
              <w:rPr>
                <w:rFonts w:ascii="Times New Roman" w:hAnsi="Times New Roman" w:cs="Times New Roman"/>
                <w:sz w:val="26"/>
                <w:szCs w:val="26"/>
              </w:rPr>
            </w:pPr>
            <w:r>
              <w:rPr>
                <w:rFonts w:ascii="Times New Roman" w:hAnsi="Times New Roman" w:cs="Times New Roman"/>
                <w:sz w:val="26"/>
                <w:szCs w:val="26"/>
              </w:rPr>
              <w:t>1368,0</w:t>
            </w:r>
          </w:p>
        </w:tc>
        <w:tc>
          <w:tcPr>
            <w:tcW w:w="2551" w:type="dxa"/>
          </w:tcPr>
          <w:p w:rsidR="00140C28" w:rsidRPr="00621D21" w:rsidRDefault="00140C28" w:rsidP="00140C28">
            <w:pPr>
              <w:pStyle w:val="ConsPlusNormal"/>
              <w:rPr>
                <w:rFonts w:ascii="Times New Roman" w:hAnsi="Times New Roman" w:cs="Times New Roman"/>
                <w:sz w:val="26"/>
                <w:szCs w:val="26"/>
                <w:highlight w:val="red"/>
              </w:rPr>
            </w:pPr>
          </w:p>
        </w:tc>
        <w:tc>
          <w:tcPr>
            <w:tcW w:w="1701" w:type="dxa"/>
          </w:tcPr>
          <w:p w:rsidR="00140C28" w:rsidRPr="00621D21" w:rsidRDefault="00140C28" w:rsidP="00140C28">
            <w:pPr>
              <w:pStyle w:val="ConsPlusNormal"/>
              <w:rPr>
                <w:rFonts w:ascii="Times New Roman" w:hAnsi="Times New Roman" w:cs="Times New Roman"/>
                <w:sz w:val="26"/>
                <w:szCs w:val="26"/>
                <w:highlight w:val="red"/>
              </w:rPr>
            </w:pPr>
          </w:p>
        </w:tc>
      </w:tr>
      <w:tr w:rsidR="00140C28" w:rsidRPr="001959FB" w:rsidTr="00FA4DE3">
        <w:trPr>
          <w:trHeight w:val="420"/>
        </w:trPr>
        <w:tc>
          <w:tcPr>
            <w:tcW w:w="1055" w:type="dxa"/>
            <w:vMerge/>
          </w:tcPr>
          <w:p w:rsidR="00140C28" w:rsidRDefault="00140C28" w:rsidP="00140C28">
            <w:pPr>
              <w:pStyle w:val="ConsPlusNormal"/>
              <w:rPr>
                <w:rFonts w:ascii="Times New Roman" w:hAnsi="Times New Roman" w:cs="Times New Roman"/>
                <w:sz w:val="26"/>
                <w:szCs w:val="26"/>
              </w:rPr>
            </w:pPr>
          </w:p>
        </w:tc>
        <w:tc>
          <w:tcPr>
            <w:tcW w:w="3402" w:type="dxa"/>
            <w:vMerge/>
          </w:tcPr>
          <w:p w:rsidR="00140C28" w:rsidRDefault="00140C28" w:rsidP="00140C28">
            <w:pPr>
              <w:pStyle w:val="ConsPlusNormal"/>
              <w:jc w:val="both"/>
              <w:rPr>
                <w:rFonts w:ascii="Times New Roman" w:hAnsi="Times New Roman" w:cs="Times New Roman"/>
                <w:sz w:val="26"/>
                <w:szCs w:val="26"/>
              </w:rPr>
            </w:pPr>
          </w:p>
        </w:tc>
        <w:tc>
          <w:tcPr>
            <w:tcW w:w="1619" w:type="dxa"/>
            <w:vMerge/>
          </w:tcPr>
          <w:p w:rsidR="00140C28" w:rsidRPr="00121493" w:rsidRDefault="00140C28" w:rsidP="00140C28">
            <w:pPr>
              <w:pStyle w:val="ConsPlusNormal"/>
              <w:rPr>
                <w:rFonts w:ascii="Times New Roman" w:hAnsi="Times New Roman" w:cs="Times New Roman"/>
                <w:sz w:val="26"/>
                <w:szCs w:val="26"/>
              </w:rPr>
            </w:pPr>
          </w:p>
        </w:tc>
        <w:tc>
          <w:tcPr>
            <w:tcW w:w="1701" w:type="dxa"/>
          </w:tcPr>
          <w:p w:rsidR="00140C28" w:rsidRPr="00121493" w:rsidRDefault="00FE178E" w:rsidP="00140C28">
            <w:pPr>
              <w:pStyle w:val="ConsPlusNormal"/>
              <w:rPr>
                <w:rFonts w:ascii="Times New Roman" w:hAnsi="Times New Roman" w:cs="Times New Roman"/>
                <w:sz w:val="26"/>
                <w:szCs w:val="26"/>
              </w:rPr>
            </w:pPr>
            <w:r>
              <w:rPr>
                <w:rFonts w:ascii="Times New Roman" w:hAnsi="Times New Roman" w:cs="Times New Roman"/>
                <w:sz w:val="26"/>
                <w:szCs w:val="26"/>
              </w:rPr>
              <w:t>Итого</w:t>
            </w:r>
          </w:p>
        </w:tc>
        <w:tc>
          <w:tcPr>
            <w:tcW w:w="1336" w:type="dxa"/>
          </w:tcPr>
          <w:p w:rsidR="00140C28" w:rsidRPr="00121493" w:rsidRDefault="00FE178E" w:rsidP="00140C28">
            <w:pPr>
              <w:pStyle w:val="ConsPlusNormal"/>
              <w:rPr>
                <w:rFonts w:ascii="Times New Roman" w:hAnsi="Times New Roman" w:cs="Times New Roman"/>
                <w:sz w:val="26"/>
                <w:szCs w:val="26"/>
              </w:rPr>
            </w:pPr>
            <w:r w:rsidRPr="00121493">
              <w:rPr>
                <w:rFonts w:ascii="Times New Roman" w:hAnsi="Times New Roman" w:cs="Times New Roman"/>
                <w:sz w:val="26"/>
                <w:szCs w:val="26"/>
              </w:rPr>
              <w:t>районный бюджет</w:t>
            </w:r>
          </w:p>
        </w:tc>
        <w:tc>
          <w:tcPr>
            <w:tcW w:w="1216" w:type="dxa"/>
          </w:tcPr>
          <w:p w:rsidR="00140C28" w:rsidRDefault="00CC2EFA" w:rsidP="00140C28">
            <w:pPr>
              <w:pStyle w:val="ConsPlusNormal"/>
              <w:rPr>
                <w:rFonts w:ascii="Times New Roman" w:hAnsi="Times New Roman" w:cs="Times New Roman"/>
                <w:sz w:val="26"/>
                <w:szCs w:val="26"/>
              </w:rPr>
            </w:pPr>
            <w:r>
              <w:rPr>
                <w:rFonts w:ascii="Times New Roman" w:hAnsi="Times New Roman" w:cs="Times New Roman"/>
                <w:sz w:val="26"/>
                <w:szCs w:val="26"/>
              </w:rPr>
              <w:t>4104,0</w:t>
            </w:r>
          </w:p>
          <w:p w:rsidR="00FE178E" w:rsidRDefault="00FE178E" w:rsidP="00140C28">
            <w:pPr>
              <w:pStyle w:val="ConsPlusNormal"/>
              <w:rPr>
                <w:rFonts w:ascii="Times New Roman" w:hAnsi="Times New Roman" w:cs="Times New Roman"/>
                <w:sz w:val="26"/>
                <w:szCs w:val="26"/>
              </w:rPr>
            </w:pPr>
          </w:p>
        </w:tc>
        <w:tc>
          <w:tcPr>
            <w:tcW w:w="2551" w:type="dxa"/>
          </w:tcPr>
          <w:p w:rsidR="00140C28" w:rsidRPr="00621D21" w:rsidRDefault="00140C28" w:rsidP="00140C28">
            <w:pPr>
              <w:pStyle w:val="ConsPlusNormal"/>
              <w:rPr>
                <w:rFonts w:ascii="Times New Roman" w:hAnsi="Times New Roman" w:cs="Times New Roman"/>
                <w:sz w:val="26"/>
                <w:szCs w:val="26"/>
                <w:highlight w:val="red"/>
              </w:rPr>
            </w:pPr>
          </w:p>
        </w:tc>
        <w:tc>
          <w:tcPr>
            <w:tcW w:w="1701" w:type="dxa"/>
          </w:tcPr>
          <w:p w:rsidR="00140C28" w:rsidRPr="00621D21" w:rsidRDefault="00140C28" w:rsidP="00140C28">
            <w:pPr>
              <w:pStyle w:val="ConsPlusNormal"/>
              <w:rPr>
                <w:rFonts w:ascii="Times New Roman" w:hAnsi="Times New Roman" w:cs="Times New Roman"/>
                <w:sz w:val="26"/>
                <w:szCs w:val="26"/>
                <w:highlight w:val="red"/>
              </w:rPr>
            </w:pPr>
          </w:p>
        </w:tc>
      </w:tr>
      <w:tr w:rsidR="00140C28" w:rsidRPr="001959FB" w:rsidTr="00FA4DE3">
        <w:trPr>
          <w:trHeight w:val="465"/>
        </w:trPr>
        <w:tc>
          <w:tcPr>
            <w:tcW w:w="14581" w:type="dxa"/>
            <w:gridSpan w:val="8"/>
          </w:tcPr>
          <w:p w:rsidR="00140C28" w:rsidRPr="00621D21" w:rsidRDefault="00140C28" w:rsidP="00140C28">
            <w:pPr>
              <w:pStyle w:val="ConsPlusNormal"/>
              <w:tabs>
                <w:tab w:val="left" w:pos="0"/>
                <w:tab w:val="left" w:pos="60"/>
              </w:tabs>
              <w:jc w:val="both"/>
              <w:rPr>
                <w:rFonts w:ascii="Times New Roman" w:hAnsi="Times New Roman" w:cs="Times New Roman"/>
                <w:sz w:val="26"/>
                <w:szCs w:val="26"/>
                <w:highlight w:val="red"/>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959FB">
              <w:rPr>
                <w:rFonts w:ascii="Times New Roman" w:hAnsi="Times New Roman" w:cs="Times New Roman"/>
                <w:sz w:val="26"/>
                <w:szCs w:val="26"/>
              </w:rPr>
              <w:t xml:space="preserve">Задача 2: «Управление муниципальным долгом </w:t>
            </w:r>
            <w:proofErr w:type="spellStart"/>
            <w:r w:rsidRPr="001959FB">
              <w:rPr>
                <w:rFonts w:ascii="Times New Roman" w:hAnsi="Times New Roman" w:cs="Times New Roman"/>
                <w:sz w:val="26"/>
                <w:szCs w:val="26"/>
              </w:rPr>
              <w:t>Казачинско-Ленского</w:t>
            </w:r>
            <w:proofErr w:type="spellEnd"/>
            <w:r w:rsidRPr="001959FB">
              <w:rPr>
                <w:rFonts w:ascii="Times New Roman" w:hAnsi="Times New Roman" w:cs="Times New Roman"/>
                <w:sz w:val="26"/>
                <w:szCs w:val="26"/>
              </w:rPr>
              <w:t xml:space="preserve"> муниципального района»</w:t>
            </w:r>
          </w:p>
        </w:tc>
      </w:tr>
      <w:tr w:rsidR="00140C28" w:rsidRPr="001959FB" w:rsidTr="00FA4DE3">
        <w:trPr>
          <w:trHeight w:val="465"/>
        </w:trPr>
        <w:tc>
          <w:tcPr>
            <w:tcW w:w="1055" w:type="dxa"/>
            <w:vMerge w:val="restart"/>
          </w:tcPr>
          <w:p w:rsidR="00140C28" w:rsidRPr="00121493" w:rsidRDefault="00140C28" w:rsidP="00140C28">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2.</w:t>
            </w:r>
            <w:r>
              <w:rPr>
                <w:rFonts w:ascii="Times New Roman" w:hAnsi="Times New Roman" w:cs="Times New Roman"/>
                <w:sz w:val="26"/>
                <w:szCs w:val="26"/>
              </w:rPr>
              <w:t>2.</w:t>
            </w:r>
          </w:p>
        </w:tc>
        <w:tc>
          <w:tcPr>
            <w:tcW w:w="3402" w:type="dxa"/>
            <w:vMerge w:val="restart"/>
          </w:tcPr>
          <w:p w:rsidR="00140C28" w:rsidRDefault="00140C28" w:rsidP="00140C28">
            <w:pPr>
              <w:pStyle w:val="ConsPlusNormal"/>
              <w:rPr>
                <w:rFonts w:ascii="Times New Roman" w:hAnsi="Times New Roman" w:cs="Times New Roman"/>
                <w:sz w:val="26"/>
                <w:szCs w:val="26"/>
              </w:rPr>
            </w:pPr>
            <w:r>
              <w:rPr>
                <w:rFonts w:ascii="Times New Roman" w:hAnsi="Times New Roman" w:cs="Times New Roman"/>
                <w:sz w:val="26"/>
                <w:szCs w:val="26"/>
              </w:rPr>
              <w:t>Основное мероприятие:</w:t>
            </w:r>
          </w:p>
          <w:p w:rsidR="00140C28" w:rsidRDefault="00140C28" w:rsidP="00140C28">
            <w:pPr>
              <w:pStyle w:val="ConsPlusNormal"/>
              <w:rPr>
                <w:rFonts w:ascii="Times New Roman" w:hAnsi="Times New Roman" w:cs="Times New Roman"/>
                <w:sz w:val="26"/>
                <w:szCs w:val="26"/>
              </w:rPr>
            </w:pPr>
            <w:r w:rsidRPr="00121493">
              <w:rPr>
                <w:rFonts w:ascii="Times New Roman" w:hAnsi="Times New Roman" w:cs="Times New Roman"/>
                <w:sz w:val="26"/>
                <w:szCs w:val="26"/>
              </w:rPr>
              <w:t xml:space="preserve">Управление муниципальным долгом </w:t>
            </w:r>
            <w:proofErr w:type="spellStart"/>
            <w:r w:rsidRPr="00121493">
              <w:rPr>
                <w:rFonts w:ascii="Times New Roman" w:hAnsi="Times New Roman" w:cs="Times New Roman"/>
                <w:sz w:val="26"/>
                <w:szCs w:val="26"/>
              </w:rPr>
              <w:t>Казачинско-Ленского</w:t>
            </w:r>
            <w:proofErr w:type="spellEnd"/>
            <w:r w:rsidRPr="00121493">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w:t>
            </w:r>
          </w:p>
          <w:p w:rsidR="00140C28" w:rsidRPr="00121493" w:rsidRDefault="00140C28" w:rsidP="00140C28">
            <w:pPr>
              <w:pStyle w:val="ConsPlusNormal"/>
              <w:rPr>
                <w:rFonts w:ascii="Times New Roman" w:hAnsi="Times New Roman" w:cs="Times New Roman"/>
                <w:sz w:val="26"/>
                <w:szCs w:val="26"/>
              </w:rPr>
            </w:pPr>
            <w:r>
              <w:rPr>
                <w:rFonts w:ascii="Times New Roman" w:hAnsi="Times New Roman" w:cs="Times New Roman"/>
                <w:sz w:val="26"/>
                <w:szCs w:val="26"/>
              </w:rPr>
              <w:t>Направление расходов: О</w:t>
            </w:r>
            <w:r w:rsidRPr="0032419C">
              <w:rPr>
                <w:rFonts w:ascii="Times New Roman" w:hAnsi="Times New Roman" w:cs="Times New Roman"/>
                <w:sz w:val="26"/>
                <w:szCs w:val="26"/>
              </w:rPr>
              <w:t>бслуживание муниципального долга</w:t>
            </w:r>
          </w:p>
        </w:tc>
        <w:tc>
          <w:tcPr>
            <w:tcW w:w="1619" w:type="dxa"/>
            <w:vMerge w:val="restart"/>
          </w:tcPr>
          <w:p w:rsidR="00140C28" w:rsidRPr="00121493" w:rsidRDefault="00140C28" w:rsidP="00140C28">
            <w:pPr>
              <w:pStyle w:val="ConsPlusNormal"/>
              <w:rPr>
                <w:rFonts w:ascii="Times New Roman" w:hAnsi="Times New Roman" w:cs="Times New Roman"/>
                <w:sz w:val="26"/>
                <w:szCs w:val="26"/>
              </w:rPr>
            </w:pPr>
            <w:r w:rsidRPr="00121493">
              <w:rPr>
                <w:rFonts w:ascii="Times New Roman" w:hAnsi="Times New Roman" w:cs="Times New Roman"/>
                <w:sz w:val="26"/>
                <w:szCs w:val="26"/>
              </w:rPr>
              <w:t>Финансовое управление</w:t>
            </w:r>
          </w:p>
        </w:tc>
        <w:tc>
          <w:tcPr>
            <w:tcW w:w="1701" w:type="dxa"/>
          </w:tcPr>
          <w:p w:rsidR="00140C28" w:rsidRPr="00121493" w:rsidRDefault="00140C28" w:rsidP="00140C28">
            <w:pPr>
              <w:pStyle w:val="ConsPlusNormal"/>
              <w:rPr>
                <w:rFonts w:ascii="Times New Roman" w:hAnsi="Times New Roman" w:cs="Times New Roman"/>
                <w:sz w:val="26"/>
                <w:szCs w:val="26"/>
              </w:rPr>
            </w:pPr>
            <w:r w:rsidRPr="00121493">
              <w:rPr>
                <w:rFonts w:ascii="Times New Roman" w:hAnsi="Times New Roman" w:cs="Times New Roman"/>
                <w:sz w:val="26"/>
                <w:szCs w:val="26"/>
              </w:rPr>
              <w:t>2021 год</w:t>
            </w:r>
          </w:p>
        </w:tc>
        <w:tc>
          <w:tcPr>
            <w:tcW w:w="1336" w:type="dxa"/>
          </w:tcPr>
          <w:p w:rsidR="00140C28" w:rsidRPr="00121493" w:rsidRDefault="00140C28" w:rsidP="00140C28">
            <w:pPr>
              <w:pStyle w:val="ConsPlusNormal"/>
              <w:rPr>
                <w:rFonts w:ascii="Times New Roman" w:hAnsi="Times New Roman" w:cs="Times New Roman"/>
                <w:sz w:val="26"/>
                <w:szCs w:val="26"/>
              </w:rPr>
            </w:pPr>
            <w:r w:rsidRPr="00121493">
              <w:rPr>
                <w:rFonts w:ascii="Times New Roman" w:hAnsi="Times New Roman" w:cs="Times New Roman"/>
                <w:sz w:val="26"/>
                <w:szCs w:val="26"/>
              </w:rPr>
              <w:t>районный бюджет</w:t>
            </w:r>
          </w:p>
        </w:tc>
        <w:tc>
          <w:tcPr>
            <w:tcW w:w="1216" w:type="dxa"/>
          </w:tcPr>
          <w:p w:rsidR="00140C28" w:rsidRPr="00121493" w:rsidRDefault="00FE178E" w:rsidP="00140C28">
            <w:pPr>
              <w:pStyle w:val="ConsPlusNormal"/>
              <w:rPr>
                <w:rFonts w:ascii="Times New Roman" w:hAnsi="Times New Roman" w:cs="Times New Roman"/>
                <w:sz w:val="26"/>
                <w:szCs w:val="26"/>
              </w:rPr>
            </w:pPr>
            <w:r>
              <w:rPr>
                <w:rFonts w:ascii="Times New Roman" w:hAnsi="Times New Roman" w:cs="Times New Roman"/>
                <w:sz w:val="26"/>
                <w:szCs w:val="26"/>
              </w:rPr>
              <w:t>249,0</w:t>
            </w:r>
          </w:p>
        </w:tc>
        <w:tc>
          <w:tcPr>
            <w:tcW w:w="2551" w:type="dxa"/>
          </w:tcPr>
          <w:p w:rsidR="00140C28" w:rsidRPr="00621D21" w:rsidRDefault="00140C28" w:rsidP="00140C28">
            <w:pPr>
              <w:pStyle w:val="ConsPlusNormal"/>
              <w:rPr>
                <w:rFonts w:ascii="Times New Roman" w:hAnsi="Times New Roman" w:cs="Times New Roman"/>
                <w:color w:val="FF0000"/>
                <w:sz w:val="26"/>
                <w:szCs w:val="26"/>
                <w:highlight w:val="red"/>
              </w:rPr>
            </w:pPr>
          </w:p>
        </w:tc>
        <w:tc>
          <w:tcPr>
            <w:tcW w:w="1701" w:type="dxa"/>
          </w:tcPr>
          <w:p w:rsidR="00140C28" w:rsidRPr="00621D21" w:rsidRDefault="00140C28" w:rsidP="00140C28">
            <w:pPr>
              <w:pStyle w:val="ConsPlusNormal"/>
              <w:rPr>
                <w:rFonts w:ascii="Times New Roman" w:hAnsi="Times New Roman" w:cs="Times New Roman"/>
                <w:sz w:val="26"/>
                <w:szCs w:val="26"/>
                <w:highlight w:val="red"/>
              </w:rPr>
            </w:pPr>
          </w:p>
        </w:tc>
      </w:tr>
      <w:tr w:rsidR="00140C28" w:rsidRPr="001959FB" w:rsidTr="00FA4DE3">
        <w:trPr>
          <w:trHeight w:val="375"/>
        </w:trPr>
        <w:tc>
          <w:tcPr>
            <w:tcW w:w="1055" w:type="dxa"/>
            <w:vMerge/>
          </w:tcPr>
          <w:p w:rsidR="00140C28" w:rsidRPr="00121493" w:rsidRDefault="00140C28" w:rsidP="00140C28">
            <w:pPr>
              <w:pStyle w:val="ConsPlusNormal"/>
              <w:jc w:val="both"/>
              <w:rPr>
                <w:rFonts w:ascii="Times New Roman" w:hAnsi="Times New Roman" w:cs="Times New Roman"/>
                <w:sz w:val="26"/>
                <w:szCs w:val="26"/>
              </w:rPr>
            </w:pPr>
          </w:p>
        </w:tc>
        <w:tc>
          <w:tcPr>
            <w:tcW w:w="3402" w:type="dxa"/>
            <w:vMerge/>
          </w:tcPr>
          <w:p w:rsidR="00140C28" w:rsidRPr="00121493" w:rsidRDefault="00140C28" w:rsidP="00140C28">
            <w:pPr>
              <w:pStyle w:val="ConsPlusNormal"/>
              <w:rPr>
                <w:rFonts w:ascii="Times New Roman" w:hAnsi="Times New Roman" w:cs="Times New Roman"/>
                <w:sz w:val="26"/>
                <w:szCs w:val="26"/>
              </w:rPr>
            </w:pPr>
          </w:p>
        </w:tc>
        <w:tc>
          <w:tcPr>
            <w:tcW w:w="1619" w:type="dxa"/>
            <w:vMerge/>
          </w:tcPr>
          <w:p w:rsidR="00140C28" w:rsidRPr="00121493" w:rsidRDefault="00140C28" w:rsidP="00140C28">
            <w:pPr>
              <w:pStyle w:val="ConsPlusNormal"/>
              <w:rPr>
                <w:rFonts w:ascii="Times New Roman" w:hAnsi="Times New Roman" w:cs="Times New Roman"/>
                <w:sz w:val="26"/>
                <w:szCs w:val="26"/>
              </w:rPr>
            </w:pPr>
          </w:p>
        </w:tc>
        <w:tc>
          <w:tcPr>
            <w:tcW w:w="1701" w:type="dxa"/>
          </w:tcPr>
          <w:p w:rsidR="00140C28" w:rsidRPr="00121493" w:rsidRDefault="00140C28" w:rsidP="00140C28">
            <w:pPr>
              <w:pStyle w:val="ConsPlusNormal"/>
              <w:rPr>
                <w:rFonts w:ascii="Times New Roman" w:hAnsi="Times New Roman" w:cs="Times New Roman"/>
                <w:sz w:val="26"/>
                <w:szCs w:val="26"/>
              </w:rPr>
            </w:pPr>
            <w:r w:rsidRPr="00121493">
              <w:rPr>
                <w:rFonts w:ascii="Times New Roman" w:hAnsi="Times New Roman" w:cs="Times New Roman"/>
                <w:sz w:val="26"/>
                <w:szCs w:val="26"/>
              </w:rPr>
              <w:t>2022 год</w:t>
            </w:r>
          </w:p>
        </w:tc>
        <w:tc>
          <w:tcPr>
            <w:tcW w:w="1336" w:type="dxa"/>
          </w:tcPr>
          <w:p w:rsidR="00140C28" w:rsidRPr="00121493" w:rsidRDefault="00140C28" w:rsidP="00140C28">
            <w:pPr>
              <w:pStyle w:val="ConsPlusNormal"/>
              <w:rPr>
                <w:rFonts w:ascii="Times New Roman" w:hAnsi="Times New Roman" w:cs="Times New Roman"/>
                <w:sz w:val="26"/>
                <w:szCs w:val="26"/>
              </w:rPr>
            </w:pPr>
            <w:r w:rsidRPr="00121493">
              <w:rPr>
                <w:rFonts w:ascii="Times New Roman" w:hAnsi="Times New Roman" w:cs="Times New Roman"/>
                <w:sz w:val="26"/>
                <w:szCs w:val="26"/>
              </w:rPr>
              <w:t>районный бюджет</w:t>
            </w:r>
          </w:p>
        </w:tc>
        <w:tc>
          <w:tcPr>
            <w:tcW w:w="1216" w:type="dxa"/>
          </w:tcPr>
          <w:p w:rsidR="00140C28" w:rsidRPr="00121493" w:rsidRDefault="00FE178E" w:rsidP="00140C28">
            <w:pPr>
              <w:pStyle w:val="ConsPlusNormal"/>
              <w:rPr>
                <w:rFonts w:ascii="Times New Roman" w:hAnsi="Times New Roman" w:cs="Times New Roman"/>
                <w:sz w:val="26"/>
                <w:szCs w:val="26"/>
              </w:rPr>
            </w:pPr>
            <w:r>
              <w:rPr>
                <w:rFonts w:ascii="Times New Roman" w:hAnsi="Times New Roman" w:cs="Times New Roman"/>
                <w:sz w:val="26"/>
                <w:szCs w:val="26"/>
              </w:rPr>
              <w:t>2244,0</w:t>
            </w:r>
          </w:p>
        </w:tc>
        <w:tc>
          <w:tcPr>
            <w:tcW w:w="2551" w:type="dxa"/>
          </w:tcPr>
          <w:p w:rsidR="00140C28" w:rsidRPr="00621D21" w:rsidRDefault="00140C28" w:rsidP="00140C28">
            <w:pPr>
              <w:pStyle w:val="ConsPlusNormal"/>
              <w:rPr>
                <w:rFonts w:ascii="Times New Roman" w:hAnsi="Times New Roman" w:cs="Times New Roman"/>
                <w:color w:val="FF0000"/>
                <w:sz w:val="26"/>
                <w:szCs w:val="26"/>
                <w:highlight w:val="red"/>
              </w:rPr>
            </w:pPr>
          </w:p>
        </w:tc>
        <w:tc>
          <w:tcPr>
            <w:tcW w:w="1701" w:type="dxa"/>
          </w:tcPr>
          <w:p w:rsidR="00140C28" w:rsidRPr="00621D21" w:rsidRDefault="00140C28" w:rsidP="00140C28">
            <w:pPr>
              <w:pStyle w:val="ConsPlusNormal"/>
              <w:rPr>
                <w:rFonts w:ascii="Times New Roman" w:hAnsi="Times New Roman" w:cs="Times New Roman"/>
                <w:sz w:val="26"/>
                <w:szCs w:val="26"/>
                <w:highlight w:val="red"/>
              </w:rPr>
            </w:pPr>
          </w:p>
        </w:tc>
      </w:tr>
      <w:tr w:rsidR="00140C28" w:rsidRPr="001959FB" w:rsidTr="00FA4DE3">
        <w:trPr>
          <w:trHeight w:val="360"/>
        </w:trPr>
        <w:tc>
          <w:tcPr>
            <w:tcW w:w="1055" w:type="dxa"/>
            <w:vMerge/>
          </w:tcPr>
          <w:p w:rsidR="00140C28" w:rsidRPr="00121493" w:rsidRDefault="00140C28" w:rsidP="00140C28">
            <w:pPr>
              <w:pStyle w:val="ConsPlusNormal"/>
              <w:jc w:val="both"/>
              <w:rPr>
                <w:rFonts w:ascii="Times New Roman" w:hAnsi="Times New Roman" w:cs="Times New Roman"/>
                <w:sz w:val="26"/>
                <w:szCs w:val="26"/>
              </w:rPr>
            </w:pPr>
          </w:p>
        </w:tc>
        <w:tc>
          <w:tcPr>
            <w:tcW w:w="3402" w:type="dxa"/>
            <w:vMerge/>
          </w:tcPr>
          <w:p w:rsidR="00140C28" w:rsidRPr="00121493" w:rsidRDefault="00140C28" w:rsidP="00140C28">
            <w:pPr>
              <w:pStyle w:val="ConsPlusNormal"/>
              <w:rPr>
                <w:rFonts w:ascii="Times New Roman" w:hAnsi="Times New Roman" w:cs="Times New Roman"/>
                <w:sz w:val="26"/>
                <w:szCs w:val="26"/>
              </w:rPr>
            </w:pPr>
          </w:p>
        </w:tc>
        <w:tc>
          <w:tcPr>
            <w:tcW w:w="1619" w:type="dxa"/>
            <w:vMerge/>
          </w:tcPr>
          <w:p w:rsidR="00140C28" w:rsidRPr="00121493" w:rsidRDefault="00140C28" w:rsidP="00140C28">
            <w:pPr>
              <w:pStyle w:val="ConsPlusNormal"/>
              <w:rPr>
                <w:rFonts w:ascii="Times New Roman" w:hAnsi="Times New Roman" w:cs="Times New Roman"/>
                <w:sz w:val="26"/>
                <w:szCs w:val="26"/>
              </w:rPr>
            </w:pPr>
          </w:p>
        </w:tc>
        <w:tc>
          <w:tcPr>
            <w:tcW w:w="1701" w:type="dxa"/>
          </w:tcPr>
          <w:p w:rsidR="00140C28" w:rsidRPr="00121493" w:rsidRDefault="00140C28" w:rsidP="00140C28">
            <w:pPr>
              <w:pStyle w:val="ConsPlusNormal"/>
              <w:rPr>
                <w:rFonts w:ascii="Times New Roman" w:hAnsi="Times New Roman" w:cs="Times New Roman"/>
                <w:sz w:val="26"/>
                <w:szCs w:val="26"/>
              </w:rPr>
            </w:pPr>
            <w:r w:rsidRPr="00121493">
              <w:rPr>
                <w:rFonts w:ascii="Times New Roman" w:hAnsi="Times New Roman" w:cs="Times New Roman"/>
                <w:sz w:val="26"/>
                <w:szCs w:val="26"/>
              </w:rPr>
              <w:t>2023 год</w:t>
            </w:r>
          </w:p>
        </w:tc>
        <w:tc>
          <w:tcPr>
            <w:tcW w:w="1336" w:type="dxa"/>
          </w:tcPr>
          <w:p w:rsidR="00140C28" w:rsidRPr="00121493" w:rsidRDefault="00140C28" w:rsidP="00140C28">
            <w:pPr>
              <w:pStyle w:val="ConsPlusNormal"/>
              <w:rPr>
                <w:rFonts w:ascii="Times New Roman" w:hAnsi="Times New Roman" w:cs="Times New Roman"/>
                <w:sz w:val="26"/>
                <w:szCs w:val="26"/>
              </w:rPr>
            </w:pPr>
            <w:r w:rsidRPr="00121493">
              <w:rPr>
                <w:rFonts w:ascii="Times New Roman" w:hAnsi="Times New Roman" w:cs="Times New Roman"/>
                <w:sz w:val="26"/>
                <w:szCs w:val="26"/>
              </w:rPr>
              <w:t>районный бюджет</w:t>
            </w:r>
          </w:p>
        </w:tc>
        <w:tc>
          <w:tcPr>
            <w:tcW w:w="1216" w:type="dxa"/>
          </w:tcPr>
          <w:p w:rsidR="00140C28" w:rsidRPr="00121493" w:rsidRDefault="00FE178E" w:rsidP="00140C28">
            <w:pPr>
              <w:pStyle w:val="ConsPlusNormal"/>
              <w:rPr>
                <w:rFonts w:ascii="Times New Roman" w:hAnsi="Times New Roman" w:cs="Times New Roman"/>
                <w:sz w:val="26"/>
                <w:szCs w:val="26"/>
              </w:rPr>
            </w:pPr>
            <w:r>
              <w:rPr>
                <w:rFonts w:ascii="Times New Roman" w:hAnsi="Times New Roman" w:cs="Times New Roman"/>
                <w:sz w:val="26"/>
                <w:szCs w:val="26"/>
              </w:rPr>
              <w:t>4260,0</w:t>
            </w:r>
          </w:p>
        </w:tc>
        <w:tc>
          <w:tcPr>
            <w:tcW w:w="2551" w:type="dxa"/>
          </w:tcPr>
          <w:p w:rsidR="00140C28" w:rsidRPr="00621D21" w:rsidRDefault="00140C28" w:rsidP="00140C28">
            <w:pPr>
              <w:pStyle w:val="ConsPlusNormal"/>
              <w:rPr>
                <w:rFonts w:ascii="Times New Roman" w:hAnsi="Times New Roman" w:cs="Times New Roman"/>
                <w:color w:val="FF0000"/>
                <w:sz w:val="26"/>
                <w:szCs w:val="26"/>
                <w:highlight w:val="red"/>
              </w:rPr>
            </w:pPr>
          </w:p>
        </w:tc>
        <w:tc>
          <w:tcPr>
            <w:tcW w:w="1701" w:type="dxa"/>
          </w:tcPr>
          <w:p w:rsidR="00140C28" w:rsidRPr="00621D21" w:rsidRDefault="00140C28" w:rsidP="00140C28">
            <w:pPr>
              <w:pStyle w:val="ConsPlusNormal"/>
              <w:rPr>
                <w:rFonts w:ascii="Times New Roman" w:hAnsi="Times New Roman" w:cs="Times New Roman"/>
                <w:sz w:val="26"/>
                <w:szCs w:val="26"/>
                <w:highlight w:val="red"/>
              </w:rPr>
            </w:pPr>
          </w:p>
        </w:tc>
      </w:tr>
      <w:tr w:rsidR="00140C28" w:rsidRPr="001959FB" w:rsidTr="00FA4DE3">
        <w:trPr>
          <w:trHeight w:val="285"/>
        </w:trPr>
        <w:tc>
          <w:tcPr>
            <w:tcW w:w="1055" w:type="dxa"/>
            <w:vMerge/>
          </w:tcPr>
          <w:p w:rsidR="00140C28" w:rsidRPr="00121493" w:rsidRDefault="00140C28" w:rsidP="00140C28">
            <w:pPr>
              <w:pStyle w:val="ConsPlusNormal"/>
              <w:jc w:val="both"/>
              <w:rPr>
                <w:rFonts w:ascii="Times New Roman" w:hAnsi="Times New Roman" w:cs="Times New Roman"/>
                <w:sz w:val="26"/>
                <w:szCs w:val="26"/>
              </w:rPr>
            </w:pPr>
          </w:p>
        </w:tc>
        <w:tc>
          <w:tcPr>
            <w:tcW w:w="3402" w:type="dxa"/>
            <w:vMerge/>
          </w:tcPr>
          <w:p w:rsidR="00140C28" w:rsidRPr="00121493" w:rsidRDefault="00140C28" w:rsidP="00140C28">
            <w:pPr>
              <w:pStyle w:val="ConsPlusNormal"/>
              <w:rPr>
                <w:rFonts w:ascii="Times New Roman" w:hAnsi="Times New Roman" w:cs="Times New Roman"/>
                <w:sz w:val="26"/>
                <w:szCs w:val="26"/>
              </w:rPr>
            </w:pPr>
          </w:p>
        </w:tc>
        <w:tc>
          <w:tcPr>
            <w:tcW w:w="1619" w:type="dxa"/>
            <w:vMerge/>
          </w:tcPr>
          <w:p w:rsidR="00140C28" w:rsidRPr="00121493" w:rsidRDefault="00140C28" w:rsidP="00140C28">
            <w:pPr>
              <w:pStyle w:val="ConsPlusNormal"/>
              <w:rPr>
                <w:rFonts w:ascii="Times New Roman" w:hAnsi="Times New Roman" w:cs="Times New Roman"/>
                <w:sz w:val="26"/>
                <w:szCs w:val="26"/>
              </w:rPr>
            </w:pPr>
          </w:p>
        </w:tc>
        <w:tc>
          <w:tcPr>
            <w:tcW w:w="1701" w:type="dxa"/>
          </w:tcPr>
          <w:p w:rsidR="00140C28" w:rsidRPr="00121493" w:rsidRDefault="00140C28" w:rsidP="00140C28">
            <w:pPr>
              <w:pStyle w:val="ConsPlusNormal"/>
              <w:rPr>
                <w:rFonts w:ascii="Times New Roman" w:hAnsi="Times New Roman" w:cs="Times New Roman"/>
                <w:sz w:val="26"/>
                <w:szCs w:val="26"/>
              </w:rPr>
            </w:pPr>
            <w:r w:rsidRPr="00121493">
              <w:rPr>
                <w:rFonts w:ascii="Times New Roman" w:hAnsi="Times New Roman" w:cs="Times New Roman"/>
                <w:sz w:val="26"/>
                <w:szCs w:val="26"/>
              </w:rPr>
              <w:t>Итого</w:t>
            </w:r>
          </w:p>
        </w:tc>
        <w:tc>
          <w:tcPr>
            <w:tcW w:w="1336" w:type="dxa"/>
          </w:tcPr>
          <w:p w:rsidR="00140C28" w:rsidRPr="00121493" w:rsidRDefault="00140C28" w:rsidP="00140C28">
            <w:pPr>
              <w:pStyle w:val="ConsPlusNormal"/>
              <w:rPr>
                <w:rFonts w:ascii="Times New Roman" w:hAnsi="Times New Roman" w:cs="Times New Roman"/>
                <w:sz w:val="26"/>
                <w:szCs w:val="26"/>
              </w:rPr>
            </w:pPr>
            <w:r w:rsidRPr="00121493">
              <w:rPr>
                <w:rFonts w:ascii="Times New Roman" w:hAnsi="Times New Roman" w:cs="Times New Roman"/>
                <w:sz w:val="26"/>
                <w:szCs w:val="26"/>
              </w:rPr>
              <w:t>районный бюджет</w:t>
            </w:r>
          </w:p>
        </w:tc>
        <w:tc>
          <w:tcPr>
            <w:tcW w:w="1216" w:type="dxa"/>
          </w:tcPr>
          <w:p w:rsidR="00140C28" w:rsidRPr="00121493" w:rsidRDefault="00FE178E" w:rsidP="00140C28">
            <w:pPr>
              <w:pStyle w:val="ConsPlusNormal"/>
              <w:rPr>
                <w:rFonts w:ascii="Times New Roman" w:hAnsi="Times New Roman" w:cs="Times New Roman"/>
                <w:sz w:val="26"/>
                <w:szCs w:val="26"/>
              </w:rPr>
            </w:pPr>
            <w:r>
              <w:rPr>
                <w:rFonts w:ascii="Times New Roman" w:hAnsi="Times New Roman" w:cs="Times New Roman"/>
                <w:sz w:val="26"/>
                <w:szCs w:val="26"/>
              </w:rPr>
              <w:t>6753,0</w:t>
            </w:r>
          </w:p>
        </w:tc>
        <w:tc>
          <w:tcPr>
            <w:tcW w:w="2551" w:type="dxa"/>
          </w:tcPr>
          <w:p w:rsidR="00140C28" w:rsidRPr="00621D21" w:rsidRDefault="00140C28" w:rsidP="00140C28">
            <w:pPr>
              <w:pStyle w:val="ConsPlusNormal"/>
              <w:rPr>
                <w:rFonts w:ascii="Times New Roman" w:hAnsi="Times New Roman" w:cs="Times New Roman"/>
                <w:color w:val="FF0000"/>
                <w:sz w:val="26"/>
                <w:szCs w:val="26"/>
                <w:highlight w:val="red"/>
              </w:rPr>
            </w:pPr>
          </w:p>
        </w:tc>
        <w:tc>
          <w:tcPr>
            <w:tcW w:w="1701" w:type="dxa"/>
          </w:tcPr>
          <w:p w:rsidR="00140C28" w:rsidRPr="00621D21" w:rsidRDefault="00140C28" w:rsidP="00140C28">
            <w:pPr>
              <w:pStyle w:val="ConsPlusNormal"/>
              <w:rPr>
                <w:rFonts w:ascii="Times New Roman" w:hAnsi="Times New Roman" w:cs="Times New Roman"/>
                <w:sz w:val="26"/>
                <w:szCs w:val="26"/>
                <w:highlight w:val="red"/>
              </w:rPr>
            </w:pPr>
          </w:p>
        </w:tc>
      </w:tr>
      <w:tr w:rsidR="00140C28" w:rsidRPr="001959FB" w:rsidTr="00FA4DE3">
        <w:tc>
          <w:tcPr>
            <w:tcW w:w="4457" w:type="dxa"/>
            <w:gridSpan w:val="2"/>
          </w:tcPr>
          <w:p w:rsidR="00140C28" w:rsidRPr="00121493" w:rsidRDefault="00140C28" w:rsidP="00140C28">
            <w:pPr>
              <w:pStyle w:val="ConsPlusNormal"/>
              <w:rPr>
                <w:rFonts w:ascii="Times New Roman" w:hAnsi="Times New Roman" w:cs="Times New Roman"/>
                <w:sz w:val="26"/>
                <w:szCs w:val="26"/>
              </w:rPr>
            </w:pPr>
            <w:r w:rsidRPr="00121493">
              <w:rPr>
                <w:rFonts w:ascii="Times New Roman" w:hAnsi="Times New Roman" w:cs="Times New Roman"/>
                <w:sz w:val="26"/>
                <w:szCs w:val="26"/>
              </w:rPr>
              <w:t>ВСЕГО по подпрограмме</w:t>
            </w:r>
          </w:p>
        </w:tc>
        <w:tc>
          <w:tcPr>
            <w:tcW w:w="1619" w:type="dxa"/>
          </w:tcPr>
          <w:p w:rsidR="00140C28" w:rsidRPr="00121493" w:rsidRDefault="00140C28" w:rsidP="00140C28">
            <w:pPr>
              <w:pStyle w:val="ConsPlusNormal"/>
              <w:rPr>
                <w:rFonts w:ascii="Times New Roman" w:hAnsi="Times New Roman" w:cs="Times New Roman"/>
                <w:sz w:val="26"/>
                <w:szCs w:val="26"/>
              </w:rPr>
            </w:pPr>
          </w:p>
        </w:tc>
        <w:tc>
          <w:tcPr>
            <w:tcW w:w="1701" w:type="dxa"/>
          </w:tcPr>
          <w:p w:rsidR="00140C28" w:rsidRPr="00121493" w:rsidRDefault="00140C28" w:rsidP="00140C28">
            <w:pPr>
              <w:pStyle w:val="ConsPlusNormal"/>
              <w:rPr>
                <w:rFonts w:ascii="Times New Roman" w:hAnsi="Times New Roman" w:cs="Times New Roman"/>
                <w:sz w:val="26"/>
                <w:szCs w:val="26"/>
              </w:rPr>
            </w:pPr>
          </w:p>
        </w:tc>
        <w:tc>
          <w:tcPr>
            <w:tcW w:w="1336" w:type="dxa"/>
          </w:tcPr>
          <w:p w:rsidR="00140C28" w:rsidRPr="00121493" w:rsidRDefault="00140C28" w:rsidP="00140C28">
            <w:pPr>
              <w:pStyle w:val="ConsPlusNormal"/>
              <w:rPr>
                <w:rFonts w:ascii="Times New Roman" w:hAnsi="Times New Roman" w:cs="Times New Roman"/>
                <w:sz w:val="26"/>
                <w:szCs w:val="26"/>
              </w:rPr>
            </w:pPr>
          </w:p>
        </w:tc>
        <w:tc>
          <w:tcPr>
            <w:tcW w:w="1216" w:type="dxa"/>
          </w:tcPr>
          <w:p w:rsidR="00140C28" w:rsidRPr="00121493" w:rsidRDefault="00CC2EFA" w:rsidP="00CC2EFA">
            <w:pPr>
              <w:pStyle w:val="ConsPlusNormal"/>
              <w:rPr>
                <w:rFonts w:ascii="Times New Roman" w:hAnsi="Times New Roman" w:cs="Times New Roman"/>
                <w:sz w:val="26"/>
                <w:szCs w:val="26"/>
              </w:rPr>
            </w:pPr>
            <w:r>
              <w:rPr>
                <w:rFonts w:ascii="Times New Roman" w:hAnsi="Times New Roman" w:cs="Times New Roman"/>
                <w:sz w:val="26"/>
                <w:szCs w:val="26"/>
              </w:rPr>
              <w:t>54031,5</w:t>
            </w:r>
          </w:p>
        </w:tc>
        <w:tc>
          <w:tcPr>
            <w:tcW w:w="2551" w:type="dxa"/>
          </w:tcPr>
          <w:p w:rsidR="00140C28" w:rsidRPr="00621D21" w:rsidRDefault="00140C28" w:rsidP="00140C28">
            <w:pPr>
              <w:pStyle w:val="ConsPlusNormal"/>
              <w:rPr>
                <w:rFonts w:ascii="Times New Roman" w:hAnsi="Times New Roman" w:cs="Times New Roman"/>
                <w:sz w:val="26"/>
                <w:szCs w:val="26"/>
                <w:highlight w:val="red"/>
              </w:rPr>
            </w:pPr>
          </w:p>
        </w:tc>
        <w:tc>
          <w:tcPr>
            <w:tcW w:w="1701" w:type="dxa"/>
          </w:tcPr>
          <w:p w:rsidR="00140C28" w:rsidRPr="00621D21" w:rsidRDefault="00140C28" w:rsidP="00140C28">
            <w:pPr>
              <w:pStyle w:val="ConsPlusNormal"/>
              <w:rPr>
                <w:rFonts w:ascii="Times New Roman" w:hAnsi="Times New Roman" w:cs="Times New Roman"/>
                <w:sz w:val="26"/>
                <w:szCs w:val="26"/>
                <w:highlight w:val="red"/>
              </w:rPr>
            </w:pPr>
          </w:p>
        </w:tc>
      </w:tr>
    </w:tbl>
    <w:p w:rsidR="00D87BFE" w:rsidRPr="00121493" w:rsidRDefault="00D87BFE" w:rsidP="0037798A">
      <w:pPr>
        <w:pStyle w:val="ConsPlusNormal"/>
        <w:jc w:val="right"/>
        <w:outlineLvl w:val="1"/>
        <w:rPr>
          <w:rFonts w:ascii="Times New Roman" w:hAnsi="Times New Roman" w:cs="Times New Roman"/>
          <w:sz w:val="26"/>
          <w:szCs w:val="26"/>
        </w:rPr>
        <w:sectPr w:rsidR="00D87BFE" w:rsidRPr="00121493" w:rsidSect="00B81425">
          <w:pgSz w:w="16838" w:h="11905" w:orient="landscape"/>
          <w:pgMar w:top="567" w:right="1134" w:bottom="1418" w:left="1134" w:header="0" w:footer="0" w:gutter="0"/>
          <w:cols w:space="720"/>
        </w:sectPr>
      </w:pPr>
    </w:p>
    <w:p w:rsidR="00D87BFE" w:rsidRPr="00121493" w:rsidRDefault="00D87BFE" w:rsidP="0037798A">
      <w:pPr>
        <w:pStyle w:val="ConsPlusNormal"/>
        <w:jc w:val="right"/>
        <w:outlineLvl w:val="1"/>
        <w:rPr>
          <w:rFonts w:ascii="Times New Roman" w:hAnsi="Times New Roman" w:cs="Times New Roman"/>
          <w:sz w:val="26"/>
          <w:szCs w:val="26"/>
        </w:rPr>
      </w:pPr>
    </w:p>
    <w:p w:rsidR="00D87BFE" w:rsidRPr="00121493" w:rsidRDefault="00D87BFE" w:rsidP="0037798A">
      <w:pPr>
        <w:pStyle w:val="ConsPlusNormal"/>
        <w:jc w:val="right"/>
        <w:outlineLvl w:val="1"/>
        <w:rPr>
          <w:rFonts w:ascii="Times New Roman" w:hAnsi="Times New Roman" w:cs="Times New Roman"/>
          <w:sz w:val="26"/>
          <w:szCs w:val="26"/>
        </w:rPr>
      </w:pPr>
    </w:p>
    <w:p w:rsidR="00D87BFE" w:rsidRPr="00121493" w:rsidRDefault="00D87BFE" w:rsidP="0037798A">
      <w:pPr>
        <w:pStyle w:val="ConsPlusNormal"/>
        <w:jc w:val="right"/>
        <w:outlineLvl w:val="1"/>
        <w:rPr>
          <w:rFonts w:ascii="Times New Roman" w:hAnsi="Times New Roman" w:cs="Times New Roman"/>
          <w:sz w:val="26"/>
          <w:szCs w:val="26"/>
        </w:rPr>
      </w:pPr>
    </w:p>
    <w:p w:rsidR="00D87BFE" w:rsidRPr="00121493" w:rsidRDefault="00D87BFE" w:rsidP="00D418A8">
      <w:pPr>
        <w:pStyle w:val="ConsPlusTitle"/>
        <w:numPr>
          <w:ilvl w:val="0"/>
          <w:numId w:val="9"/>
        </w:numPr>
        <w:outlineLvl w:val="2"/>
        <w:rPr>
          <w:rFonts w:ascii="Times New Roman" w:hAnsi="Times New Roman" w:cs="Times New Roman"/>
          <w:sz w:val="26"/>
          <w:szCs w:val="26"/>
        </w:rPr>
      </w:pPr>
      <w:r w:rsidRPr="00121493">
        <w:rPr>
          <w:rFonts w:ascii="Times New Roman" w:hAnsi="Times New Roman" w:cs="Times New Roman"/>
          <w:sz w:val="26"/>
          <w:szCs w:val="26"/>
        </w:rPr>
        <w:t>РЕСУРСНОЕ ОБЕСПЕЧЕНИЕ  РЕАЛИЗАЦИИ ПОДПРОГРАММЫ</w:t>
      </w:r>
    </w:p>
    <w:p w:rsidR="00D87BFE" w:rsidRPr="00121493" w:rsidRDefault="00D87BFE" w:rsidP="00D418A8">
      <w:pPr>
        <w:pStyle w:val="ConsPlusNormal"/>
        <w:ind w:left="644"/>
        <w:outlineLvl w:val="1"/>
        <w:rPr>
          <w:rFonts w:ascii="Times New Roman" w:hAnsi="Times New Roman" w:cs="Times New Roman"/>
          <w:sz w:val="26"/>
          <w:szCs w:val="26"/>
        </w:rPr>
      </w:pPr>
    </w:p>
    <w:p w:rsidR="00D87BFE" w:rsidRPr="00121493" w:rsidRDefault="00D87BFE" w:rsidP="00694539">
      <w:pPr>
        <w:widowControl w:val="0"/>
        <w:autoSpaceDE w:val="0"/>
        <w:autoSpaceDN w:val="0"/>
        <w:adjustRightInd w:val="0"/>
        <w:jc w:val="both"/>
        <w:rPr>
          <w:rFonts w:ascii="Times New Roman" w:hAnsi="Times New Roman" w:cs="Times New Roman"/>
          <w:sz w:val="26"/>
          <w:szCs w:val="26"/>
        </w:rPr>
      </w:pPr>
      <w:r w:rsidRPr="00121493">
        <w:rPr>
          <w:rFonts w:ascii="Times New Roman" w:hAnsi="Times New Roman" w:cs="Times New Roman"/>
          <w:sz w:val="26"/>
          <w:szCs w:val="26"/>
        </w:rPr>
        <w:t xml:space="preserve">             Общий объем расходов на реализацию подпрограммы за счет всех источников составляет </w:t>
      </w:r>
      <w:r w:rsidR="00CC2EFA">
        <w:rPr>
          <w:rFonts w:ascii="Times New Roman" w:hAnsi="Times New Roman" w:cs="Times New Roman"/>
          <w:sz w:val="26"/>
          <w:szCs w:val="26"/>
        </w:rPr>
        <w:t>54031,5</w:t>
      </w:r>
      <w:r w:rsidRPr="00121493">
        <w:rPr>
          <w:rFonts w:ascii="Times New Roman" w:hAnsi="Times New Roman" w:cs="Times New Roman"/>
          <w:sz w:val="26"/>
          <w:szCs w:val="26"/>
        </w:rPr>
        <w:t xml:space="preserve"> тыс</w:t>
      </w:r>
      <w:proofErr w:type="gramStart"/>
      <w:r w:rsidRPr="00121493">
        <w:rPr>
          <w:rFonts w:ascii="Times New Roman" w:hAnsi="Times New Roman" w:cs="Times New Roman"/>
          <w:sz w:val="26"/>
          <w:szCs w:val="26"/>
        </w:rPr>
        <w:t>.р</w:t>
      </w:r>
      <w:proofErr w:type="gramEnd"/>
      <w:r w:rsidRPr="00121493">
        <w:rPr>
          <w:rFonts w:ascii="Times New Roman" w:hAnsi="Times New Roman" w:cs="Times New Roman"/>
          <w:sz w:val="26"/>
          <w:szCs w:val="26"/>
        </w:rPr>
        <w:t xml:space="preserve">ублей. </w:t>
      </w:r>
    </w:p>
    <w:tbl>
      <w:tblPr>
        <w:tblW w:w="9740" w:type="dxa"/>
        <w:tblInd w:w="-106" w:type="dxa"/>
        <w:tblLayout w:type="fixed"/>
        <w:tblLook w:val="00A0"/>
      </w:tblPr>
      <w:tblGrid>
        <w:gridCol w:w="1435"/>
        <w:gridCol w:w="1259"/>
        <w:gridCol w:w="1275"/>
        <w:gridCol w:w="1276"/>
        <w:gridCol w:w="1345"/>
        <w:gridCol w:w="1632"/>
        <w:gridCol w:w="1518"/>
      </w:tblGrid>
      <w:tr w:rsidR="00D87BFE" w:rsidRPr="001959FB" w:rsidTr="00423E86">
        <w:trPr>
          <w:trHeight w:val="315"/>
        </w:trPr>
        <w:tc>
          <w:tcPr>
            <w:tcW w:w="1435" w:type="dxa"/>
            <w:vMerge w:val="restart"/>
            <w:tcBorders>
              <w:top w:val="single" w:sz="4" w:space="0" w:color="auto"/>
              <w:left w:val="single" w:sz="4" w:space="0" w:color="auto"/>
              <w:right w:val="single" w:sz="4" w:space="0" w:color="auto"/>
            </w:tcBorders>
            <w:vAlign w:val="center"/>
          </w:tcPr>
          <w:p w:rsidR="00D87BFE" w:rsidRPr="001959FB" w:rsidRDefault="00D87BFE" w:rsidP="003D1405">
            <w:pPr>
              <w:jc w:val="center"/>
              <w:rPr>
                <w:rFonts w:ascii="Times New Roman" w:hAnsi="Times New Roman" w:cs="Times New Roman"/>
                <w:color w:val="000000"/>
                <w:sz w:val="26"/>
                <w:szCs w:val="26"/>
              </w:rPr>
            </w:pPr>
            <w:r w:rsidRPr="001959FB">
              <w:rPr>
                <w:rFonts w:ascii="Times New Roman" w:hAnsi="Times New Roman" w:cs="Times New Roman"/>
                <w:color w:val="000000"/>
                <w:sz w:val="26"/>
                <w:szCs w:val="26"/>
              </w:rPr>
              <w:t>Период реализации</w:t>
            </w:r>
          </w:p>
        </w:tc>
        <w:tc>
          <w:tcPr>
            <w:tcW w:w="8305" w:type="dxa"/>
            <w:gridSpan w:val="6"/>
            <w:tcBorders>
              <w:top w:val="single" w:sz="4" w:space="0" w:color="auto"/>
              <w:left w:val="single" w:sz="4" w:space="0" w:color="auto"/>
              <w:bottom w:val="single" w:sz="4" w:space="0" w:color="auto"/>
              <w:right w:val="single" w:sz="4" w:space="0" w:color="auto"/>
            </w:tcBorders>
          </w:tcPr>
          <w:p w:rsidR="00D87BFE" w:rsidRPr="001959FB" w:rsidRDefault="00D87BFE" w:rsidP="00383B95">
            <w:pPr>
              <w:jc w:val="center"/>
              <w:rPr>
                <w:rFonts w:ascii="Times New Roman" w:hAnsi="Times New Roman" w:cs="Times New Roman"/>
                <w:color w:val="000000"/>
                <w:sz w:val="26"/>
                <w:szCs w:val="26"/>
              </w:rPr>
            </w:pPr>
            <w:r w:rsidRPr="001959FB">
              <w:rPr>
                <w:rFonts w:ascii="Times New Roman" w:hAnsi="Times New Roman" w:cs="Times New Roman"/>
                <w:color w:val="000000"/>
                <w:sz w:val="26"/>
                <w:szCs w:val="26"/>
              </w:rPr>
              <w:t>Объем финансирования, тыс.руб.</w:t>
            </w:r>
          </w:p>
        </w:tc>
      </w:tr>
      <w:tr w:rsidR="00D87BFE" w:rsidRPr="001959FB" w:rsidTr="00423E86">
        <w:trPr>
          <w:trHeight w:val="530"/>
        </w:trPr>
        <w:tc>
          <w:tcPr>
            <w:tcW w:w="1435" w:type="dxa"/>
            <w:vMerge/>
            <w:tcBorders>
              <w:left w:val="single" w:sz="4" w:space="0" w:color="auto"/>
              <w:right w:val="single" w:sz="4" w:space="0" w:color="auto"/>
            </w:tcBorders>
            <w:vAlign w:val="center"/>
          </w:tcPr>
          <w:p w:rsidR="00D87BFE" w:rsidRPr="001959FB" w:rsidRDefault="00D87BFE" w:rsidP="003D1405">
            <w:pPr>
              <w:rPr>
                <w:rFonts w:ascii="Times New Roman" w:hAnsi="Times New Roman" w:cs="Times New Roman"/>
                <w:color w:val="000000"/>
                <w:sz w:val="26"/>
                <w:szCs w:val="26"/>
              </w:rPr>
            </w:pPr>
          </w:p>
        </w:tc>
        <w:tc>
          <w:tcPr>
            <w:tcW w:w="1259" w:type="dxa"/>
            <w:vMerge w:val="restart"/>
            <w:tcBorders>
              <w:top w:val="single" w:sz="4" w:space="0" w:color="auto"/>
              <w:left w:val="single" w:sz="4" w:space="0" w:color="auto"/>
              <w:right w:val="single" w:sz="4" w:space="0" w:color="auto"/>
            </w:tcBorders>
            <w:vAlign w:val="center"/>
          </w:tcPr>
          <w:p w:rsidR="00D87BFE" w:rsidRPr="001959FB" w:rsidRDefault="00D87BFE" w:rsidP="003D1405">
            <w:pPr>
              <w:rPr>
                <w:rFonts w:ascii="Times New Roman" w:hAnsi="Times New Roman" w:cs="Times New Roman"/>
                <w:color w:val="000000"/>
                <w:sz w:val="26"/>
                <w:szCs w:val="26"/>
              </w:rPr>
            </w:pPr>
            <w:r w:rsidRPr="001959FB">
              <w:rPr>
                <w:rFonts w:ascii="Times New Roman" w:hAnsi="Times New Roman" w:cs="Times New Roman"/>
                <w:color w:val="000000"/>
                <w:sz w:val="26"/>
                <w:szCs w:val="26"/>
              </w:rPr>
              <w:t>Финансовые средства, всего</w:t>
            </w:r>
          </w:p>
        </w:tc>
        <w:tc>
          <w:tcPr>
            <w:tcW w:w="7046" w:type="dxa"/>
            <w:gridSpan w:val="5"/>
            <w:tcBorders>
              <w:top w:val="nil"/>
              <w:left w:val="nil"/>
              <w:bottom w:val="single" w:sz="4" w:space="0" w:color="auto"/>
              <w:right w:val="single" w:sz="4" w:space="0" w:color="auto"/>
            </w:tcBorders>
          </w:tcPr>
          <w:p w:rsidR="00D87BFE" w:rsidRPr="001959FB" w:rsidRDefault="00D87BFE" w:rsidP="00307241">
            <w:pPr>
              <w:jc w:val="center"/>
              <w:rPr>
                <w:rFonts w:ascii="Times New Roman" w:hAnsi="Times New Roman" w:cs="Times New Roman"/>
                <w:color w:val="000000"/>
                <w:sz w:val="26"/>
                <w:szCs w:val="26"/>
              </w:rPr>
            </w:pPr>
            <w:r w:rsidRPr="001959FB">
              <w:rPr>
                <w:rFonts w:ascii="Times New Roman" w:hAnsi="Times New Roman" w:cs="Times New Roman"/>
                <w:color w:val="000000"/>
                <w:sz w:val="26"/>
                <w:szCs w:val="26"/>
              </w:rPr>
              <w:t>в том числе</w:t>
            </w:r>
          </w:p>
        </w:tc>
      </w:tr>
      <w:tr w:rsidR="00D87BFE" w:rsidRPr="001959FB" w:rsidTr="00423E86">
        <w:trPr>
          <w:trHeight w:val="766"/>
        </w:trPr>
        <w:tc>
          <w:tcPr>
            <w:tcW w:w="1435" w:type="dxa"/>
            <w:vMerge/>
            <w:tcBorders>
              <w:left w:val="single" w:sz="4" w:space="0" w:color="auto"/>
              <w:bottom w:val="single" w:sz="4" w:space="0" w:color="000000"/>
              <w:right w:val="single" w:sz="4" w:space="0" w:color="auto"/>
            </w:tcBorders>
            <w:vAlign w:val="center"/>
          </w:tcPr>
          <w:p w:rsidR="00D87BFE" w:rsidRPr="001959FB" w:rsidRDefault="00D87BFE" w:rsidP="003D1405">
            <w:pPr>
              <w:rPr>
                <w:rFonts w:ascii="Times New Roman" w:hAnsi="Times New Roman" w:cs="Times New Roman"/>
                <w:color w:val="000000"/>
                <w:sz w:val="26"/>
                <w:szCs w:val="26"/>
              </w:rPr>
            </w:pPr>
          </w:p>
        </w:tc>
        <w:tc>
          <w:tcPr>
            <w:tcW w:w="1259" w:type="dxa"/>
            <w:vMerge/>
            <w:tcBorders>
              <w:left w:val="single" w:sz="4" w:space="0" w:color="auto"/>
              <w:bottom w:val="single" w:sz="4" w:space="0" w:color="auto"/>
              <w:right w:val="single" w:sz="4" w:space="0" w:color="auto"/>
            </w:tcBorders>
            <w:vAlign w:val="center"/>
          </w:tcPr>
          <w:p w:rsidR="00D87BFE" w:rsidRPr="001959FB" w:rsidRDefault="00D87BFE" w:rsidP="003D1405">
            <w:pPr>
              <w:rPr>
                <w:rFonts w:ascii="Times New Roman" w:hAnsi="Times New Roman" w:cs="Times New Roman"/>
                <w:color w:val="000000"/>
                <w:sz w:val="26"/>
                <w:szCs w:val="26"/>
              </w:rPr>
            </w:pPr>
          </w:p>
        </w:tc>
        <w:tc>
          <w:tcPr>
            <w:tcW w:w="1275" w:type="dxa"/>
            <w:tcBorders>
              <w:top w:val="single" w:sz="4" w:space="0" w:color="auto"/>
              <w:left w:val="nil"/>
              <w:bottom w:val="single" w:sz="4" w:space="0" w:color="auto"/>
              <w:right w:val="single" w:sz="4" w:space="0" w:color="auto"/>
            </w:tcBorders>
          </w:tcPr>
          <w:p w:rsidR="00D87BFE" w:rsidRPr="001959FB" w:rsidRDefault="00D87BFE" w:rsidP="00307241">
            <w:pPr>
              <w:rPr>
                <w:rFonts w:ascii="Times New Roman" w:hAnsi="Times New Roman" w:cs="Times New Roman"/>
                <w:color w:val="000000"/>
                <w:sz w:val="26"/>
                <w:szCs w:val="26"/>
              </w:rPr>
            </w:pPr>
            <w:r w:rsidRPr="001959FB">
              <w:rPr>
                <w:rFonts w:ascii="Times New Roman" w:hAnsi="Times New Roman" w:cs="Times New Roman"/>
                <w:color w:val="000000"/>
                <w:sz w:val="26"/>
                <w:szCs w:val="26"/>
              </w:rPr>
              <w:t xml:space="preserve">Федеральный бюджет </w:t>
            </w:r>
          </w:p>
        </w:tc>
        <w:tc>
          <w:tcPr>
            <w:tcW w:w="1276" w:type="dxa"/>
            <w:tcBorders>
              <w:top w:val="single" w:sz="4" w:space="0" w:color="auto"/>
              <w:left w:val="nil"/>
              <w:bottom w:val="single" w:sz="4" w:space="0" w:color="auto"/>
              <w:right w:val="single" w:sz="4" w:space="0" w:color="auto"/>
            </w:tcBorders>
          </w:tcPr>
          <w:p w:rsidR="00D87BFE" w:rsidRPr="001959FB" w:rsidRDefault="00D87BFE" w:rsidP="00307241">
            <w:pPr>
              <w:rPr>
                <w:rFonts w:ascii="Times New Roman" w:hAnsi="Times New Roman" w:cs="Times New Roman"/>
                <w:color w:val="000000"/>
                <w:sz w:val="26"/>
                <w:szCs w:val="26"/>
              </w:rPr>
            </w:pPr>
            <w:r w:rsidRPr="001959FB">
              <w:rPr>
                <w:rFonts w:ascii="Times New Roman" w:hAnsi="Times New Roman" w:cs="Times New Roman"/>
                <w:color w:val="000000"/>
                <w:sz w:val="26"/>
                <w:szCs w:val="26"/>
              </w:rPr>
              <w:t xml:space="preserve">Областной бюджет </w:t>
            </w:r>
          </w:p>
        </w:tc>
        <w:tc>
          <w:tcPr>
            <w:tcW w:w="1345" w:type="dxa"/>
            <w:tcBorders>
              <w:top w:val="single" w:sz="4" w:space="0" w:color="auto"/>
              <w:left w:val="nil"/>
              <w:bottom w:val="single" w:sz="4" w:space="0" w:color="auto"/>
              <w:right w:val="single" w:sz="4" w:space="0" w:color="auto"/>
            </w:tcBorders>
          </w:tcPr>
          <w:p w:rsidR="00D87BFE" w:rsidRPr="001959FB" w:rsidRDefault="00D87BFE" w:rsidP="00307241">
            <w:pPr>
              <w:rPr>
                <w:rFonts w:ascii="Times New Roman" w:hAnsi="Times New Roman" w:cs="Times New Roman"/>
                <w:color w:val="000000"/>
                <w:sz w:val="26"/>
                <w:szCs w:val="26"/>
              </w:rPr>
            </w:pPr>
            <w:r w:rsidRPr="001959FB">
              <w:rPr>
                <w:rFonts w:ascii="Times New Roman" w:hAnsi="Times New Roman" w:cs="Times New Roman"/>
                <w:color w:val="000000"/>
                <w:sz w:val="26"/>
                <w:szCs w:val="26"/>
              </w:rPr>
              <w:t xml:space="preserve">Средства районного бюджета </w:t>
            </w:r>
          </w:p>
        </w:tc>
        <w:tc>
          <w:tcPr>
            <w:tcW w:w="1632" w:type="dxa"/>
            <w:tcBorders>
              <w:top w:val="single" w:sz="4" w:space="0" w:color="auto"/>
              <w:left w:val="nil"/>
              <w:bottom w:val="single" w:sz="4" w:space="0" w:color="auto"/>
              <w:right w:val="single" w:sz="4" w:space="0" w:color="auto"/>
            </w:tcBorders>
          </w:tcPr>
          <w:p w:rsidR="00D87BFE" w:rsidRPr="001959FB" w:rsidRDefault="00D87BFE" w:rsidP="0068587C">
            <w:pPr>
              <w:rPr>
                <w:rFonts w:ascii="Times New Roman" w:hAnsi="Times New Roman" w:cs="Times New Roman"/>
                <w:color w:val="000000"/>
                <w:sz w:val="26"/>
                <w:szCs w:val="26"/>
              </w:rPr>
            </w:pPr>
            <w:r w:rsidRPr="001959FB">
              <w:rPr>
                <w:rFonts w:ascii="Times New Roman" w:hAnsi="Times New Roman" w:cs="Times New Roman"/>
                <w:color w:val="000000"/>
                <w:sz w:val="26"/>
                <w:szCs w:val="26"/>
              </w:rPr>
              <w:t xml:space="preserve">Средства  бюджетов поселений </w:t>
            </w:r>
          </w:p>
          <w:p w:rsidR="00D87BFE" w:rsidRPr="001959FB" w:rsidRDefault="00D87BFE" w:rsidP="0068587C">
            <w:pPr>
              <w:rPr>
                <w:rFonts w:ascii="Times New Roman" w:hAnsi="Times New Roman" w:cs="Times New Roman"/>
                <w:color w:val="000000"/>
                <w:sz w:val="26"/>
                <w:szCs w:val="26"/>
              </w:rPr>
            </w:pPr>
          </w:p>
        </w:tc>
        <w:tc>
          <w:tcPr>
            <w:tcW w:w="1518" w:type="dxa"/>
            <w:tcBorders>
              <w:top w:val="single" w:sz="4" w:space="0" w:color="auto"/>
              <w:left w:val="nil"/>
              <w:bottom w:val="single" w:sz="4" w:space="0" w:color="auto"/>
              <w:right w:val="single" w:sz="4" w:space="0" w:color="auto"/>
            </w:tcBorders>
          </w:tcPr>
          <w:p w:rsidR="00D87BFE" w:rsidRPr="001959FB" w:rsidRDefault="00D87BFE" w:rsidP="00307241">
            <w:pPr>
              <w:rPr>
                <w:rFonts w:ascii="Times New Roman" w:hAnsi="Times New Roman" w:cs="Times New Roman"/>
                <w:color w:val="000000"/>
                <w:sz w:val="26"/>
                <w:szCs w:val="26"/>
              </w:rPr>
            </w:pPr>
            <w:r w:rsidRPr="001959FB">
              <w:rPr>
                <w:rFonts w:ascii="Times New Roman" w:hAnsi="Times New Roman" w:cs="Times New Roman"/>
                <w:color w:val="000000"/>
                <w:sz w:val="26"/>
                <w:szCs w:val="26"/>
              </w:rPr>
              <w:t xml:space="preserve">Внебюджетные средства </w:t>
            </w:r>
          </w:p>
        </w:tc>
      </w:tr>
      <w:tr w:rsidR="00D87BFE" w:rsidRPr="001959FB" w:rsidTr="00423E86">
        <w:trPr>
          <w:trHeight w:val="1230"/>
        </w:trPr>
        <w:tc>
          <w:tcPr>
            <w:tcW w:w="1435" w:type="dxa"/>
            <w:tcBorders>
              <w:top w:val="nil"/>
              <w:left w:val="single" w:sz="4" w:space="0" w:color="auto"/>
              <w:bottom w:val="single" w:sz="4" w:space="0" w:color="auto"/>
              <w:right w:val="single" w:sz="4" w:space="0" w:color="auto"/>
            </w:tcBorders>
          </w:tcPr>
          <w:p w:rsidR="00D87BFE" w:rsidRPr="001959FB" w:rsidRDefault="00D87BFE" w:rsidP="00307241">
            <w:pPr>
              <w:rPr>
                <w:rFonts w:ascii="Times New Roman" w:hAnsi="Times New Roman" w:cs="Times New Roman"/>
                <w:color w:val="000000"/>
                <w:sz w:val="26"/>
                <w:szCs w:val="26"/>
              </w:rPr>
            </w:pPr>
            <w:r w:rsidRPr="001959FB">
              <w:rPr>
                <w:rFonts w:ascii="Times New Roman" w:hAnsi="Times New Roman" w:cs="Times New Roman"/>
                <w:color w:val="000000"/>
                <w:sz w:val="26"/>
                <w:szCs w:val="26"/>
              </w:rPr>
              <w:t>Всего за весь период</w:t>
            </w:r>
          </w:p>
        </w:tc>
        <w:tc>
          <w:tcPr>
            <w:tcW w:w="1259" w:type="dxa"/>
            <w:tcBorders>
              <w:top w:val="nil"/>
              <w:left w:val="nil"/>
              <w:bottom w:val="single" w:sz="4" w:space="0" w:color="auto"/>
              <w:right w:val="single" w:sz="4" w:space="0" w:color="auto"/>
            </w:tcBorders>
          </w:tcPr>
          <w:p w:rsidR="00D87BFE" w:rsidRPr="001959FB" w:rsidRDefault="00CC2EFA" w:rsidP="00CC2EFA">
            <w:pPr>
              <w:jc w:val="center"/>
              <w:rPr>
                <w:rFonts w:ascii="Times New Roman" w:hAnsi="Times New Roman" w:cs="Times New Roman"/>
                <w:color w:val="000000"/>
                <w:sz w:val="26"/>
                <w:szCs w:val="26"/>
              </w:rPr>
            </w:pPr>
            <w:r>
              <w:rPr>
                <w:rFonts w:ascii="Times New Roman" w:hAnsi="Times New Roman" w:cs="Times New Roman"/>
                <w:color w:val="000000"/>
                <w:sz w:val="26"/>
                <w:szCs w:val="26"/>
              </w:rPr>
              <w:t>54031,5</w:t>
            </w:r>
          </w:p>
        </w:tc>
        <w:tc>
          <w:tcPr>
            <w:tcW w:w="1275" w:type="dxa"/>
            <w:tcBorders>
              <w:top w:val="nil"/>
              <w:left w:val="nil"/>
              <w:bottom w:val="single" w:sz="4" w:space="0" w:color="auto"/>
              <w:right w:val="single" w:sz="4" w:space="0" w:color="auto"/>
            </w:tcBorders>
          </w:tcPr>
          <w:p w:rsidR="00D87BFE" w:rsidRPr="001959FB" w:rsidRDefault="00D87BFE" w:rsidP="003D1405">
            <w:pPr>
              <w:jc w:val="center"/>
              <w:rPr>
                <w:rFonts w:ascii="Times New Roman" w:hAnsi="Times New Roman" w:cs="Times New Roman"/>
                <w:color w:val="000000"/>
                <w:sz w:val="26"/>
                <w:szCs w:val="26"/>
              </w:rPr>
            </w:pPr>
          </w:p>
        </w:tc>
        <w:tc>
          <w:tcPr>
            <w:tcW w:w="1276" w:type="dxa"/>
            <w:tcBorders>
              <w:top w:val="nil"/>
              <w:left w:val="nil"/>
              <w:bottom w:val="single" w:sz="4" w:space="0" w:color="auto"/>
              <w:right w:val="single" w:sz="4" w:space="0" w:color="auto"/>
            </w:tcBorders>
          </w:tcPr>
          <w:p w:rsidR="00D87BFE" w:rsidRPr="001959FB" w:rsidRDefault="00D87BFE" w:rsidP="003D1405">
            <w:pPr>
              <w:jc w:val="center"/>
              <w:rPr>
                <w:rFonts w:ascii="Times New Roman" w:hAnsi="Times New Roman" w:cs="Times New Roman"/>
                <w:color w:val="000000"/>
                <w:sz w:val="26"/>
                <w:szCs w:val="26"/>
              </w:rPr>
            </w:pPr>
          </w:p>
        </w:tc>
        <w:tc>
          <w:tcPr>
            <w:tcW w:w="1345" w:type="dxa"/>
            <w:tcBorders>
              <w:top w:val="nil"/>
              <w:left w:val="nil"/>
              <w:bottom w:val="single" w:sz="4" w:space="0" w:color="auto"/>
              <w:right w:val="single" w:sz="4" w:space="0" w:color="auto"/>
            </w:tcBorders>
          </w:tcPr>
          <w:p w:rsidR="00D87BFE" w:rsidRPr="001959FB" w:rsidRDefault="008811E3" w:rsidP="00CC2EFA">
            <w:pPr>
              <w:jc w:val="center"/>
              <w:rPr>
                <w:rFonts w:ascii="Times New Roman" w:hAnsi="Times New Roman" w:cs="Times New Roman"/>
                <w:color w:val="000000"/>
                <w:sz w:val="26"/>
                <w:szCs w:val="26"/>
              </w:rPr>
            </w:pPr>
            <w:r>
              <w:rPr>
                <w:rFonts w:ascii="Times New Roman" w:hAnsi="Times New Roman" w:cs="Times New Roman"/>
                <w:color w:val="000000"/>
                <w:sz w:val="26"/>
                <w:szCs w:val="26"/>
              </w:rPr>
              <w:t>5</w:t>
            </w:r>
            <w:r w:rsidR="00CC2EFA">
              <w:rPr>
                <w:rFonts w:ascii="Times New Roman" w:hAnsi="Times New Roman" w:cs="Times New Roman"/>
                <w:color w:val="000000"/>
                <w:sz w:val="26"/>
                <w:szCs w:val="26"/>
              </w:rPr>
              <w:t>4031,5</w:t>
            </w:r>
          </w:p>
        </w:tc>
        <w:tc>
          <w:tcPr>
            <w:tcW w:w="1632" w:type="dxa"/>
            <w:tcBorders>
              <w:top w:val="nil"/>
              <w:left w:val="nil"/>
              <w:bottom w:val="single" w:sz="4" w:space="0" w:color="auto"/>
              <w:right w:val="single" w:sz="4" w:space="0" w:color="auto"/>
            </w:tcBorders>
          </w:tcPr>
          <w:p w:rsidR="00D87BFE" w:rsidRPr="001959FB" w:rsidRDefault="00D87BFE" w:rsidP="0084352A">
            <w:pPr>
              <w:jc w:val="center"/>
              <w:rPr>
                <w:rFonts w:ascii="Times New Roman" w:hAnsi="Times New Roman" w:cs="Times New Roman"/>
                <w:color w:val="000000"/>
                <w:sz w:val="26"/>
                <w:szCs w:val="26"/>
              </w:rPr>
            </w:pPr>
          </w:p>
        </w:tc>
        <w:tc>
          <w:tcPr>
            <w:tcW w:w="1518" w:type="dxa"/>
            <w:tcBorders>
              <w:top w:val="nil"/>
              <w:left w:val="nil"/>
              <w:bottom w:val="single" w:sz="4" w:space="0" w:color="auto"/>
              <w:right w:val="single" w:sz="4" w:space="0" w:color="auto"/>
            </w:tcBorders>
          </w:tcPr>
          <w:p w:rsidR="00D87BFE" w:rsidRPr="001959FB" w:rsidRDefault="00D87BFE" w:rsidP="003D1405">
            <w:pPr>
              <w:jc w:val="center"/>
              <w:rPr>
                <w:rFonts w:ascii="Times New Roman" w:hAnsi="Times New Roman" w:cs="Times New Roman"/>
                <w:color w:val="000000"/>
                <w:sz w:val="26"/>
                <w:szCs w:val="26"/>
              </w:rPr>
            </w:pPr>
          </w:p>
        </w:tc>
      </w:tr>
      <w:tr w:rsidR="00D87BFE" w:rsidRPr="001959FB" w:rsidTr="00423E86">
        <w:trPr>
          <w:trHeight w:val="315"/>
        </w:trPr>
        <w:tc>
          <w:tcPr>
            <w:tcW w:w="1435" w:type="dxa"/>
            <w:tcBorders>
              <w:top w:val="nil"/>
              <w:left w:val="single" w:sz="4" w:space="0" w:color="auto"/>
              <w:bottom w:val="single" w:sz="4" w:space="0" w:color="auto"/>
              <w:right w:val="single" w:sz="4" w:space="0" w:color="auto"/>
            </w:tcBorders>
          </w:tcPr>
          <w:p w:rsidR="00D87BFE" w:rsidRPr="001959FB" w:rsidRDefault="00D87BFE" w:rsidP="003D1405">
            <w:pPr>
              <w:jc w:val="both"/>
              <w:rPr>
                <w:rFonts w:ascii="Times New Roman" w:hAnsi="Times New Roman" w:cs="Times New Roman"/>
                <w:color w:val="000000"/>
                <w:sz w:val="26"/>
                <w:szCs w:val="26"/>
              </w:rPr>
            </w:pPr>
            <w:r w:rsidRPr="001959FB">
              <w:rPr>
                <w:rFonts w:ascii="Times New Roman" w:hAnsi="Times New Roman" w:cs="Times New Roman"/>
                <w:color w:val="000000"/>
                <w:sz w:val="26"/>
                <w:szCs w:val="26"/>
              </w:rPr>
              <w:t xml:space="preserve">2021 год </w:t>
            </w:r>
          </w:p>
        </w:tc>
        <w:tc>
          <w:tcPr>
            <w:tcW w:w="1259" w:type="dxa"/>
            <w:tcBorders>
              <w:top w:val="nil"/>
              <w:left w:val="nil"/>
              <w:bottom w:val="single" w:sz="4" w:space="0" w:color="auto"/>
              <w:right w:val="single" w:sz="4" w:space="0" w:color="auto"/>
            </w:tcBorders>
          </w:tcPr>
          <w:p w:rsidR="00D87BFE" w:rsidRPr="001959FB" w:rsidRDefault="00CC2EFA" w:rsidP="00CC2EFA">
            <w:pPr>
              <w:jc w:val="center"/>
              <w:rPr>
                <w:rFonts w:ascii="Times New Roman" w:hAnsi="Times New Roman" w:cs="Times New Roman"/>
                <w:color w:val="000000"/>
                <w:sz w:val="26"/>
                <w:szCs w:val="26"/>
              </w:rPr>
            </w:pPr>
            <w:r>
              <w:rPr>
                <w:rFonts w:ascii="Times New Roman" w:hAnsi="Times New Roman" w:cs="Times New Roman"/>
                <w:color w:val="000000"/>
                <w:sz w:val="26"/>
                <w:szCs w:val="26"/>
              </w:rPr>
              <w:t>16008,5</w:t>
            </w:r>
          </w:p>
        </w:tc>
        <w:tc>
          <w:tcPr>
            <w:tcW w:w="1275" w:type="dxa"/>
            <w:tcBorders>
              <w:top w:val="nil"/>
              <w:left w:val="nil"/>
              <w:bottom w:val="single" w:sz="4" w:space="0" w:color="auto"/>
              <w:right w:val="single" w:sz="4" w:space="0" w:color="auto"/>
            </w:tcBorders>
          </w:tcPr>
          <w:p w:rsidR="00D87BFE" w:rsidRPr="001959FB" w:rsidRDefault="00D87BFE" w:rsidP="003D1405">
            <w:pPr>
              <w:jc w:val="center"/>
              <w:rPr>
                <w:rFonts w:ascii="Times New Roman" w:hAnsi="Times New Roman" w:cs="Times New Roman"/>
                <w:color w:val="000000"/>
                <w:sz w:val="26"/>
                <w:szCs w:val="26"/>
              </w:rPr>
            </w:pPr>
          </w:p>
        </w:tc>
        <w:tc>
          <w:tcPr>
            <w:tcW w:w="1276" w:type="dxa"/>
            <w:tcBorders>
              <w:top w:val="nil"/>
              <w:left w:val="nil"/>
              <w:bottom w:val="single" w:sz="4" w:space="0" w:color="auto"/>
              <w:right w:val="single" w:sz="4" w:space="0" w:color="auto"/>
            </w:tcBorders>
          </w:tcPr>
          <w:p w:rsidR="00D87BFE" w:rsidRPr="001959FB" w:rsidRDefault="00D87BFE" w:rsidP="003D1405">
            <w:pPr>
              <w:jc w:val="center"/>
              <w:rPr>
                <w:rFonts w:ascii="Times New Roman" w:hAnsi="Times New Roman" w:cs="Times New Roman"/>
                <w:color w:val="000000"/>
                <w:sz w:val="26"/>
                <w:szCs w:val="26"/>
              </w:rPr>
            </w:pPr>
          </w:p>
        </w:tc>
        <w:tc>
          <w:tcPr>
            <w:tcW w:w="1345" w:type="dxa"/>
            <w:tcBorders>
              <w:top w:val="nil"/>
              <w:left w:val="nil"/>
              <w:bottom w:val="single" w:sz="4" w:space="0" w:color="auto"/>
              <w:right w:val="single" w:sz="4" w:space="0" w:color="auto"/>
            </w:tcBorders>
          </w:tcPr>
          <w:p w:rsidR="00D87BFE" w:rsidRPr="001959FB" w:rsidRDefault="00CC2EFA" w:rsidP="00CC2EFA">
            <w:pPr>
              <w:jc w:val="center"/>
              <w:rPr>
                <w:rFonts w:ascii="Times New Roman" w:hAnsi="Times New Roman" w:cs="Times New Roman"/>
                <w:color w:val="000000"/>
                <w:sz w:val="26"/>
                <w:szCs w:val="26"/>
              </w:rPr>
            </w:pPr>
            <w:r>
              <w:rPr>
                <w:rFonts w:ascii="Times New Roman" w:hAnsi="Times New Roman" w:cs="Times New Roman"/>
                <w:color w:val="000000"/>
                <w:sz w:val="26"/>
                <w:szCs w:val="26"/>
              </w:rPr>
              <w:t>16008,5</w:t>
            </w:r>
          </w:p>
        </w:tc>
        <w:tc>
          <w:tcPr>
            <w:tcW w:w="1632" w:type="dxa"/>
            <w:tcBorders>
              <w:top w:val="nil"/>
              <w:left w:val="nil"/>
              <w:bottom w:val="single" w:sz="4" w:space="0" w:color="auto"/>
              <w:right w:val="single" w:sz="4" w:space="0" w:color="auto"/>
            </w:tcBorders>
          </w:tcPr>
          <w:p w:rsidR="00D87BFE" w:rsidRPr="001959FB" w:rsidRDefault="00D87BFE" w:rsidP="0084352A">
            <w:pPr>
              <w:jc w:val="center"/>
              <w:rPr>
                <w:rFonts w:ascii="Times New Roman" w:hAnsi="Times New Roman" w:cs="Times New Roman"/>
                <w:color w:val="000000"/>
                <w:sz w:val="26"/>
                <w:szCs w:val="26"/>
              </w:rPr>
            </w:pPr>
          </w:p>
        </w:tc>
        <w:tc>
          <w:tcPr>
            <w:tcW w:w="1518" w:type="dxa"/>
            <w:tcBorders>
              <w:top w:val="nil"/>
              <w:left w:val="nil"/>
              <w:bottom w:val="single" w:sz="4" w:space="0" w:color="auto"/>
              <w:right w:val="single" w:sz="4" w:space="0" w:color="auto"/>
            </w:tcBorders>
          </w:tcPr>
          <w:p w:rsidR="00D87BFE" w:rsidRPr="001959FB" w:rsidRDefault="00D87BFE" w:rsidP="003D1405">
            <w:pPr>
              <w:jc w:val="center"/>
              <w:rPr>
                <w:rFonts w:ascii="Times New Roman" w:hAnsi="Times New Roman" w:cs="Times New Roman"/>
                <w:color w:val="000000"/>
                <w:sz w:val="26"/>
                <w:szCs w:val="26"/>
              </w:rPr>
            </w:pPr>
          </w:p>
        </w:tc>
      </w:tr>
      <w:tr w:rsidR="00D87BFE" w:rsidRPr="001959FB" w:rsidTr="00423E86">
        <w:trPr>
          <w:trHeight w:val="315"/>
        </w:trPr>
        <w:tc>
          <w:tcPr>
            <w:tcW w:w="1435" w:type="dxa"/>
            <w:tcBorders>
              <w:top w:val="nil"/>
              <w:left w:val="single" w:sz="4" w:space="0" w:color="auto"/>
              <w:bottom w:val="single" w:sz="4" w:space="0" w:color="auto"/>
              <w:right w:val="single" w:sz="4" w:space="0" w:color="auto"/>
            </w:tcBorders>
          </w:tcPr>
          <w:p w:rsidR="00D87BFE" w:rsidRPr="001959FB" w:rsidRDefault="00D87BFE" w:rsidP="003D1405">
            <w:pPr>
              <w:jc w:val="both"/>
              <w:rPr>
                <w:rFonts w:ascii="Times New Roman" w:hAnsi="Times New Roman" w:cs="Times New Roman"/>
                <w:color w:val="000000"/>
                <w:sz w:val="26"/>
                <w:szCs w:val="26"/>
              </w:rPr>
            </w:pPr>
            <w:r w:rsidRPr="001959FB">
              <w:rPr>
                <w:rFonts w:ascii="Times New Roman" w:hAnsi="Times New Roman" w:cs="Times New Roman"/>
                <w:color w:val="000000"/>
                <w:sz w:val="26"/>
                <w:szCs w:val="26"/>
              </w:rPr>
              <w:t xml:space="preserve">2022 год </w:t>
            </w:r>
          </w:p>
        </w:tc>
        <w:tc>
          <w:tcPr>
            <w:tcW w:w="1259" w:type="dxa"/>
            <w:tcBorders>
              <w:top w:val="nil"/>
              <w:left w:val="nil"/>
              <w:bottom w:val="single" w:sz="4" w:space="0" w:color="auto"/>
              <w:right w:val="single" w:sz="4" w:space="0" w:color="auto"/>
            </w:tcBorders>
          </w:tcPr>
          <w:p w:rsidR="00D87BFE" w:rsidRPr="001959FB" w:rsidRDefault="00CC2EFA" w:rsidP="00CC2EFA">
            <w:pPr>
              <w:jc w:val="center"/>
              <w:rPr>
                <w:rFonts w:ascii="Times New Roman" w:hAnsi="Times New Roman" w:cs="Times New Roman"/>
                <w:color w:val="000000"/>
                <w:sz w:val="26"/>
                <w:szCs w:val="26"/>
              </w:rPr>
            </w:pPr>
            <w:r>
              <w:rPr>
                <w:rFonts w:ascii="Times New Roman" w:hAnsi="Times New Roman" w:cs="Times New Roman"/>
                <w:color w:val="000000"/>
                <w:sz w:val="26"/>
                <w:szCs w:val="26"/>
              </w:rPr>
              <w:t>18003,5</w:t>
            </w:r>
          </w:p>
        </w:tc>
        <w:tc>
          <w:tcPr>
            <w:tcW w:w="1275" w:type="dxa"/>
            <w:tcBorders>
              <w:top w:val="nil"/>
              <w:left w:val="nil"/>
              <w:bottom w:val="single" w:sz="4" w:space="0" w:color="auto"/>
              <w:right w:val="single" w:sz="4" w:space="0" w:color="auto"/>
            </w:tcBorders>
          </w:tcPr>
          <w:p w:rsidR="00D87BFE" w:rsidRPr="001959FB" w:rsidRDefault="00D87BFE" w:rsidP="003D1405">
            <w:pPr>
              <w:jc w:val="center"/>
              <w:rPr>
                <w:rFonts w:ascii="Times New Roman" w:hAnsi="Times New Roman" w:cs="Times New Roman"/>
                <w:color w:val="000000"/>
                <w:sz w:val="26"/>
                <w:szCs w:val="26"/>
              </w:rPr>
            </w:pPr>
          </w:p>
        </w:tc>
        <w:tc>
          <w:tcPr>
            <w:tcW w:w="1276" w:type="dxa"/>
            <w:tcBorders>
              <w:top w:val="nil"/>
              <w:left w:val="nil"/>
              <w:bottom w:val="single" w:sz="4" w:space="0" w:color="auto"/>
              <w:right w:val="single" w:sz="4" w:space="0" w:color="auto"/>
            </w:tcBorders>
          </w:tcPr>
          <w:p w:rsidR="00D87BFE" w:rsidRPr="001959FB" w:rsidRDefault="00D87BFE" w:rsidP="003D1405">
            <w:pPr>
              <w:jc w:val="center"/>
              <w:rPr>
                <w:rFonts w:ascii="Times New Roman" w:hAnsi="Times New Roman" w:cs="Times New Roman"/>
                <w:color w:val="000000"/>
                <w:sz w:val="26"/>
                <w:szCs w:val="26"/>
              </w:rPr>
            </w:pPr>
          </w:p>
        </w:tc>
        <w:tc>
          <w:tcPr>
            <w:tcW w:w="1345" w:type="dxa"/>
            <w:tcBorders>
              <w:top w:val="nil"/>
              <w:left w:val="nil"/>
              <w:bottom w:val="single" w:sz="4" w:space="0" w:color="auto"/>
              <w:right w:val="single" w:sz="4" w:space="0" w:color="auto"/>
            </w:tcBorders>
          </w:tcPr>
          <w:p w:rsidR="00D87BFE" w:rsidRPr="001959FB" w:rsidRDefault="00CC2EFA" w:rsidP="00CC2EFA">
            <w:pPr>
              <w:jc w:val="center"/>
              <w:rPr>
                <w:rFonts w:ascii="Times New Roman" w:hAnsi="Times New Roman" w:cs="Times New Roman"/>
                <w:color w:val="000000"/>
                <w:sz w:val="26"/>
                <w:szCs w:val="26"/>
              </w:rPr>
            </w:pPr>
            <w:r>
              <w:rPr>
                <w:rFonts w:ascii="Times New Roman" w:hAnsi="Times New Roman" w:cs="Times New Roman"/>
                <w:color w:val="000000"/>
                <w:sz w:val="26"/>
                <w:szCs w:val="26"/>
              </w:rPr>
              <w:t>18003,5</w:t>
            </w:r>
          </w:p>
        </w:tc>
        <w:tc>
          <w:tcPr>
            <w:tcW w:w="1632" w:type="dxa"/>
            <w:tcBorders>
              <w:top w:val="nil"/>
              <w:left w:val="nil"/>
              <w:bottom w:val="single" w:sz="4" w:space="0" w:color="auto"/>
              <w:right w:val="single" w:sz="4" w:space="0" w:color="auto"/>
            </w:tcBorders>
          </w:tcPr>
          <w:p w:rsidR="00D87BFE" w:rsidRPr="001959FB" w:rsidRDefault="00D87BFE" w:rsidP="0084352A">
            <w:pPr>
              <w:jc w:val="center"/>
              <w:rPr>
                <w:rFonts w:ascii="Times New Roman" w:hAnsi="Times New Roman" w:cs="Times New Roman"/>
                <w:color w:val="000000"/>
                <w:sz w:val="26"/>
                <w:szCs w:val="26"/>
              </w:rPr>
            </w:pPr>
          </w:p>
        </w:tc>
        <w:tc>
          <w:tcPr>
            <w:tcW w:w="1518" w:type="dxa"/>
            <w:tcBorders>
              <w:top w:val="nil"/>
              <w:left w:val="nil"/>
              <w:bottom w:val="single" w:sz="4" w:space="0" w:color="auto"/>
              <w:right w:val="single" w:sz="4" w:space="0" w:color="auto"/>
            </w:tcBorders>
          </w:tcPr>
          <w:p w:rsidR="00D87BFE" w:rsidRPr="001959FB" w:rsidRDefault="00D87BFE" w:rsidP="003D1405">
            <w:pPr>
              <w:jc w:val="center"/>
              <w:rPr>
                <w:rFonts w:ascii="Times New Roman" w:hAnsi="Times New Roman" w:cs="Times New Roman"/>
                <w:color w:val="000000"/>
                <w:sz w:val="26"/>
                <w:szCs w:val="26"/>
              </w:rPr>
            </w:pPr>
          </w:p>
        </w:tc>
      </w:tr>
      <w:tr w:rsidR="00D87BFE" w:rsidRPr="001959FB" w:rsidTr="00423E86">
        <w:trPr>
          <w:trHeight w:val="315"/>
        </w:trPr>
        <w:tc>
          <w:tcPr>
            <w:tcW w:w="1435" w:type="dxa"/>
            <w:tcBorders>
              <w:top w:val="nil"/>
              <w:left w:val="single" w:sz="4" w:space="0" w:color="auto"/>
              <w:bottom w:val="single" w:sz="4" w:space="0" w:color="auto"/>
              <w:right w:val="single" w:sz="4" w:space="0" w:color="auto"/>
            </w:tcBorders>
          </w:tcPr>
          <w:p w:rsidR="00D87BFE" w:rsidRPr="001959FB" w:rsidRDefault="00D87BFE" w:rsidP="003D1405">
            <w:pPr>
              <w:jc w:val="both"/>
              <w:rPr>
                <w:rFonts w:ascii="Times New Roman" w:hAnsi="Times New Roman" w:cs="Times New Roman"/>
                <w:color w:val="000000"/>
                <w:sz w:val="26"/>
                <w:szCs w:val="26"/>
              </w:rPr>
            </w:pPr>
            <w:r w:rsidRPr="001959FB">
              <w:rPr>
                <w:rFonts w:ascii="Times New Roman" w:hAnsi="Times New Roman" w:cs="Times New Roman"/>
                <w:color w:val="000000"/>
                <w:sz w:val="26"/>
                <w:szCs w:val="26"/>
              </w:rPr>
              <w:t xml:space="preserve">2023 год </w:t>
            </w:r>
          </w:p>
        </w:tc>
        <w:tc>
          <w:tcPr>
            <w:tcW w:w="1259" w:type="dxa"/>
            <w:tcBorders>
              <w:top w:val="nil"/>
              <w:left w:val="nil"/>
              <w:bottom w:val="single" w:sz="4" w:space="0" w:color="auto"/>
              <w:right w:val="single" w:sz="4" w:space="0" w:color="auto"/>
            </w:tcBorders>
          </w:tcPr>
          <w:p w:rsidR="00D87BFE" w:rsidRPr="001959FB" w:rsidRDefault="008811E3" w:rsidP="00CC2EFA">
            <w:pPr>
              <w:jc w:val="center"/>
              <w:rPr>
                <w:rFonts w:ascii="Times New Roman" w:hAnsi="Times New Roman" w:cs="Times New Roman"/>
                <w:color w:val="000000"/>
                <w:sz w:val="26"/>
                <w:szCs w:val="26"/>
              </w:rPr>
            </w:pPr>
            <w:r>
              <w:rPr>
                <w:rFonts w:ascii="Times New Roman" w:hAnsi="Times New Roman" w:cs="Times New Roman"/>
                <w:color w:val="000000"/>
                <w:sz w:val="26"/>
                <w:szCs w:val="26"/>
              </w:rPr>
              <w:t>2</w:t>
            </w:r>
            <w:r w:rsidR="00CC2EFA">
              <w:rPr>
                <w:rFonts w:ascii="Times New Roman" w:hAnsi="Times New Roman" w:cs="Times New Roman"/>
                <w:color w:val="000000"/>
                <w:sz w:val="26"/>
                <w:szCs w:val="26"/>
              </w:rPr>
              <w:t>0019,5</w:t>
            </w:r>
          </w:p>
        </w:tc>
        <w:tc>
          <w:tcPr>
            <w:tcW w:w="1275" w:type="dxa"/>
            <w:tcBorders>
              <w:top w:val="nil"/>
              <w:left w:val="nil"/>
              <w:bottom w:val="single" w:sz="4" w:space="0" w:color="auto"/>
              <w:right w:val="single" w:sz="4" w:space="0" w:color="auto"/>
            </w:tcBorders>
          </w:tcPr>
          <w:p w:rsidR="00D87BFE" w:rsidRPr="001959FB" w:rsidRDefault="00D87BFE" w:rsidP="003D1405">
            <w:pPr>
              <w:jc w:val="center"/>
              <w:rPr>
                <w:rFonts w:ascii="Times New Roman" w:hAnsi="Times New Roman" w:cs="Times New Roman"/>
                <w:color w:val="000000"/>
                <w:sz w:val="26"/>
                <w:szCs w:val="26"/>
              </w:rPr>
            </w:pPr>
          </w:p>
        </w:tc>
        <w:tc>
          <w:tcPr>
            <w:tcW w:w="1276" w:type="dxa"/>
            <w:tcBorders>
              <w:top w:val="nil"/>
              <w:left w:val="nil"/>
              <w:bottom w:val="single" w:sz="4" w:space="0" w:color="auto"/>
              <w:right w:val="single" w:sz="4" w:space="0" w:color="auto"/>
            </w:tcBorders>
          </w:tcPr>
          <w:p w:rsidR="00D87BFE" w:rsidRPr="001959FB" w:rsidRDefault="00D87BFE" w:rsidP="003D1405">
            <w:pPr>
              <w:jc w:val="center"/>
              <w:rPr>
                <w:rFonts w:ascii="Times New Roman" w:hAnsi="Times New Roman" w:cs="Times New Roman"/>
                <w:color w:val="000000"/>
                <w:sz w:val="26"/>
                <w:szCs w:val="26"/>
              </w:rPr>
            </w:pPr>
          </w:p>
        </w:tc>
        <w:tc>
          <w:tcPr>
            <w:tcW w:w="1345" w:type="dxa"/>
            <w:tcBorders>
              <w:top w:val="nil"/>
              <w:left w:val="nil"/>
              <w:bottom w:val="single" w:sz="4" w:space="0" w:color="auto"/>
              <w:right w:val="single" w:sz="4" w:space="0" w:color="auto"/>
            </w:tcBorders>
          </w:tcPr>
          <w:p w:rsidR="00D87BFE" w:rsidRPr="001959FB" w:rsidRDefault="00CC2EFA" w:rsidP="00CC2EFA">
            <w:pPr>
              <w:jc w:val="center"/>
              <w:rPr>
                <w:rFonts w:ascii="Times New Roman" w:hAnsi="Times New Roman" w:cs="Times New Roman"/>
                <w:color w:val="000000"/>
                <w:sz w:val="26"/>
                <w:szCs w:val="26"/>
              </w:rPr>
            </w:pPr>
            <w:r>
              <w:rPr>
                <w:rFonts w:ascii="Times New Roman" w:hAnsi="Times New Roman" w:cs="Times New Roman"/>
                <w:color w:val="000000"/>
                <w:sz w:val="26"/>
                <w:szCs w:val="26"/>
              </w:rPr>
              <w:t>20019,5</w:t>
            </w:r>
          </w:p>
        </w:tc>
        <w:tc>
          <w:tcPr>
            <w:tcW w:w="1632" w:type="dxa"/>
            <w:tcBorders>
              <w:top w:val="nil"/>
              <w:left w:val="nil"/>
              <w:bottom w:val="single" w:sz="4" w:space="0" w:color="auto"/>
              <w:right w:val="single" w:sz="4" w:space="0" w:color="auto"/>
            </w:tcBorders>
          </w:tcPr>
          <w:p w:rsidR="00D87BFE" w:rsidRPr="001959FB" w:rsidRDefault="00D87BFE" w:rsidP="0084352A">
            <w:pPr>
              <w:jc w:val="center"/>
              <w:rPr>
                <w:rFonts w:ascii="Times New Roman" w:hAnsi="Times New Roman" w:cs="Times New Roman"/>
                <w:color w:val="000000"/>
                <w:sz w:val="26"/>
                <w:szCs w:val="26"/>
              </w:rPr>
            </w:pPr>
          </w:p>
        </w:tc>
        <w:tc>
          <w:tcPr>
            <w:tcW w:w="1518" w:type="dxa"/>
            <w:tcBorders>
              <w:top w:val="nil"/>
              <w:left w:val="nil"/>
              <w:bottom w:val="single" w:sz="4" w:space="0" w:color="auto"/>
              <w:right w:val="single" w:sz="4" w:space="0" w:color="auto"/>
            </w:tcBorders>
          </w:tcPr>
          <w:p w:rsidR="00D87BFE" w:rsidRPr="001959FB" w:rsidRDefault="00D87BFE" w:rsidP="003D1405">
            <w:pPr>
              <w:jc w:val="center"/>
              <w:rPr>
                <w:rFonts w:ascii="Times New Roman" w:hAnsi="Times New Roman" w:cs="Times New Roman"/>
                <w:color w:val="000000"/>
                <w:sz w:val="26"/>
                <w:szCs w:val="26"/>
              </w:rPr>
            </w:pPr>
          </w:p>
        </w:tc>
      </w:tr>
    </w:tbl>
    <w:p w:rsidR="00D87BFE" w:rsidRPr="00121493" w:rsidRDefault="00D87BFE" w:rsidP="0037798A">
      <w:pPr>
        <w:pStyle w:val="ConsPlusNormal"/>
        <w:jc w:val="right"/>
        <w:outlineLvl w:val="1"/>
        <w:rPr>
          <w:rFonts w:ascii="Times New Roman" w:hAnsi="Times New Roman" w:cs="Times New Roman"/>
          <w:sz w:val="26"/>
          <w:szCs w:val="26"/>
        </w:rPr>
      </w:pPr>
    </w:p>
    <w:p w:rsidR="00D87BFE" w:rsidRPr="00121493" w:rsidRDefault="00D87BFE" w:rsidP="0037798A">
      <w:pPr>
        <w:pStyle w:val="ConsPlusNormal"/>
        <w:jc w:val="right"/>
        <w:outlineLvl w:val="1"/>
        <w:rPr>
          <w:rFonts w:ascii="Times New Roman" w:hAnsi="Times New Roman" w:cs="Times New Roman"/>
          <w:sz w:val="26"/>
          <w:szCs w:val="26"/>
        </w:rPr>
      </w:pPr>
    </w:p>
    <w:p w:rsidR="00D87BFE" w:rsidRPr="00121493" w:rsidRDefault="00D87BFE" w:rsidP="0037798A">
      <w:pPr>
        <w:pStyle w:val="ConsPlusNormal"/>
        <w:jc w:val="right"/>
        <w:outlineLvl w:val="1"/>
        <w:rPr>
          <w:rFonts w:ascii="Times New Roman" w:hAnsi="Times New Roman" w:cs="Times New Roman"/>
          <w:sz w:val="26"/>
          <w:szCs w:val="26"/>
        </w:rPr>
      </w:pPr>
    </w:p>
    <w:p w:rsidR="00D87BFE" w:rsidRPr="00121493" w:rsidRDefault="00D87BFE" w:rsidP="0037798A">
      <w:pPr>
        <w:pStyle w:val="ConsPlusNormal"/>
        <w:jc w:val="right"/>
        <w:outlineLvl w:val="1"/>
        <w:rPr>
          <w:rFonts w:ascii="Times New Roman" w:hAnsi="Times New Roman" w:cs="Times New Roman"/>
          <w:sz w:val="26"/>
          <w:szCs w:val="26"/>
        </w:rPr>
      </w:pPr>
    </w:p>
    <w:p w:rsidR="00D87BFE" w:rsidRPr="00121493" w:rsidRDefault="00D87BFE" w:rsidP="0037798A">
      <w:pPr>
        <w:pStyle w:val="ConsPlusNormal"/>
        <w:jc w:val="right"/>
        <w:outlineLvl w:val="1"/>
        <w:rPr>
          <w:rFonts w:ascii="Times New Roman" w:hAnsi="Times New Roman" w:cs="Times New Roman"/>
          <w:sz w:val="26"/>
          <w:szCs w:val="26"/>
        </w:rPr>
      </w:pPr>
    </w:p>
    <w:p w:rsidR="00D87BFE" w:rsidRPr="00121493" w:rsidRDefault="00D87BFE" w:rsidP="0037798A">
      <w:pPr>
        <w:pStyle w:val="ConsPlusNormal"/>
        <w:jc w:val="right"/>
        <w:outlineLvl w:val="1"/>
        <w:rPr>
          <w:rFonts w:ascii="Times New Roman" w:hAnsi="Times New Roman" w:cs="Times New Roman"/>
          <w:sz w:val="26"/>
          <w:szCs w:val="26"/>
        </w:rPr>
      </w:pPr>
    </w:p>
    <w:p w:rsidR="00D87BFE" w:rsidRPr="00121493" w:rsidRDefault="00D87BFE" w:rsidP="0037798A">
      <w:pPr>
        <w:pStyle w:val="ConsPlusNormal"/>
        <w:jc w:val="right"/>
        <w:outlineLvl w:val="1"/>
        <w:rPr>
          <w:rFonts w:ascii="Times New Roman" w:hAnsi="Times New Roman" w:cs="Times New Roman"/>
          <w:sz w:val="26"/>
          <w:szCs w:val="26"/>
        </w:rPr>
      </w:pPr>
    </w:p>
    <w:p w:rsidR="00D87BFE" w:rsidRPr="00121493" w:rsidRDefault="00D87BFE" w:rsidP="0037798A">
      <w:pPr>
        <w:pStyle w:val="ConsPlusNormal"/>
        <w:jc w:val="right"/>
        <w:outlineLvl w:val="1"/>
        <w:rPr>
          <w:rFonts w:ascii="Times New Roman" w:hAnsi="Times New Roman" w:cs="Times New Roman"/>
          <w:sz w:val="26"/>
          <w:szCs w:val="26"/>
        </w:rPr>
      </w:pPr>
    </w:p>
    <w:p w:rsidR="00D87BFE" w:rsidRPr="00121493" w:rsidRDefault="00D87BFE" w:rsidP="0037798A">
      <w:pPr>
        <w:pStyle w:val="ConsPlusNormal"/>
        <w:jc w:val="right"/>
        <w:outlineLvl w:val="1"/>
        <w:rPr>
          <w:rFonts w:ascii="Times New Roman" w:hAnsi="Times New Roman" w:cs="Times New Roman"/>
          <w:sz w:val="26"/>
          <w:szCs w:val="26"/>
        </w:rPr>
      </w:pPr>
    </w:p>
    <w:p w:rsidR="00D87BFE" w:rsidRPr="00121493" w:rsidRDefault="00D87BFE" w:rsidP="0037798A">
      <w:pPr>
        <w:pStyle w:val="ConsPlusNormal"/>
        <w:jc w:val="right"/>
        <w:outlineLvl w:val="1"/>
        <w:rPr>
          <w:rFonts w:ascii="Times New Roman" w:hAnsi="Times New Roman" w:cs="Times New Roman"/>
          <w:sz w:val="26"/>
          <w:szCs w:val="26"/>
        </w:rPr>
      </w:pPr>
    </w:p>
    <w:p w:rsidR="00D87BFE" w:rsidRPr="00121493" w:rsidRDefault="00D87BFE" w:rsidP="0037798A">
      <w:pPr>
        <w:pStyle w:val="ConsPlusNormal"/>
        <w:jc w:val="right"/>
        <w:outlineLvl w:val="1"/>
        <w:rPr>
          <w:rFonts w:ascii="Times New Roman" w:hAnsi="Times New Roman" w:cs="Times New Roman"/>
          <w:sz w:val="26"/>
          <w:szCs w:val="26"/>
        </w:rPr>
      </w:pPr>
    </w:p>
    <w:p w:rsidR="00D87BFE" w:rsidRPr="00121493" w:rsidRDefault="00D87BFE" w:rsidP="0037798A">
      <w:pPr>
        <w:pStyle w:val="ConsPlusNormal"/>
        <w:jc w:val="right"/>
        <w:outlineLvl w:val="1"/>
        <w:rPr>
          <w:rFonts w:ascii="Times New Roman" w:hAnsi="Times New Roman" w:cs="Times New Roman"/>
          <w:sz w:val="26"/>
          <w:szCs w:val="26"/>
        </w:rPr>
      </w:pPr>
    </w:p>
    <w:p w:rsidR="00D87BFE" w:rsidRPr="00121493" w:rsidRDefault="00D87BFE" w:rsidP="0037798A">
      <w:pPr>
        <w:pStyle w:val="ConsPlusNormal"/>
        <w:jc w:val="right"/>
        <w:outlineLvl w:val="1"/>
        <w:rPr>
          <w:rFonts w:ascii="Times New Roman" w:hAnsi="Times New Roman" w:cs="Times New Roman"/>
          <w:sz w:val="26"/>
          <w:szCs w:val="26"/>
        </w:rPr>
      </w:pPr>
    </w:p>
    <w:p w:rsidR="00D87BFE" w:rsidRPr="00121493" w:rsidRDefault="00D87BFE" w:rsidP="0037798A">
      <w:pPr>
        <w:pStyle w:val="ConsPlusNormal"/>
        <w:jc w:val="right"/>
        <w:outlineLvl w:val="1"/>
        <w:rPr>
          <w:rFonts w:ascii="Times New Roman" w:hAnsi="Times New Roman" w:cs="Times New Roman"/>
          <w:sz w:val="26"/>
          <w:szCs w:val="26"/>
        </w:rPr>
      </w:pPr>
    </w:p>
    <w:p w:rsidR="00D87BFE" w:rsidRPr="00121493" w:rsidRDefault="00D87BFE" w:rsidP="0037798A">
      <w:pPr>
        <w:pStyle w:val="ConsPlusNormal"/>
        <w:jc w:val="right"/>
        <w:outlineLvl w:val="1"/>
        <w:rPr>
          <w:rFonts w:ascii="Times New Roman" w:hAnsi="Times New Roman" w:cs="Times New Roman"/>
          <w:sz w:val="26"/>
          <w:szCs w:val="26"/>
        </w:rPr>
      </w:pPr>
    </w:p>
    <w:p w:rsidR="00D87BFE" w:rsidRDefault="00D87BFE" w:rsidP="0037798A">
      <w:pPr>
        <w:pStyle w:val="ConsPlusNormal"/>
        <w:jc w:val="right"/>
        <w:outlineLvl w:val="1"/>
        <w:rPr>
          <w:rFonts w:ascii="Times New Roman" w:hAnsi="Times New Roman" w:cs="Times New Roman"/>
          <w:sz w:val="26"/>
          <w:szCs w:val="26"/>
        </w:rPr>
      </w:pPr>
    </w:p>
    <w:p w:rsidR="00D87BFE" w:rsidRPr="00121493" w:rsidRDefault="00D87BFE" w:rsidP="0037798A">
      <w:pPr>
        <w:pStyle w:val="ConsPlusNormal"/>
        <w:jc w:val="right"/>
        <w:outlineLvl w:val="1"/>
        <w:rPr>
          <w:rFonts w:ascii="Times New Roman" w:hAnsi="Times New Roman" w:cs="Times New Roman"/>
          <w:sz w:val="26"/>
          <w:szCs w:val="26"/>
        </w:rPr>
      </w:pPr>
    </w:p>
    <w:p w:rsidR="00D87BFE" w:rsidRDefault="00D87BFE" w:rsidP="0037798A">
      <w:pPr>
        <w:pStyle w:val="ConsPlusNormal"/>
        <w:jc w:val="right"/>
        <w:outlineLvl w:val="1"/>
        <w:rPr>
          <w:rFonts w:ascii="Times New Roman" w:hAnsi="Times New Roman" w:cs="Times New Roman"/>
          <w:sz w:val="26"/>
          <w:szCs w:val="26"/>
        </w:rPr>
      </w:pPr>
    </w:p>
    <w:p w:rsidR="00D87BFE" w:rsidRDefault="00D87BFE" w:rsidP="0037798A">
      <w:pPr>
        <w:pStyle w:val="ConsPlusNormal"/>
        <w:jc w:val="right"/>
        <w:outlineLvl w:val="1"/>
        <w:rPr>
          <w:rFonts w:ascii="Times New Roman" w:hAnsi="Times New Roman" w:cs="Times New Roman"/>
          <w:sz w:val="26"/>
          <w:szCs w:val="26"/>
        </w:rPr>
      </w:pPr>
    </w:p>
    <w:p w:rsidR="00D87BFE" w:rsidRDefault="00D87BFE" w:rsidP="0037798A">
      <w:pPr>
        <w:pStyle w:val="ConsPlusNormal"/>
        <w:jc w:val="right"/>
        <w:outlineLvl w:val="1"/>
        <w:rPr>
          <w:rFonts w:ascii="Times New Roman" w:hAnsi="Times New Roman" w:cs="Times New Roman"/>
          <w:sz w:val="26"/>
          <w:szCs w:val="26"/>
        </w:rPr>
      </w:pPr>
    </w:p>
    <w:p w:rsidR="00D87BFE" w:rsidRDefault="00D87BFE" w:rsidP="0037798A">
      <w:pPr>
        <w:pStyle w:val="ConsPlusNormal"/>
        <w:jc w:val="right"/>
        <w:outlineLvl w:val="1"/>
        <w:rPr>
          <w:rFonts w:ascii="Times New Roman" w:hAnsi="Times New Roman" w:cs="Times New Roman"/>
          <w:sz w:val="26"/>
          <w:szCs w:val="26"/>
        </w:rPr>
      </w:pPr>
    </w:p>
    <w:p w:rsidR="00D87BFE" w:rsidRPr="00121493" w:rsidRDefault="00D87BFE" w:rsidP="0037798A">
      <w:pPr>
        <w:pStyle w:val="ConsPlusNormal"/>
        <w:jc w:val="right"/>
        <w:outlineLvl w:val="1"/>
        <w:rPr>
          <w:rFonts w:ascii="Times New Roman" w:hAnsi="Times New Roman" w:cs="Times New Roman"/>
          <w:sz w:val="26"/>
          <w:szCs w:val="26"/>
        </w:rPr>
      </w:pPr>
    </w:p>
    <w:p w:rsidR="00D87BFE" w:rsidRPr="00121493" w:rsidRDefault="00D87BFE" w:rsidP="0037798A">
      <w:pPr>
        <w:pStyle w:val="ConsPlusNormal"/>
        <w:jc w:val="right"/>
        <w:outlineLvl w:val="1"/>
        <w:rPr>
          <w:rFonts w:ascii="Times New Roman" w:hAnsi="Times New Roman" w:cs="Times New Roman"/>
          <w:sz w:val="26"/>
          <w:szCs w:val="26"/>
        </w:rPr>
      </w:pPr>
    </w:p>
    <w:p w:rsidR="00D87BFE" w:rsidRPr="00121493" w:rsidRDefault="00D87BFE" w:rsidP="0037798A">
      <w:pPr>
        <w:pStyle w:val="ConsPlusNormal"/>
        <w:jc w:val="right"/>
        <w:outlineLvl w:val="1"/>
        <w:rPr>
          <w:rFonts w:ascii="Times New Roman" w:hAnsi="Times New Roman" w:cs="Times New Roman"/>
          <w:sz w:val="26"/>
          <w:szCs w:val="26"/>
        </w:rPr>
      </w:pPr>
      <w:r w:rsidRPr="00121493">
        <w:rPr>
          <w:rFonts w:ascii="Times New Roman" w:hAnsi="Times New Roman" w:cs="Times New Roman"/>
          <w:sz w:val="26"/>
          <w:szCs w:val="26"/>
        </w:rPr>
        <w:lastRenderedPageBreak/>
        <w:t>Приложение 2</w:t>
      </w:r>
    </w:p>
    <w:p w:rsidR="00D87BFE" w:rsidRPr="00121493" w:rsidRDefault="00D87BFE" w:rsidP="0037798A">
      <w:pPr>
        <w:pStyle w:val="ConsPlusNormal"/>
        <w:jc w:val="right"/>
        <w:rPr>
          <w:rFonts w:ascii="Times New Roman" w:hAnsi="Times New Roman" w:cs="Times New Roman"/>
          <w:sz w:val="26"/>
          <w:szCs w:val="26"/>
        </w:rPr>
      </w:pPr>
      <w:r w:rsidRPr="00121493">
        <w:rPr>
          <w:rFonts w:ascii="Times New Roman" w:hAnsi="Times New Roman" w:cs="Times New Roman"/>
          <w:sz w:val="26"/>
          <w:szCs w:val="26"/>
        </w:rPr>
        <w:t xml:space="preserve">к муниципальной программе </w:t>
      </w:r>
    </w:p>
    <w:p w:rsidR="00D87BFE" w:rsidRPr="00121493" w:rsidRDefault="00D87BFE" w:rsidP="0037798A">
      <w:pPr>
        <w:pStyle w:val="ConsPlusNormal"/>
        <w:jc w:val="right"/>
        <w:rPr>
          <w:rFonts w:ascii="Times New Roman" w:hAnsi="Times New Roman" w:cs="Times New Roman"/>
          <w:sz w:val="26"/>
          <w:szCs w:val="26"/>
        </w:rPr>
      </w:pPr>
      <w:r w:rsidRPr="00121493">
        <w:rPr>
          <w:rFonts w:ascii="Times New Roman" w:hAnsi="Times New Roman" w:cs="Times New Roman"/>
          <w:sz w:val="26"/>
          <w:szCs w:val="26"/>
        </w:rPr>
        <w:t>«Управление муниципальными финансам</w:t>
      </w:r>
    </w:p>
    <w:p w:rsidR="00D87BFE" w:rsidRPr="00121493" w:rsidRDefault="00D87BFE" w:rsidP="0037798A">
      <w:pPr>
        <w:pStyle w:val="ConsPlusNormal"/>
        <w:jc w:val="right"/>
        <w:rPr>
          <w:rFonts w:ascii="Times New Roman" w:hAnsi="Times New Roman" w:cs="Times New Roman"/>
          <w:sz w:val="26"/>
          <w:szCs w:val="26"/>
        </w:rPr>
      </w:pPr>
      <w:proofErr w:type="spellStart"/>
      <w:r w:rsidRPr="00121493">
        <w:rPr>
          <w:rFonts w:ascii="Times New Roman" w:hAnsi="Times New Roman" w:cs="Times New Roman"/>
          <w:sz w:val="26"/>
          <w:szCs w:val="26"/>
        </w:rPr>
        <w:t>Казачинско-Ленского</w:t>
      </w:r>
      <w:proofErr w:type="spellEnd"/>
      <w:r w:rsidRPr="00121493">
        <w:rPr>
          <w:rFonts w:ascii="Times New Roman" w:hAnsi="Times New Roman" w:cs="Times New Roman"/>
          <w:sz w:val="26"/>
          <w:szCs w:val="26"/>
        </w:rPr>
        <w:t xml:space="preserve"> муниципального района»</w:t>
      </w:r>
    </w:p>
    <w:p w:rsidR="00D87BFE" w:rsidRPr="00121493" w:rsidRDefault="00D87BFE" w:rsidP="0037798A">
      <w:pPr>
        <w:spacing w:after="1"/>
        <w:rPr>
          <w:rFonts w:ascii="Times New Roman" w:hAnsi="Times New Roman" w:cs="Times New Roman"/>
          <w:sz w:val="26"/>
          <w:szCs w:val="26"/>
        </w:rPr>
      </w:pPr>
    </w:p>
    <w:p w:rsidR="00D87BFE" w:rsidRPr="00121493" w:rsidRDefault="00D87BFE" w:rsidP="0037798A">
      <w:pPr>
        <w:pStyle w:val="ConsPlusNormal"/>
        <w:jc w:val="both"/>
        <w:rPr>
          <w:rFonts w:ascii="Times New Roman" w:hAnsi="Times New Roman" w:cs="Times New Roman"/>
          <w:sz w:val="26"/>
          <w:szCs w:val="26"/>
        </w:rPr>
      </w:pPr>
    </w:p>
    <w:p w:rsidR="00D87BFE" w:rsidRPr="00121493" w:rsidRDefault="00D87BFE" w:rsidP="00121493">
      <w:pPr>
        <w:pStyle w:val="ConsPlusTitle"/>
        <w:numPr>
          <w:ilvl w:val="0"/>
          <w:numId w:val="15"/>
        </w:numPr>
        <w:jc w:val="center"/>
        <w:outlineLvl w:val="2"/>
        <w:rPr>
          <w:rFonts w:ascii="Times New Roman" w:hAnsi="Times New Roman" w:cs="Times New Roman"/>
          <w:sz w:val="26"/>
          <w:szCs w:val="26"/>
        </w:rPr>
      </w:pPr>
      <w:r w:rsidRPr="00121493">
        <w:rPr>
          <w:rFonts w:ascii="Times New Roman" w:hAnsi="Times New Roman" w:cs="Times New Roman"/>
          <w:sz w:val="26"/>
          <w:szCs w:val="26"/>
        </w:rPr>
        <w:t>ПАСПОРТ</w:t>
      </w:r>
    </w:p>
    <w:p w:rsidR="00D87BFE" w:rsidRPr="00121493" w:rsidRDefault="00D87BFE" w:rsidP="0037798A">
      <w:pPr>
        <w:pStyle w:val="ConsPlusTitle"/>
        <w:jc w:val="center"/>
        <w:rPr>
          <w:rFonts w:ascii="Times New Roman" w:hAnsi="Times New Roman" w:cs="Times New Roman"/>
          <w:sz w:val="26"/>
          <w:szCs w:val="26"/>
        </w:rPr>
      </w:pPr>
      <w:r w:rsidRPr="00121493">
        <w:rPr>
          <w:rFonts w:ascii="Times New Roman" w:hAnsi="Times New Roman" w:cs="Times New Roman"/>
          <w:sz w:val="26"/>
          <w:szCs w:val="26"/>
        </w:rPr>
        <w:t xml:space="preserve">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p>
    <w:p w:rsidR="00D87BFE" w:rsidRPr="00121493" w:rsidRDefault="00D87BFE" w:rsidP="0037798A">
      <w:pPr>
        <w:pStyle w:val="ConsPlusTitle"/>
        <w:jc w:val="center"/>
        <w:rPr>
          <w:rFonts w:ascii="Times New Roman" w:hAnsi="Times New Roman" w:cs="Times New Roman"/>
          <w:sz w:val="26"/>
          <w:szCs w:val="26"/>
        </w:rPr>
      </w:pPr>
      <w:r w:rsidRPr="00121493">
        <w:rPr>
          <w:rFonts w:ascii="Times New Roman" w:hAnsi="Times New Roman" w:cs="Times New Roman"/>
          <w:sz w:val="26"/>
          <w:szCs w:val="26"/>
        </w:rPr>
        <w:t xml:space="preserve">МУНИЦИПАЛЬНОЙ ПРОГРАММЫ </w:t>
      </w:r>
      <w:r>
        <w:rPr>
          <w:rFonts w:ascii="Times New Roman" w:hAnsi="Times New Roman" w:cs="Times New Roman"/>
          <w:sz w:val="26"/>
          <w:szCs w:val="26"/>
        </w:rPr>
        <w:t>«</w:t>
      </w:r>
      <w:r w:rsidRPr="00121493">
        <w:rPr>
          <w:rFonts w:ascii="Times New Roman" w:hAnsi="Times New Roman" w:cs="Times New Roman"/>
          <w:sz w:val="26"/>
          <w:szCs w:val="26"/>
        </w:rPr>
        <w:t>УПРАВЛЕНИЕ МУНИЦИПАЛЬНЫМИ ФИНАНСАМИ КАЗАЧИНСКО-ЛЕНСКОГО МУНИЦИПАЛЬНОГО РАЙОНА»</w:t>
      </w:r>
    </w:p>
    <w:p w:rsidR="00D87BFE" w:rsidRPr="00121493" w:rsidRDefault="00D87BFE" w:rsidP="00B239AF">
      <w:pPr>
        <w:pStyle w:val="ConsPlusTitle"/>
        <w:jc w:val="center"/>
        <w:rPr>
          <w:rFonts w:ascii="Times New Roman" w:hAnsi="Times New Roman" w:cs="Times New Roman"/>
          <w:sz w:val="26"/>
          <w:szCs w:val="26"/>
        </w:rPr>
      </w:pPr>
      <w:r w:rsidRPr="00121493">
        <w:rPr>
          <w:rFonts w:ascii="Times New Roman" w:hAnsi="Times New Roman" w:cs="Times New Roman"/>
          <w:sz w:val="26"/>
          <w:szCs w:val="26"/>
        </w:rPr>
        <w:t xml:space="preserve"> </w:t>
      </w:r>
      <w:r w:rsidRPr="00121493">
        <w:rPr>
          <w:rFonts w:ascii="Times New Roman" w:hAnsi="Times New Roman" w:cs="Times New Roman"/>
          <w:b w:val="0"/>
          <w:bCs w:val="0"/>
          <w:sz w:val="26"/>
          <w:szCs w:val="26"/>
        </w:rPr>
        <w:t>(далее - подпрограмма)</w:t>
      </w:r>
    </w:p>
    <w:p w:rsidR="00D87BFE" w:rsidRPr="00121493" w:rsidRDefault="00D87BFE">
      <w:pPr>
        <w:pStyle w:val="ConsPlusNormal"/>
        <w:jc w:val="both"/>
        <w:rPr>
          <w:rFonts w:ascii="Times New Roman" w:hAnsi="Times New Roman" w:cs="Times New Roman"/>
          <w:sz w:val="26"/>
          <w:szCs w:val="26"/>
        </w:rPr>
      </w:pPr>
      <w:bookmarkStart w:id="3" w:name="P421"/>
      <w:bookmarkEnd w:id="3"/>
    </w:p>
    <w:tbl>
      <w:tblPr>
        <w:tblW w:w="1005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55"/>
        <w:gridCol w:w="7702"/>
      </w:tblGrid>
      <w:tr w:rsidR="00D87BFE" w:rsidRPr="001959FB">
        <w:trPr>
          <w:trHeight w:val="144"/>
        </w:trPr>
        <w:tc>
          <w:tcPr>
            <w:tcW w:w="2355" w:type="dxa"/>
            <w:vAlign w:val="center"/>
          </w:tcPr>
          <w:p w:rsidR="00D87BFE" w:rsidRPr="00121493" w:rsidRDefault="00D87BFE" w:rsidP="00B239AF">
            <w:pPr>
              <w:pStyle w:val="ConsPlusNormal"/>
              <w:rPr>
                <w:rFonts w:ascii="Times New Roman" w:hAnsi="Times New Roman" w:cs="Times New Roman"/>
                <w:sz w:val="26"/>
                <w:szCs w:val="26"/>
              </w:rPr>
            </w:pPr>
            <w:r w:rsidRPr="00121493">
              <w:rPr>
                <w:rFonts w:ascii="Times New Roman" w:hAnsi="Times New Roman" w:cs="Times New Roman"/>
                <w:sz w:val="26"/>
                <w:szCs w:val="26"/>
              </w:rPr>
              <w:t>Наименование муниципальной программы</w:t>
            </w:r>
          </w:p>
        </w:tc>
        <w:tc>
          <w:tcPr>
            <w:tcW w:w="7702" w:type="dxa"/>
            <w:vAlign w:val="center"/>
          </w:tcPr>
          <w:p w:rsidR="00D87BFE" w:rsidRPr="00121493" w:rsidRDefault="00D87BFE" w:rsidP="00B239AF">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 xml:space="preserve">«Управление муниципальными финансами </w:t>
            </w:r>
            <w:proofErr w:type="spellStart"/>
            <w:r w:rsidRPr="00121493">
              <w:rPr>
                <w:rFonts w:ascii="Times New Roman" w:hAnsi="Times New Roman" w:cs="Times New Roman"/>
                <w:sz w:val="26"/>
                <w:szCs w:val="26"/>
              </w:rPr>
              <w:t>Казачинско-Ленского</w:t>
            </w:r>
            <w:proofErr w:type="spellEnd"/>
            <w:r w:rsidRPr="00121493">
              <w:rPr>
                <w:rFonts w:ascii="Times New Roman" w:hAnsi="Times New Roman" w:cs="Times New Roman"/>
                <w:sz w:val="26"/>
                <w:szCs w:val="26"/>
              </w:rPr>
              <w:t xml:space="preserve"> муниципального района»</w:t>
            </w:r>
          </w:p>
        </w:tc>
      </w:tr>
      <w:tr w:rsidR="00D87BFE" w:rsidRPr="001959FB">
        <w:trPr>
          <w:trHeight w:val="813"/>
        </w:trPr>
        <w:tc>
          <w:tcPr>
            <w:tcW w:w="2355" w:type="dxa"/>
            <w:vAlign w:val="center"/>
          </w:tcPr>
          <w:p w:rsidR="00D87BFE" w:rsidRPr="00121493" w:rsidRDefault="00D87BFE">
            <w:pPr>
              <w:pStyle w:val="ConsPlusNormal"/>
              <w:rPr>
                <w:rFonts w:ascii="Times New Roman" w:hAnsi="Times New Roman" w:cs="Times New Roman"/>
                <w:sz w:val="26"/>
                <w:szCs w:val="26"/>
              </w:rPr>
            </w:pPr>
            <w:r w:rsidRPr="00121493">
              <w:rPr>
                <w:rFonts w:ascii="Times New Roman" w:hAnsi="Times New Roman" w:cs="Times New Roman"/>
                <w:sz w:val="26"/>
                <w:szCs w:val="26"/>
              </w:rPr>
              <w:t>Наименование подпрограммы</w:t>
            </w:r>
          </w:p>
        </w:tc>
        <w:tc>
          <w:tcPr>
            <w:tcW w:w="7702" w:type="dxa"/>
            <w:vAlign w:val="center"/>
          </w:tcPr>
          <w:p w:rsidR="00D87BFE" w:rsidRPr="00121493" w:rsidRDefault="00D87BFE" w:rsidP="009E7507">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r>
      <w:tr w:rsidR="00D87BFE" w:rsidRPr="001959FB">
        <w:trPr>
          <w:trHeight w:val="813"/>
        </w:trPr>
        <w:tc>
          <w:tcPr>
            <w:tcW w:w="2355" w:type="dxa"/>
            <w:vAlign w:val="center"/>
          </w:tcPr>
          <w:p w:rsidR="00D87BFE" w:rsidRPr="00121493" w:rsidRDefault="00D87BFE">
            <w:pPr>
              <w:pStyle w:val="ConsPlusNormal"/>
              <w:rPr>
                <w:rFonts w:ascii="Times New Roman" w:hAnsi="Times New Roman" w:cs="Times New Roman"/>
                <w:sz w:val="26"/>
                <w:szCs w:val="26"/>
              </w:rPr>
            </w:pPr>
            <w:r w:rsidRPr="00121493">
              <w:rPr>
                <w:rFonts w:ascii="Times New Roman" w:hAnsi="Times New Roman" w:cs="Times New Roman"/>
                <w:sz w:val="26"/>
                <w:szCs w:val="26"/>
              </w:rPr>
              <w:t>Ответственный исполнитель подпрограммы</w:t>
            </w:r>
          </w:p>
        </w:tc>
        <w:tc>
          <w:tcPr>
            <w:tcW w:w="7702" w:type="dxa"/>
            <w:vAlign w:val="center"/>
          </w:tcPr>
          <w:p w:rsidR="00D87BFE" w:rsidRPr="00121493" w:rsidRDefault="00D87BFE" w:rsidP="00EC6772">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 xml:space="preserve">Финансовое управление администрации </w:t>
            </w:r>
            <w:proofErr w:type="spellStart"/>
            <w:r w:rsidRPr="00121493">
              <w:rPr>
                <w:rFonts w:ascii="Times New Roman" w:hAnsi="Times New Roman" w:cs="Times New Roman"/>
                <w:sz w:val="26"/>
                <w:szCs w:val="26"/>
              </w:rPr>
              <w:t>Казачинско-Ленского</w:t>
            </w:r>
            <w:proofErr w:type="spellEnd"/>
            <w:r w:rsidRPr="00121493">
              <w:rPr>
                <w:rFonts w:ascii="Times New Roman" w:hAnsi="Times New Roman" w:cs="Times New Roman"/>
                <w:sz w:val="26"/>
                <w:szCs w:val="26"/>
              </w:rPr>
              <w:t xml:space="preserve"> муниципального района </w:t>
            </w:r>
          </w:p>
        </w:tc>
      </w:tr>
      <w:tr w:rsidR="00D87BFE" w:rsidRPr="001959FB">
        <w:trPr>
          <w:trHeight w:val="359"/>
        </w:trPr>
        <w:tc>
          <w:tcPr>
            <w:tcW w:w="2355" w:type="dxa"/>
            <w:vAlign w:val="center"/>
          </w:tcPr>
          <w:p w:rsidR="00D87BFE" w:rsidRPr="00121493" w:rsidRDefault="00D87BFE" w:rsidP="00F921CD">
            <w:pPr>
              <w:pStyle w:val="ConsPlusNormal"/>
              <w:rPr>
                <w:rFonts w:ascii="Times New Roman" w:hAnsi="Times New Roman" w:cs="Times New Roman"/>
                <w:sz w:val="26"/>
                <w:szCs w:val="26"/>
              </w:rPr>
            </w:pPr>
            <w:r w:rsidRPr="00121493">
              <w:rPr>
                <w:rFonts w:ascii="Times New Roman" w:hAnsi="Times New Roman" w:cs="Times New Roman"/>
                <w:sz w:val="26"/>
                <w:szCs w:val="26"/>
              </w:rPr>
              <w:t>Соисполнители подпрограммы</w:t>
            </w:r>
          </w:p>
        </w:tc>
        <w:tc>
          <w:tcPr>
            <w:tcW w:w="7702" w:type="dxa"/>
            <w:vAlign w:val="center"/>
          </w:tcPr>
          <w:p w:rsidR="00D87BFE" w:rsidRPr="00121493" w:rsidRDefault="00D87BFE" w:rsidP="00F921CD">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w:t>
            </w:r>
          </w:p>
        </w:tc>
      </w:tr>
      <w:tr w:rsidR="00D87BFE" w:rsidRPr="001959FB">
        <w:trPr>
          <w:trHeight w:val="542"/>
        </w:trPr>
        <w:tc>
          <w:tcPr>
            <w:tcW w:w="2355" w:type="dxa"/>
            <w:vAlign w:val="center"/>
          </w:tcPr>
          <w:p w:rsidR="00D87BFE" w:rsidRPr="00121493" w:rsidRDefault="00D87BFE">
            <w:pPr>
              <w:pStyle w:val="ConsPlusNormal"/>
              <w:rPr>
                <w:rFonts w:ascii="Times New Roman" w:hAnsi="Times New Roman" w:cs="Times New Roman"/>
                <w:sz w:val="26"/>
                <w:szCs w:val="26"/>
              </w:rPr>
            </w:pPr>
            <w:r w:rsidRPr="00121493">
              <w:rPr>
                <w:rFonts w:ascii="Times New Roman" w:hAnsi="Times New Roman" w:cs="Times New Roman"/>
                <w:sz w:val="26"/>
                <w:szCs w:val="26"/>
              </w:rPr>
              <w:t>Цель подпрограммы</w:t>
            </w:r>
          </w:p>
        </w:tc>
        <w:tc>
          <w:tcPr>
            <w:tcW w:w="7702" w:type="dxa"/>
            <w:vAlign w:val="center"/>
          </w:tcPr>
          <w:p w:rsidR="00D87BFE" w:rsidRPr="00121493" w:rsidRDefault="00D87BFE" w:rsidP="00B239AF">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 xml:space="preserve">Содействие развитию местного самоуправления </w:t>
            </w:r>
            <w:proofErr w:type="spellStart"/>
            <w:r w:rsidRPr="00121493">
              <w:rPr>
                <w:rFonts w:ascii="Times New Roman" w:hAnsi="Times New Roman" w:cs="Times New Roman"/>
                <w:sz w:val="26"/>
                <w:szCs w:val="26"/>
              </w:rPr>
              <w:t>Казачинско-Ленского</w:t>
            </w:r>
            <w:proofErr w:type="spellEnd"/>
            <w:r w:rsidRPr="00121493">
              <w:rPr>
                <w:rFonts w:ascii="Times New Roman" w:hAnsi="Times New Roman" w:cs="Times New Roman"/>
                <w:sz w:val="26"/>
                <w:szCs w:val="26"/>
              </w:rPr>
              <w:t xml:space="preserve"> муниципального района, решению вопросов местного значения</w:t>
            </w:r>
          </w:p>
        </w:tc>
      </w:tr>
      <w:tr w:rsidR="00D87BFE" w:rsidRPr="001959FB">
        <w:trPr>
          <w:trHeight w:val="1074"/>
        </w:trPr>
        <w:tc>
          <w:tcPr>
            <w:tcW w:w="2355" w:type="dxa"/>
            <w:vAlign w:val="center"/>
          </w:tcPr>
          <w:p w:rsidR="00D87BFE" w:rsidRPr="00121493" w:rsidRDefault="00D87BFE">
            <w:pPr>
              <w:pStyle w:val="ConsPlusNormal"/>
              <w:rPr>
                <w:rFonts w:ascii="Times New Roman" w:hAnsi="Times New Roman" w:cs="Times New Roman"/>
                <w:sz w:val="26"/>
                <w:szCs w:val="26"/>
              </w:rPr>
            </w:pPr>
            <w:r w:rsidRPr="00121493">
              <w:rPr>
                <w:rFonts w:ascii="Times New Roman" w:hAnsi="Times New Roman" w:cs="Times New Roman"/>
                <w:sz w:val="26"/>
                <w:szCs w:val="26"/>
              </w:rPr>
              <w:t>Задачи подпрограммы</w:t>
            </w:r>
          </w:p>
        </w:tc>
        <w:tc>
          <w:tcPr>
            <w:tcW w:w="7702" w:type="dxa"/>
            <w:vAlign w:val="center"/>
          </w:tcPr>
          <w:p w:rsidR="00D87BFE" w:rsidRPr="00121493" w:rsidRDefault="00D87BFE" w:rsidP="00B239AF">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 xml:space="preserve">1. Выравнивание бюджетной обеспеченности городских и сельских поселений </w:t>
            </w:r>
            <w:proofErr w:type="spellStart"/>
            <w:r w:rsidRPr="00121493">
              <w:rPr>
                <w:rFonts w:ascii="Times New Roman" w:hAnsi="Times New Roman" w:cs="Times New Roman"/>
                <w:sz w:val="26"/>
                <w:szCs w:val="26"/>
              </w:rPr>
              <w:t>Казачинско-Ленского</w:t>
            </w:r>
            <w:proofErr w:type="spellEnd"/>
            <w:r w:rsidRPr="00121493">
              <w:rPr>
                <w:rFonts w:ascii="Times New Roman" w:hAnsi="Times New Roman" w:cs="Times New Roman"/>
                <w:sz w:val="26"/>
                <w:szCs w:val="26"/>
              </w:rPr>
              <w:t xml:space="preserve"> муниципального района. </w:t>
            </w:r>
          </w:p>
          <w:p w:rsidR="00D87BFE" w:rsidRPr="00121493" w:rsidRDefault="00D87BFE" w:rsidP="00B239AF">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 xml:space="preserve">2.Повышение финансовой устойчивости бюджетов городских и сельских поселений </w:t>
            </w:r>
            <w:proofErr w:type="spellStart"/>
            <w:r w:rsidRPr="00121493">
              <w:rPr>
                <w:rFonts w:ascii="Times New Roman" w:hAnsi="Times New Roman" w:cs="Times New Roman"/>
                <w:sz w:val="26"/>
                <w:szCs w:val="26"/>
              </w:rPr>
              <w:t>Казачинско-Ленского</w:t>
            </w:r>
            <w:proofErr w:type="spellEnd"/>
            <w:r w:rsidRPr="00121493">
              <w:rPr>
                <w:rFonts w:ascii="Times New Roman" w:hAnsi="Times New Roman" w:cs="Times New Roman"/>
                <w:sz w:val="26"/>
                <w:szCs w:val="26"/>
              </w:rPr>
              <w:t xml:space="preserve"> муниципального района. </w:t>
            </w:r>
          </w:p>
        </w:tc>
      </w:tr>
      <w:tr w:rsidR="00D87BFE" w:rsidRPr="001959FB">
        <w:trPr>
          <w:trHeight w:val="542"/>
        </w:trPr>
        <w:tc>
          <w:tcPr>
            <w:tcW w:w="2355" w:type="dxa"/>
            <w:vAlign w:val="center"/>
          </w:tcPr>
          <w:p w:rsidR="00D87BFE" w:rsidRPr="00121493" w:rsidRDefault="00D87BFE">
            <w:pPr>
              <w:pStyle w:val="ConsPlusNormal"/>
              <w:rPr>
                <w:rFonts w:ascii="Times New Roman" w:hAnsi="Times New Roman" w:cs="Times New Roman"/>
                <w:sz w:val="26"/>
                <w:szCs w:val="26"/>
              </w:rPr>
            </w:pPr>
            <w:r w:rsidRPr="00121493">
              <w:rPr>
                <w:rFonts w:ascii="Times New Roman" w:hAnsi="Times New Roman" w:cs="Times New Roman"/>
                <w:sz w:val="26"/>
                <w:szCs w:val="26"/>
              </w:rPr>
              <w:t>Сроки реализации подпрограммы</w:t>
            </w:r>
          </w:p>
        </w:tc>
        <w:tc>
          <w:tcPr>
            <w:tcW w:w="7702" w:type="dxa"/>
            <w:vAlign w:val="center"/>
          </w:tcPr>
          <w:p w:rsidR="00D87BFE" w:rsidRPr="00121493" w:rsidRDefault="00D87BFE" w:rsidP="00B239AF">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2021 - 2023 годы</w:t>
            </w:r>
          </w:p>
        </w:tc>
      </w:tr>
      <w:tr w:rsidR="00D87BFE" w:rsidRPr="001959FB">
        <w:tblPrEx>
          <w:tblBorders>
            <w:insideH w:val="none" w:sz="0" w:space="0" w:color="auto"/>
          </w:tblBorders>
        </w:tblPrEx>
        <w:trPr>
          <w:trHeight w:val="1345"/>
        </w:trPr>
        <w:tc>
          <w:tcPr>
            <w:tcW w:w="2355" w:type="dxa"/>
            <w:tcBorders>
              <w:bottom w:val="nil"/>
            </w:tcBorders>
            <w:vAlign w:val="center"/>
          </w:tcPr>
          <w:p w:rsidR="00D87BFE" w:rsidRPr="00121493" w:rsidRDefault="00D87BFE">
            <w:pPr>
              <w:pStyle w:val="ConsPlusNormal"/>
              <w:rPr>
                <w:rFonts w:ascii="Times New Roman" w:hAnsi="Times New Roman" w:cs="Times New Roman"/>
                <w:sz w:val="26"/>
                <w:szCs w:val="26"/>
              </w:rPr>
            </w:pPr>
            <w:r w:rsidRPr="00121493">
              <w:rPr>
                <w:rFonts w:ascii="Times New Roman" w:hAnsi="Times New Roman" w:cs="Times New Roman"/>
                <w:sz w:val="26"/>
                <w:szCs w:val="26"/>
              </w:rPr>
              <w:t>Целевые показатели подпрограммы</w:t>
            </w:r>
          </w:p>
        </w:tc>
        <w:tc>
          <w:tcPr>
            <w:tcW w:w="7702" w:type="dxa"/>
            <w:tcBorders>
              <w:bottom w:val="nil"/>
            </w:tcBorders>
            <w:vAlign w:val="center"/>
          </w:tcPr>
          <w:p w:rsidR="00D87BFE" w:rsidRPr="00121493" w:rsidRDefault="00D87BFE" w:rsidP="00D462E4">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 xml:space="preserve">1. Доля муниципальных образований </w:t>
            </w:r>
            <w:proofErr w:type="spellStart"/>
            <w:r w:rsidRPr="00121493">
              <w:rPr>
                <w:rFonts w:ascii="Times New Roman" w:hAnsi="Times New Roman" w:cs="Times New Roman"/>
                <w:sz w:val="26"/>
                <w:szCs w:val="26"/>
              </w:rPr>
              <w:t>Казачинско-Ленского</w:t>
            </w:r>
            <w:proofErr w:type="spellEnd"/>
            <w:r w:rsidRPr="00121493">
              <w:rPr>
                <w:rFonts w:ascii="Times New Roman" w:hAnsi="Times New Roman" w:cs="Times New Roman"/>
                <w:sz w:val="26"/>
                <w:szCs w:val="26"/>
              </w:rPr>
              <w:t xml:space="preserve"> муниципального района, у которых отсутствует просроченная кредиторская задолженность учреждений, находящихся в ведении органов местного самоуправления муниципальных образований </w:t>
            </w:r>
            <w:proofErr w:type="spellStart"/>
            <w:r w:rsidRPr="00121493">
              <w:rPr>
                <w:rFonts w:ascii="Times New Roman" w:hAnsi="Times New Roman" w:cs="Times New Roman"/>
                <w:sz w:val="26"/>
                <w:szCs w:val="26"/>
              </w:rPr>
              <w:t>Казачинско-Ленского</w:t>
            </w:r>
            <w:proofErr w:type="spellEnd"/>
            <w:r w:rsidRPr="00121493">
              <w:rPr>
                <w:rFonts w:ascii="Times New Roman" w:hAnsi="Times New Roman" w:cs="Times New Roman"/>
                <w:sz w:val="26"/>
                <w:szCs w:val="26"/>
              </w:rPr>
              <w:t xml:space="preserve"> муниципального района, по социально значимым расходам (заработной плате, начислениям на выплаты по оплате труда, пособиям по социальной помощи населению).</w:t>
            </w:r>
          </w:p>
          <w:p w:rsidR="00D87BFE" w:rsidRPr="00121493" w:rsidRDefault="00D87BFE" w:rsidP="003B2449">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lastRenderedPageBreak/>
              <w:t xml:space="preserve">2. Доля муниципальных образований </w:t>
            </w:r>
            <w:proofErr w:type="spellStart"/>
            <w:r w:rsidRPr="00121493">
              <w:rPr>
                <w:rFonts w:ascii="Times New Roman" w:hAnsi="Times New Roman" w:cs="Times New Roman"/>
                <w:sz w:val="26"/>
                <w:szCs w:val="26"/>
              </w:rPr>
              <w:t>Казачинско-Ленского</w:t>
            </w:r>
            <w:proofErr w:type="spellEnd"/>
            <w:r w:rsidRPr="00121493">
              <w:rPr>
                <w:rFonts w:ascii="Times New Roman" w:hAnsi="Times New Roman" w:cs="Times New Roman"/>
                <w:sz w:val="26"/>
                <w:szCs w:val="26"/>
              </w:rPr>
              <w:t xml:space="preserve"> муниципального района, у которых дефицит бюджета не превышает установленные бюджетным законодательством ограничения.</w:t>
            </w:r>
          </w:p>
        </w:tc>
      </w:tr>
      <w:tr w:rsidR="00D87BFE" w:rsidRPr="001959FB">
        <w:trPr>
          <w:trHeight w:val="1086"/>
        </w:trPr>
        <w:tc>
          <w:tcPr>
            <w:tcW w:w="2355" w:type="dxa"/>
            <w:vAlign w:val="center"/>
          </w:tcPr>
          <w:p w:rsidR="00D87BFE" w:rsidRPr="00121493" w:rsidRDefault="00D87BFE">
            <w:pPr>
              <w:pStyle w:val="ConsPlusNormal"/>
              <w:rPr>
                <w:rFonts w:ascii="Times New Roman" w:hAnsi="Times New Roman" w:cs="Times New Roman"/>
                <w:sz w:val="26"/>
                <w:szCs w:val="26"/>
              </w:rPr>
            </w:pPr>
            <w:r w:rsidRPr="00121493">
              <w:rPr>
                <w:rFonts w:ascii="Times New Roman" w:hAnsi="Times New Roman" w:cs="Times New Roman"/>
                <w:sz w:val="26"/>
                <w:szCs w:val="26"/>
              </w:rPr>
              <w:lastRenderedPageBreak/>
              <w:t>Перечень основных мероприятий подпрограммы</w:t>
            </w:r>
          </w:p>
        </w:tc>
        <w:tc>
          <w:tcPr>
            <w:tcW w:w="7702" w:type="dxa"/>
            <w:vAlign w:val="center"/>
          </w:tcPr>
          <w:p w:rsidR="00D87BFE" w:rsidRPr="00121493" w:rsidRDefault="00D87BFE">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 xml:space="preserve">1. Выравнивание бюджетной обеспеченности городских и сельских поселений </w:t>
            </w:r>
            <w:proofErr w:type="spellStart"/>
            <w:r w:rsidRPr="00121493">
              <w:rPr>
                <w:rFonts w:ascii="Times New Roman" w:hAnsi="Times New Roman" w:cs="Times New Roman"/>
                <w:sz w:val="26"/>
                <w:szCs w:val="26"/>
              </w:rPr>
              <w:t>Казачинско-Ленского</w:t>
            </w:r>
            <w:proofErr w:type="spellEnd"/>
            <w:r w:rsidRPr="00121493">
              <w:rPr>
                <w:rFonts w:ascii="Times New Roman" w:hAnsi="Times New Roman" w:cs="Times New Roman"/>
                <w:sz w:val="26"/>
                <w:szCs w:val="26"/>
              </w:rPr>
              <w:t xml:space="preserve"> муниципального района.</w:t>
            </w:r>
          </w:p>
          <w:p w:rsidR="00D87BFE" w:rsidRPr="00121493" w:rsidRDefault="00D87BFE" w:rsidP="002357BE">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 xml:space="preserve">2. Повышение финансовой устойчивости бюджетов городских и сельских поселений </w:t>
            </w:r>
            <w:proofErr w:type="spellStart"/>
            <w:r w:rsidRPr="00121493">
              <w:rPr>
                <w:rFonts w:ascii="Times New Roman" w:hAnsi="Times New Roman" w:cs="Times New Roman"/>
                <w:sz w:val="26"/>
                <w:szCs w:val="26"/>
              </w:rPr>
              <w:t>Казачинско-Ленского</w:t>
            </w:r>
            <w:proofErr w:type="spellEnd"/>
            <w:r w:rsidRPr="00121493">
              <w:rPr>
                <w:rFonts w:ascii="Times New Roman" w:hAnsi="Times New Roman" w:cs="Times New Roman"/>
                <w:sz w:val="26"/>
                <w:szCs w:val="26"/>
              </w:rPr>
              <w:t xml:space="preserve"> муниципального района.</w:t>
            </w:r>
          </w:p>
        </w:tc>
      </w:tr>
      <w:tr w:rsidR="00D87BFE" w:rsidRPr="001959FB">
        <w:tblPrEx>
          <w:tblBorders>
            <w:insideH w:val="none" w:sz="0" w:space="0" w:color="auto"/>
          </w:tblBorders>
        </w:tblPrEx>
        <w:trPr>
          <w:trHeight w:val="1423"/>
        </w:trPr>
        <w:tc>
          <w:tcPr>
            <w:tcW w:w="2355" w:type="dxa"/>
            <w:tcBorders>
              <w:bottom w:val="nil"/>
            </w:tcBorders>
            <w:vAlign w:val="center"/>
          </w:tcPr>
          <w:p w:rsidR="00D87BFE" w:rsidRPr="00121493" w:rsidRDefault="00D87BFE">
            <w:pPr>
              <w:pStyle w:val="ConsPlusNormal"/>
              <w:rPr>
                <w:rFonts w:ascii="Times New Roman" w:hAnsi="Times New Roman" w:cs="Times New Roman"/>
                <w:sz w:val="26"/>
                <w:szCs w:val="26"/>
              </w:rPr>
            </w:pPr>
            <w:r w:rsidRPr="00121493">
              <w:rPr>
                <w:rFonts w:ascii="Times New Roman" w:hAnsi="Times New Roman" w:cs="Times New Roman"/>
                <w:sz w:val="26"/>
                <w:szCs w:val="26"/>
              </w:rPr>
              <w:t>Прогнозная (справочная) оценка ресурсного обеспечения реализации подпрограммы</w:t>
            </w:r>
          </w:p>
        </w:tc>
        <w:tc>
          <w:tcPr>
            <w:tcW w:w="7702" w:type="dxa"/>
            <w:vMerge w:val="restart"/>
            <w:tcBorders>
              <w:top w:val="single" w:sz="4" w:space="0" w:color="auto"/>
            </w:tcBorders>
            <w:vAlign w:val="center"/>
          </w:tcPr>
          <w:p w:rsidR="00D87BFE" w:rsidRPr="00121493" w:rsidRDefault="00D87BFE">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Общий объем финансирования по годам реализации составляет</w:t>
            </w:r>
            <w:r w:rsidR="00A356A3">
              <w:rPr>
                <w:rFonts w:ascii="Times New Roman" w:hAnsi="Times New Roman" w:cs="Times New Roman"/>
                <w:sz w:val="26"/>
                <w:szCs w:val="26"/>
              </w:rPr>
              <w:t xml:space="preserve"> 251800 тыс</w:t>
            </w:r>
            <w:proofErr w:type="gramStart"/>
            <w:r w:rsidR="00A356A3">
              <w:rPr>
                <w:rFonts w:ascii="Times New Roman" w:hAnsi="Times New Roman" w:cs="Times New Roman"/>
                <w:sz w:val="26"/>
                <w:szCs w:val="26"/>
              </w:rPr>
              <w:t>.р</w:t>
            </w:r>
            <w:proofErr w:type="gramEnd"/>
            <w:r w:rsidR="00A356A3">
              <w:rPr>
                <w:rFonts w:ascii="Times New Roman" w:hAnsi="Times New Roman" w:cs="Times New Roman"/>
                <w:sz w:val="26"/>
                <w:szCs w:val="26"/>
              </w:rPr>
              <w:t>ублей</w:t>
            </w:r>
            <w:r w:rsidRPr="00121493">
              <w:rPr>
                <w:rFonts w:ascii="Times New Roman" w:hAnsi="Times New Roman" w:cs="Times New Roman"/>
                <w:sz w:val="26"/>
                <w:szCs w:val="26"/>
              </w:rPr>
              <w:t>:</w:t>
            </w:r>
          </w:p>
          <w:p w:rsidR="00D87BFE" w:rsidRPr="00121493" w:rsidRDefault="00D87BFE">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 xml:space="preserve">2021 год - </w:t>
            </w:r>
            <w:r w:rsidR="00A356A3">
              <w:rPr>
                <w:rFonts w:ascii="Times New Roman" w:hAnsi="Times New Roman" w:cs="Times New Roman"/>
                <w:sz w:val="26"/>
                <w:szCs w:val="26"/>
              </w:rPr>
              <w:t>85800</w:t>
            </w:r>
            <w:r w:rsidRPr="00121493">
              <w:rPr>
                <w:rFonts w:ascii="Times New Roman" w:hAnsi="Times New Roman" w:cs="Times New Roman"/>
                <w:sz w:val="26"/>
                <w:szCs w:val="26"/>
              </w:rPr>
              <w:t xml:space="preserve"> тыс. рублей;</w:t>
            </w:r>
          </w:p>
          <w:p w:rsidR="00D87BFE" w:rsidRPr="00121493" w:rsidRDefault="00D87BFE">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 xml:space="preserve">2022 год - </w:t>
            </w:r>
            <w:r w:rsidR="00CE0070">
              <w:rPr>
                <w:rFonts w:ascii="Times New Roman" w:hAnsi="Times New Roman" w:cs="Times New Roman"/>
                <w:sz w:val="26"/>
                <w:szCs w:val="26"/>
              </w:rPr>
              <w:t>84200</w:t>
            </w:r>
            <w:r w:rsidRPr="00121493">
              <w:rPr>
                <w:rFonts w:ascii="Times New Roman" w:hAnsi="Times New Roman" w:cs="Times New Roman"/>
                <w:sz w:val="26"/>
                <w:szCs w:val="26"/>
              </w:rPr>
              <w:t xml:space="preserve"> тыс. рублей;</w:t>
            </w:r>
          </w:p>
          <w:p w:rsidR="00D87BFE" w:rsidRPr="00121493" w:rsidRDefault="00D87BFE">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2023 год -</w:t>
            </w:r>
            <w:r w:rsidR="00CE0070">
              <w:rPr>
                <w:rFonts w:ascii="Times New Roman" w:hAnsi="Times New Roman" w:cs="Times New Roman"/>
                <w:sz w:val="26"/>
                <w:szCs w:val="26"/>
              </w:rPr>
              <w:t xml:space="preserve"> 81800</w:t>
            </w:r>
            <w:r w:rsidRPr="00121493">
              <w:rPr>
                <w:rFonts w:ascii="Times New Roman" w:hAnsi="Times New Roman" w:cs="Times New Roman"/>
                <w:sz w:val="26"/>
                <w:szCs w:val="26"/>
              </w:rPr>
              <w:t xml:space="preserve"> тыс. рублей;</w:t>
            </w:r>
          </w:p>
          <w:p w:rsidR="00D87BFE" w:rsidRPr="00121493" w:rsidRDefault="00D87BFE">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Объем финансирования за счет средств областного бюджета по годам реализации составляет</w:t>
            </w:r>
            <w:r w:rsidR="00CE0070">
              <w:rPr>
                <w:rFonts w:ascii="Times New Roman" w:hAnsi="Times New Roman" w:cs="Times New Roman"/>
                <w:sz w:val="26"/>
                <w:szCs w:val="26"/>
              </w:rPr>
              <w:t xml:space="preserve"> 195253,4 тыс</w:t>
            </w:r>
            <w:proofErr w:type="gramStart"/>
            <w:r w:rsidR="00CE0070">
              <w:rPr>
                <w:rFonts w:ascii="Times New Roman" w:hAnsi="Times New Roman" w:cs="Times New Roman"/>
                <w:sz w:val="26"/>
                <w:szCs w:val="26"/>
              </w:rPr>
              <w:t>.р</w:t>
            </w:r>
            <w:proofErr w:type="gramEnd"/>
            <w:r w:rsidR="00CE0070">
              <w:rPr>
                <w:rFonts w:ascii="Times New Roman" w:hAnsi="Times New Roman" w:cs="Times New Roman"/>
                <w:sz w:val="26"/>
                <w:szCs w:val="26"/>
              </w:rPr>
              <w:t>ублей</w:t>
            </w:r>
            <w:r w:rsidRPr="00121493">
              <w:rPr>
                <w:rFonts w:ascii="Times New Roman" w:hAnsi="Times New Roman" w:cs="Times New Roman"/>
                <w:sz w:val="26"/>
                <w:szCs w:val="26"/>
              </w:rPr>
              <w:t>:</w:t>
            </w:r>
          </w:p>
          <w:p w:rsidR="00D87BFE" w:rsidRPr="00121493" w:rsidRDefault="00D87BFE">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 xml:space="preserve">2021 год </w:t>
            </w:r>
            <w:r w:rsidR="00CE0070">
              <w:rPr>
                <w:rFonts w:ascii="Times New Roman" w:hAnsi="Times New Roman" w:cs="Times New Roman"/>
                <w:sz w:val="26"/>
                <w:szCs w:val="26"/>
              </w:rPr>
              <w:t>–</w:t>
            </w:r>
            <w:r w:rsidRPr="00121493">
              <w:rPr>
                <w:rFonts w:ascii="Times New Roman" w:hAnsi="Times New Roman" w:cs="Times New Roman"/>
                <w:sz w:val="26"/>
                <w:szCs w:val="26"/>
              </w:rPr>
              <w:t xml:space="preserve"> </w:t>
            </w:r>
            <w:r w:rsidR="00CE0070">
              <w:rPr>
                <w:rFonts w:ascii="Times New Roman" w:hAnsi="Times New Roman" w:cs="Times New Roman"/>
                <w:sz w:val="26"/>
                <w:szCs w:val="26"/>
              </w:rPr>
              <w:t>66157,7</w:t>
            </w:r>
            <w:r w:rsidRPr="00121493">
              <w:rPr>
                <w:rFonts w:ascii="Times New Roman" w:hAnsi="Times New Roman" w:cs="Times New Roman"/>
                <w:sz w:val="26"/>
                <w:szCs w:val="26"/>
              </w:rPr>
              <w:t xml:space="preserve"> тыс. рублей;</w:t>
            </w:r>
          </w:p>
          <w:p w:rsidR="00D87BFE" w:rsidRPr="00121493" w:rsidRDefault="00D87BFE">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 xml:space="preserve">2022 год </w:t>
            </w:r>
            <w:r w:rsidR="00CE0070">
              <w:rPr>
                <w:rFonts w:ascii="Times New Roman" w:hAnsi="Times New Roman" w:cs="Times New Roman"/>
                <w:sz w:val="26"/>
                <w:szCs w:val="26"/>
              </w:rPr>
              <w:t>–</w:t>
            </w:r>
            <w:r w:rsidRPr="00121493">
              <w:rPr>
                <w:rFonts w:ascii="Times New Roman" w:hAnsi="Times New Roman" w:cs="Times New Roman"/>
                <w:sz w:val="26"/>
                <w:szCs w:val="26"/>
              </w:rPr>
              <w:t xml:space="preserve"> </w:t>
            </w:r>
            <w:r w:rsidR="00CE0070">
              <w:rPr>
                <w:rFonts w:ascii="Times New Roman" w:hAnsi="Times New Roman" w:cs="Times New Roman"/>
                <w:sz w:val="26"/>
                <w:szCs w:val="26"/>
              </w:rPr>
              <w:t>66225,1</w:t>
            </w:r>
            <w:r w:rsidRPr="00121493">
              <w:rPr>
                <w:rFonts w:ascii="Times New Roman" w:hAnsi="Times New Roman" w:cs="Times New Roman"/>
                <w:sz w:val="26"/>
                <w:szCs w:val="26"/>
              </w:rPr>
              <w:t xml:space="preserve"> тыс. рублей;</w:t>
            </w:r>
          </w:p>
          <w:p w:rsidR="00D87BFE" w:rsidRPr="00121493" w:rsidRDefault="00D87BFE">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 xml:space="preserve">2023 год </w:t>
            </w:r>
            <w:r w:rsidR="00CE0070">
              <w:rPr>
                <w:rFonts w:ascii="Times New Roman" w:hAnsi="Times New Roman" w:cs="Times New Roman"/>
                <w:sz w:val="26"/>
                <w:szCs w:val="26"/>
              </w:rPr>
              <w:t>– 6</w:t>
            </w:r>
            <w:r w:rsidR="003E16E3">
              <w:rPr>
                <w:rFonts w:ascii="Times New Roman" w:hAnsi="Times New Roman" w:cs="Times New Roman"/>
                <w:sz w:val="26"/>
                <w:szCs w:val="26"/>
              </w:rPr>
              <w:t>2</w:t>
            </w:r>
            <w:r w:rsidR="00CE0070">
              <w:rPr>
                <w:rFonts w:ascii="Times New Roman" w:hAnsi="Times New Roman" w:cs="Times New Roman"/>
                <w:sz w:val="26"/>
                <w:szCs w:val="26"/>
              </w:rPr>
              <w:t>870,6</w:t>
            </w:r>
            <w:r w:rsidRPr="00121493">
              <w:rPr>
                <w:rFonts w:ascii="Times New Roman" w:hAnsi="Times New Roman" w:cs="Times New Roman"/>
                <w:sz w:val="26"/>
                <w:szCs w:val="26"/>
              </w:rPr>
              <w:t xml:space="preserve"> тыс. рублей;</w:t>
            </w:r>
          </w:p>
          <w:p w:rsidR="00D87BFE" w:rsidRPr="00121493" w:rsidRDefault="00D87BFE">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 xml:space="preserve">Объем финансирования за счет средств </w:t>
            </w:r>
            <w:r>
              <w:rPr>
                <w:rFonts w:ascii="Times New Roman" w:hAnsi="Times New Roman" w:cs="Times New Roman"/>
                <w:sz w:val="26"/>
                <w:szCs w:val="26"/>
              </w:rPr>
              <w:t>районного</w:t>
            </w:r>
            <w:r w:rsidRPr="00121493">
              <w:rPr>
                <w:rFonts w:ascii="Times New Roman" w:hAnsi="Times New Roman" w:cs="Times New Roman"/>
                <w:sz w:val="26"/>
                <w:szCs w:val="26"/>
              </w:rPr>
              <w:t xml:space="preserve"> бюджет</w:t>
            </w:r>
            <w:r>
              <w:rPr>
                <w:rFonts w:ascii="Times New Roman" w:hAnsi="Times New Roman" w:cs="Times New Roman"/>
                <w:sz w:val="26"/>
                <w:szCs w:val="26"/>
              </w:rPr>
              <w:t>а</w:t>
            </w:r>
            <w:r w:rsidRPr="00121493">
              <w:rPr>
                <w:rFonts w:ascii="Times New Roman" w:hAnsi="Times New Roman" w:cs="Times New Roman"/>
                <w:sz w:val="26"/>
                <w:szCs w:val="26"/>
              </w:rPr>
              <w:t xml:space="preserve"> по годам реализации составляет</w:t>
            </w:r>
            <w:r w:rsidR="00CE0070">
              <w:rPr>
                <w:rFonts w:ascii="Times New Roman" w:hAnsi="Times New Roman" w:cs="Times New Roman"/>
                <w:sz w:val="26"/>
                <w:szCs w:val="26"/>
              </w:rPr>
              <w:t xml:space="preserve"> 56546,6 тыс</w:t>
            </w:r>
            <w:proofErr w:type="gramStart"/>
            <w:r w:rsidR="00CE0070">
              <w:rPr>
                <w:rFonts w:ascii="Times New Roman" w:hAnsi="Times New Roman" w:cs="Times New Roman"/>
                <w:sz w:val="26"/>
                <w:szCs w:val="26"/>
              </w:rPr>
              <w:t>.р</w:t>
            </w:r>
            <w:proofErr w:type="gramEnd"/>
            <w:r w:rsidR="00CE0070">
              <w:rPr>
                <w:rFonts w:ascii="Times New Roman" w:hAnsi="Times New Roman" w:cs="Times New Roman"/>
                <w:sz w:val="26"/>
                <w:szCs w:val="26"/>
              </w:rPr>
              <w:t>ублей</w:t>
            </w:r>
            <w:r w:rsidRPr="00121493">
              <w:rPr>
                <w:rFonts w:ascii="Times New Roman" w:hAnsi="Times New Roman" w:cs="Times New Roman"/>
                <w:sz w:val="26"/>
                <w:szCs w:val="26"/>
              </w:rPr>
              <w:t>:</w:t>
            </w:r>
          </w:p>
          <w:p w:rsidR="00D87BFE" w:rsidRPr="00121493" w:rsidRDefault="00D87BFE">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 xml:space="preserve">2021 год </w:t>
            </w:r>
            <w:r w:rsidR="00CE0070">
              <w:rPr>
                <w:rFonts w:ascii="Times New Roman" w:hAnsi="Times New Roman" w:cs="Times New Roman"/>
                <w:sz w:val="26"/>
                <w:szCs w:val="26"/>
              </w:rPr>
              <w:t>–</w:t>
            </w:r>
            <w:r w:rsidRPr="00121493">
              <w:rPr>
                <w:rFonts w:ascii="Times New Roman" w:hAnsi="Times New Roman" w:cs="Times New Roman"/>
                <w:sz w:val="26"/>
                <w:szCs w:val="26"/>
              </w:rPr>
              <w:t xml:space="preserve"> </w:t>
            </w:r>
            <w:r w:rsidR="00CE0070">
              <w:rPr>
                <w:rFonts w:ascii="Times New Roman" w:hAnsi="Times New Roman" w:cs="Times New Roman"/>
                <w:sz w:val="26"/>
                <w:szCs w:val="26"/>
              </w:rPr>
              <w:t>19642,3</w:t>
            </w:r>
            <w:r w:rsidRPr="00121493">
              <w:rPr>
                <w:rFonts w:ascii="Times New Roman" w:hAnsi="Times New Roman" w:cs="Times New Roman"/>
                <w:sz w:val="26"/>
                <w:szCs w:val="26"/>
              </w:rPr>
              <w:t xml:space="preserve"> тыс. рублей;</w:t>
            </w:r>
          </w:p>
          <w:p w:rsidR="00D87BFE" w:rsidRPr="00121493" w:rsidRDefault="00D87BFE">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 xml:space="preserve">2022 год </w:t>
            </w:r>
            <w:r w:rsidR="00CE0070">
              <w:rPr>
                <w:rFonts w:ascii="Times New Roman" w:hAnsi="Times New Roman" w:cs="Times New Roman"/>
                <w:sz w:val="26"/>
                <w:szCs w:val="26"/>
              </w:rPr>
              <w:t>– 17974,9</w:t>
            </w:r>
            <w:r w:rsidRPr="00121493">
              <w:rPr>
                <w:rFonts w:ascii="Times New Roman" w:hAnsi="Times New Roman" w:cs="Times New Roman"/>
                <w:sz w:val="26"/>
                <w:szCs w:val="26"/>
              </w:rPr>
              <w:t xml:space="preserve"> тыс. рублей;</w:t>
            </w:r>
          </w:p>
          <w:p w:rsidR="00D87BFE" w:rsidRPr="00121493" w:rsidRDefault="00D87BFE" w:rsidP="00CE0070">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 xml:space="preserve">2023 год </w:t>
            </w:r>
            <w:r w:rsidR="00CE0070">
              <w:rPr>
                <w:rFonts w:ascii="Times New Roman" w:hAnsi="Times New Roman" w:cs="Times New Roman"/>
                <w:sz w:val="26"/>
                <w:szCs w:val="26"/>
              </w:rPr>
              <w:t>– 18929,4</w:t>
            </w:r>
            <w:r w:rsidRPr="00121493">
              <w:rPr>
                <w:rFonts w:ascii="Times New Roman" w:hAnsi="Times New Roman" w:cs="Times New Roman"/>
                <w:sz w:val="26"/>
                <w:szCs w:val="26"/>
              </w:rPr>
              <w:t xml:space="preserve"> тыс. рублей;</w:t>
            </w:r>
          </w:p>
        </w:tc>
      </w:tr>
      <w:tr w:rsidR="00D87BFE" w:rsidRPr="001959FB">
        <w:tblPrEx>
          <w:tblBorders>
            <w:insideH w:val="none" w:sz="0" w:space="0" w:color="auto"/>
          </w:tblBorders>
        </w:tblPrEx>
        <w:trPr>
          <w:trHeight w:val="1423"/>
        </w:trPr>
        <w:tc>
          <w:tcPr>
            <w:tcW w:w="2355" w:type="dxa"/>
            <w:tcBorders>
              <w:bottom w:val="single" w:sz="4" w:space="0" w:color="auto"/>
            </w:tcBorders>
            <w:vAlign w:val="center"/>
          </w:tcPr>
          <w:p w:rsidR="00D87BFE" w:rsidRPr="00121493" w:rsidRDefault="00D87BFE">
            <w:pPr>
              <w:pStyle w:val="ConsPlusNormal"/>
              <w:rPr>
                <w:rFonts w:ascii="Times New Roman" w:hAnsi="Times New Roman" w:cs="Times New Roman"/>
                <w:sz w:val="26"/>
                <w:szCs w:val="26"/>
              </w:rPr>
            </w:pPr>
          </w:p>
        </w:tc>
        <w:tc>
          <w:tcPr>
            <w:tcW w:w="7702" w:type="dxa"/>
            <w:vMerge/>
            <w:tcBorders>
              <w:bottom w:val="single" w:sz="4" w:space="0" w:color="auto"/>
            </w:tcBorders>
            <w:vAlign w:val="center"/>
          </w:tcPr>
          <w:p w:rsidR="00D87BFE" w:rsidRPr="00121493" w:rsidRDefault="00D87BFE">
            <w:pPr>
              <w:pStyle w:val="ConsPlusNormal"/>
              <w:jc w:val="both"/>
              <w:rPr>
                <w:rFonts w:ascii="Times New Roman" w:hAnsi="Times New Roman" w:cs="Times New Roman"/>
                <w:sz w:val="26"/>
                <w:szCs w:val="26"/>
              </w:rPr>
            </w:pPr>
          </w:p>
        </w:tc>
      </w:tr>
      <w:tr w:rsidR="00D87BFE" w:rsidRPr="001959FB">
        <w:tblPrEx>
          <w:tblBorders>
            <w:insideH w:val="none" w:sz="0" w:space="0" w:color="auto"/>
          </w:tblBorders>
        </w:tblPrEx>
        <w:trPr>
          <w:trHeight w:val="1898"/>
        </w:trPr>
        <w:tc>
          <w:tcPr>
            <w:tcW w:w="2355" w:type="dxa"/>
            <w:tcBorders>
              <w:top w:val="single" w:sz="4" w:space="0" w:color="auto"/>
              <w:bottom w:val="single" w:sz="4" w:space="0" w:color="auto"/>
            </w:tcBorders>
            <w:vAlign w:val="center"/>
          </w:tcPr>
          <w:p w:rsidR="00D87BFE" w:rsidRPr="00121493" w:rsidRDefault="00D87BFE" w:rsidP="00612BCA">
            <w:pPr>
              <w:pStyle w:val="ConsPlusNormal"/>
              <w:jc w:val="center"/>
              <w:rPr>
                <w:rFonts w:ascii="Times New Roman" w:hAnsi="Times New Roman" w:cs="Times New Roman"/>
                <w:sz w:val="26"/>
                <w:szCs w:val="26"/>
              </w:rPr>
            </w:pPr>
            <w:r w:rsidRPr="00121493">
              <w:rPr>
                <w:rFonts w:ascii="Times New Roman" w:hAnsi="Times New Roman" w:cs="Times New Roman"/>
                <w:sz w:val="26"/>
                <w:szCs w:val="26"/>
              </w:rPr>
              <w:t>Ожидаемые конечные результаты реализации подпрограммы</w:t>
            </w:r>
          </w:p>
        </w:tc>
        <w:tc>
          <w:tcPr>
            <w:tcW w:w="7702" w:type="dxa"/>
            <w:tcBorders>
              <w:top w:val="single" w:sz="4" w:space="0" w:color="auto"/>
              <w:bottom w:val="single" w:sz="4" w:space="0" w:color="auto"/>
            </w:tcBorders>
            <w:vAlign w:val="center"/>
          </w:tcPr>
          <w:p w:rsidR="00D87BFE" w:rsidRPr="00121493" w:rsidRDefault="00D87BFE" w:rsidP="00612BCA">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 xml:space="preserve">1. Доля городских и сельских поселений </w:t>
            </w:r>
            <w:proofErr w:type="spellStart"/>
            <w:r w:rsidRPr="00121493">
              <w:rPr>
                <w:rFonts w:ascii="Times New Roman" w:hAnsi="Times New Roman" w:cs="Times New Roman"/>
                <w:sz w:val="26"/>
                <w:szCs w:val="26"/>
              </w:rPr>
              <w:t>Казачинско-Ленского</w:t>
            </w:r>
            <w:proofErr w:type="spellEnd"/>
            <w:r w:rsidRPr="00121493">
              <w:rPr>
                <w:rFonts w:ascii="Times New Roman" w:hAnsi="Times New Roman" w:cs="Times New Roman"/>
                <w:sz w:val="26"/>
                <w:szCs w:val="26"/>
              </w:rPr>
              <w:t xml:space="preserve"> муниципального района, у которых отсутствует просроченная кредиторская задолженность учреждений, находящихся в ведении органов местного самоуправления городских и сельских поселений </w:t>
            </w:r>
            <w:proofErr w:type="spellStart"/>
            <w:r w:rsidRPr="00121493">
              <w:rPr>
                <w:rFonts w:ascii="Times New Roman" w:hAnsi="Times New Roman" w:cs="Times New Roman"/>
                <w:sz w:val="26"/>
                <w:szCs w:val="26"/>
              </w:rPr>
              <w:t>Казачинско-Ленского</w:t>
            </w:r>
            <w:proofErr w:type="spellEnd"/>
            <w:r w:rsidRPr="00121493">
              <w:rPr>
                <w:rFonts w:ascii="Times New Roman" w:hAnsi="Times New Roman" w:cs="Times New Roman"/>
                <w:sz w:val="26"/>
                <w:szCs w:val="26"/>
              </w:rPr>
              <w:t xml:space="preserve"> муниципального района по социально значимым расходам (заработной плате, начислениям на выплаты по оплате труда, пособиям по социальной помощи населению), сохранится на уровне 100%.</w:t>
            </w:r>
          </w:p>
          <w:p w:rsidR="00D87BFE" w:rsidRPr="00121493" w:rsidRDefault="00D87BFE" w:rsidP="00612BCA">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 xml:space="preserve">2. Доля муниципальных образований </w:t>
            </w:r>
            <w:proofErr w:type="spellStart"/>
            <w:r w:rsidRPr="00121493">
              <w:rPr>
                <w:rFonts w:ascii="Times New Roman" w:hAnsi="Times New Roman" w:cs="Times New Roman"/>
                <w:sz w:val="26"/>
                <w:szCs w:val="26"/>
              </w:rPr>
              <w:t>Казачинско-Ленского</w:t>
            </w:r>
            <w:proofErr w:type="spellEnd"/>
            <w:r w:rsidRPr="00121493">
              <w:rPr>
                <w:rFonts w:ascii="Times New Roman" w:hAnsi="Times New Roman" w:cs="Times New Roman"/>
                <w:sz w:val="26"/>
                <w:szCs w:val="26"/>
              </w:rPr>
              <w:t xml:space="preserve"> муниципального района, у которых дефицит бюджета не превышает установленные бюджетным законодательством ограничения - 100%.</w:t>
            </w:r>
          </w:p>
        </w:tc>
      </w:tr>
    </w:tbl>
    <w:p w:rsidR="00D87BFE" w:rsidRPr="00121493" w:rsidRDefault="00D87BFE">
      <w:pPr>
        <w:pStyle w:val="ConsPlusNormal"/>
        <w:jc w:val="both"/>
        <w:rPr>
          <w:rFonts w:ascii="Times New Roman" w:hAnsi="Times New Roman" w:cs="Times New Roman"/>
          <w:sz w:val="26"/>
          <w:szCs w:val="26"/>
        </w:rPr>
      </w:pPr>
    </w:p>
    <w:p w:rsidR="00D87BFE" w:rsidRPr="00121493" w:rsidRDefault="00D87BFE" w:rsidP="008D4BEC">
      <w:pPr>
        <w:pStyle w:val="ConsPlusTitle"/>
        <w:ind w:left="284"/>
        <w:jc w:val="center"/>
        <w:outlineLvl w:val="2"/>
        <w:rPr>
          <w:rFonts w:ascii="Times New Roman" w:hAnsi="Times New Roman" w:cs="Times New Roman"/>
          <w:sz w:val="26"/>
          <w:szCs w:val="26"/>
        </w:rPr>
      </w:pPr>
      <w:r>
        <w:rPr>
          <w:rFonts w:ascii="Times New Roman" w:hAnsi="Times New Roman" w:cs="Times New Roman"/>
          <w:sz w:val="26"/>
          <w:szCs w:val="26"/>
        </w:rPr>
        <w:t>2.</w:t>
      </w:r>
      <w:r w:rsidRPr="00121493">
        <w:rPr>
          <w:rFonts w:ascii="Times New Roman" w:hAnsi="Times New Roman" w:cs="Times New Roman"/>
          <w:sz w:val="26"/>
          <w:szCs w:val="26"/>
        </w:rPr>
        <w:t>ЦЕЛЬ И ЗАДАЧИ, ЦЕЛЕВЫЕ ПОКАЗАТЕЛИ, СРОКИ РЕАЛИЗАЦИИ ПОДПРОГРАММЫ</w:t>
      </w:r>
    </w:p>
    <w:p w:rsidR="00D87BFE" w:rsidRPr="00121493" w:rsidRDefault="00D87BFE" w:rsidP="00FD5030">
      <w:pPr>
        <w:pStyle w:val="ConsPlusNormal"/>
        <w:ind w:firstLine="540"/>
        <w:jc w:val="both"/>
        <w:rPr>
          <w:rFonts w:ascii="Times New Roman" w:hAnsi="Times New Roman" w:cs="Times New Roman"/>
          <w:sz w:val="26"/>
          <w:szCs w:val="26"/>
        </w:rPr>
      </w:pPr>
    </w:p>
    <w:p w:rsidR="00D87BFE" w:rsidRPr="00121493" w:rsidRDefault="00D87BFE" w:rsidP="00FD5030">
      <w:pPr>
        <w:pStyle w:val="ConsPlusNormal"/>
        <w:ind w:firstLine="540"/>
        <w:jc w:val="both"/>
        <w:rPr>
          <w:rFonts w:ascii="Times New Roman" w:hAnsi="Times New Roman" w:cs="Times New Roman"/>
          <w:sz w:val="26"/>
          <w:szCs w:val="26"/>
        </w:rPr>
      </w:pPr>
      <w:r w:rsidRPr="00121493">
        <w:rPr>
          <w:rFonts w:ascii="Times New Roman" w:hAnsi="Times New Roman" w:cs="Times New Roman"/>
          <w:sz w:val="26"/>
          <w:szCs w:val="26"/>
        </w:rPr>
        <w:t xml:space="preserve">Целью подпрограммы является </w:t>
      </w:r>
      <w:r>
        <w:rPr>
          <w:rFonts w:ascii="Times New Roman" w:hAnsi="Times New Roman" w:cs="Times New Roman"/>
          <w:sz w:val="26"/>
          <w:szCs w:val="26"/>
        </w:rPr>
        <w:t>с</w:t>
      </w:r>
      <w:r w:rsidRPr="00121493">
        <w:rPr>
          <w:rFonts w:ascii="Times New Roman" w:hAnsi="Times New Roman" w:cs="Times New Roman"/>
          <w:sz w:val="26"/>
          <w:szCs w:val="26"/>
        </w:rPr>
        <w:t xml:space="preserve">одействие развитию местного самоуправления </w:t>
      </w:r>
      <w:proofErr w:type="spellStart"/>
      <w:r w:rsidRPr="00121493">
        <w:rPr>
          <w:rFonts w:ascii="Times New Roman" w:hAnsi="Times New Roman" w:cs="Times New Roman"/>
          <w:sz w:val="26"/>
          <w:szCs w:val="26"/>
        </w:rPr>
        <w:t>Казачинско-Ленского</w:t>
      </w:r>
      <w:proofErr w:type="spellEnd"/>
      <w:r w:rsidRPr="00121493">
        <w:rPr>
          <w:rFonts w:ascii="Times New Roman" w:hAnsi="Times New Roman" w:cs="Times New Roman"/>
          <w:sz w:val="26"/>
          <w:szCs w:val="26"/>
        </w:rPr>
        <w:t xml:space="preserve"> муниципального района, решению вопросов местного значения</w:t>
      </w:r>
      <w:r>
        <w:rPr>
          <w:rFonts w:ascii="Times New Roman" w:hAnsi="Times New Roman" w:cs="Times New Roman"/>
          <w:sz w:val="26"/>
          <w:szCs w:val="26"/>
        </w:rPr>
        <w:t>.</w:t>
      </w:r>
      <w:r w:rsidRPr="00121493">
        <w:rPr>
          <w:rFonts w:ascii="Times New Roman" w:hAnsi="Times New Roman" w:cs="Times New Roman"/>
          <w:sz w:val="26"/>
          <w:szCs w:val="26"/>
        </w:rPr>
        <w:t xml:space="preserve"> Для достижения поставленной цели необходимо решение следующих задач:</w:t>
      </w:r>
    </w:p>
    <w:p w:rsidR="00D87BFE" w:rsidRPr="00121493" w:rsidRDefault="00D87BFE" w:rsidP="00742F07">
      <w:pPr>
        <w:pStyle w:val="ConsPlusNormal"/>
        <w:ind w:firstLine="567"/>
        <w:jc w:val="both"/>
        <w:rPr>
          <w:rFonts w:ascii="Times New Roman" w:hAnsi="Times New Roman" w:cs="Times New Roman"/>
          <w:sz w:val="26"/>
          <w:szCs w:val="26"/>
        </w:rPr>
      </w:pPr>
      <w:r w:rsidRPr="00121493">
        <w:rPr>
          <w:rFonts w:ascii="Times New Roman" w:hAnsi="Times New Roman" w:cs="Times New Roman"/>
          <w:sz w:val="26"/>
          <w:szCs w:val="26"/>
        </w:rPr>
        <w:t xml:space="preserve">1. Выравнивание бюджетной обеспеченности городских и сельских поселений </w:t>
      </w:r>
      <w:proofErr w:type="spellStart"/>
      <w:r w:rsidRPr="00121493">
        <w:rPr>
          <w:rFonts w:ascii="Times New Roman" w:hAnsi="Times New Roman" w:cs="Times New Roman"/>
          <w:sz w:val="26"/>
          <w:szCs w:val="26"/>
        </w:rPr>
        <w:t>Казачинско-Ленского</w:t>
      </w:r>
      <w:proofErr w:type="spellEnd"/>
      <w:r w:rsidRPr="00121493">
        <w:rPr>
          <w:rFonts w:ascii="Times New Roman" w:hAnsi="Times New Roman" w:cs="Times New Roman"/>
          <w:sz w:val="26"/>
          <w:szCs w:val="26"/>
        </w:rPr>
        <w:t xml:space="preserve"> муниципального района. </w:t>
      </w:r>
    </w:p>
    <w:p w:rsidR="00D87BFE" w:rsidRDefault="00D87BFE" w:rsidP="00742F07">
      <w:pPr>
        <w:pStyle w:val="ConsPlusNormal"/>
        <w:spacing w:before="220"/>
        <w:ind w:firstLine="567"/>
        <w:jc w:val="both"/>
        <w:rPr>
          <w:rFonts w:ascii="Times New Roman" w:hAnsi="Times New Roman" w:cs="Times New Roman"/>
          <w:sz w:val="26"/>
          <w:szCs w:val="26"/>
        </w:rPr>
      </w:pPr>
      <w:r w:rsidRPr="00121493">
        <w:rPr>
          <w:rFonts w:ascii="Times New Roman" w:hAnsi="Times New Roman" w:cs="Times New Roman"/>
          <w:sz w:val="26"/>
          <w:szCs w:val="26"/>
        </w:rPr>
        <w:lastRenderedPageBreak/>
        <w:t xml:space="preserve">2.Повышение финансовой устойчивости бюджетов городских и сельских поселений </w:t>
      </w:r>
      <w:proofErr w:type="spellStart"/>
      <w:r w:rsidRPr="00121493">
        <w:rPr>
          <w:rFonts w:ascii="Times New Roman" w:hAnsi="Times New Roman" w:cs="Times New Roman"/>
          <w:sz w:val="26"/>
          <w:szCs w:val="26"/>
        </w:rPr>
        <w:t>Казачинско-Ленского</w:t>
      </w:r>
      <w:proofErr w:type="spellEnd"/>
      <w:r w:rsidRPr="00121493">
        <w:rPr>
          <w:rFonts w:ascii="Times New Roman" w:hAnsi="Times New Roman" w:cs="Times New Roman"/>
          <w:sz w:val="26"/>
          <w:szCs w:val="26"/>
        </w:rPr>
        <w:t xml:space="preserve"> муниципального района. </w:t>
      </w:r>
    </w:p>
    <w:p w:rsidR="00D87BFE" w:rsidRPr="00742F07" w:rsidRDefault="00D87BFE" w:rsidP="00D63663">
      <w:pPr>
        <w:pStyle w:val="ConsPlusNormal"/>
        <w:ind w:firstLine="540"/>
        <w:jc w:val="both"/>
        <w:rPr>
          <w:rFonts w:ascii="Times New Roman" w:hAnsi="Times New Roman" w:cs="Times New Roman"/>
          <w:sz w:val="26"/>
          <w:szCs w:val="26"/>
          <w:highlight w:val="yellow"/>
        </w:rPr>
      </w:pPr>
    </w:p>
    <w:p w:rsidR="00D87BFE" w:rsidRPr="00D2620D" w:rsidRDefault="00D87BFE" w:rsidP="00D63663">
      <w:pPr>
        <w:pStyle w:val="ConsPlusNormal"/>
        <w:ind w:firstLine="540"/>
        <w:jc w:val="both"/>
        <w:rPr>
          <w:rFonts w:ascii="Times New Roman" w:hAnsi="Times New Roman" w:cs="Times New Roman"/>
          <w:sz w:val="26"/>
          <w:szCs w:val="26"/>
        </w:rPr>
      </w:pPr>
      <w:r w:rsidRPr="00D2620D">
        <w:rPr>
          <w:rFonts w:ascii="Times New Roman" w:hAnsi="Times New Roman" w:cs="Times New Roman"/>
          <w:sz w:val="26"/>
          <w:szCs w:val="26"/>
        </w:rPr>
        <w:t xml:space="preserve">Повышение финансовой устойчивости бюджетов городских и сельских поселений </w:t>
      </w:r>
      <w:proofErr w:type="spellStart"/>
      <w:r w:rsidRPr="00D2620D">
        <w:rPr>
          <w:rFonts w:ascii="Times New Roman" w:hAnsi="Times New Roman" w:cs="Times New Roman"/>
          <w:sz w:val="26"/>
          <w:szCs w:val="26"/>
        </w:rPr>
        <w:t>Казачинско-Ленского</w:t>
      </w:r>
      <w:proofErr w:type="spellEnd"/>
      <w:r w:rsidRPr="00D2620D">
        <w:rPr>
          <w:rFonts w:ascii="Times New Roman" w:hAnsi="Times New Roman" w:cs="Times New Roman"/>
          <w:sz w:val="26"/>
          <w:szCs w:val="26"/>
        </w:rPr>
        <w:t xml:space="preserve"> муниципального района. Эффективное предоставление межбюджетных трансфертов является неотъемлемой частью политики, направленной на повышение качества управления финансами и устойчивое развитие территории </w:t>
      </w:r>
      <w:proofErr w:type="spellStart"/>
      <w:r w:rsidRPr="00D2620D">
        <w:rPr>
          <w:rFonts w:ascii="Times New Roman" w:hAnsi="Times New Roman" w:cs="Times New Roman"/>
          <w:sz w:val="26"/>
          <w:szCs w:val="26"/>
        </w:rPr>
        <w:t>Казачинско-Ленского</w:t>
      </w:r>
      <w:proofErr w:type="spellEnd"/>
      <w:r w:rsidRPr="00D2620D">
        <w:rPr>
          <w:rFonts w:ascii="Times New Roman" w:hAnsi="Times New Roman" w:cs="Times New Roman"/>
          <w:sz w:val="26"/>
          <w:szCs w:val="26"/>
        </w:rPr>
        <w:t xml:space="preserve"> муниципального района.</w:t>
      </w:r>
    </w:p>
    <w:p w:rsidR="00D87BFE" w:rsidRPr="00D2620D" w:rsidRDefault="00D87BFE" w:rsidP="00D63663">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D2620D">
        <w:rPr>
          <w:rFonts w:ascii="Times New Roman" w:hAnsi="Times New Roman" w:cs="Times New Roman"/>
          <w:sz w:val="26"/>
          <w:szCs w:val="26"/>
        </w:rPr>
        <w:t xml:space="preserve">Мероприятия подпрограммы направлены, прежде всего, непосредственно на формирование стабильной финансовой основы для исполнения расходных обязательств городских и сельских поселений </w:t>
      </w:r>
      <w:proofErr w:type="spellStart"/>
      <w:r w:rsidRPr="00D2620D">
        <w:rPr>
          <w:rFonts w:ascii="Times New Roman" w:hAnsi="Times New Roman" w:cs="Times New Roman"/>
          <w:sz w:val="26"/>
          <w:szCs w:val="26"/>
        </w:rPr>
        <w:t>Казачинско-Ленского</w:t>
      </w:r>
      <w:proofErr w:type="spellEnd"/>
      <w:r w:rsidRPr="00D2620D">
        <w:rPr>
          <w:rFonts w:ascii="Times New Roman" w:hAnsi="Times New Roman" w:cs="Times New Roman"/>
          <w:sz w:val="26"/>
          <w:szCs w:val="26"/>
        </w:rPr>
        <w:t xml:space="preserve"> муниципального района на базе современных принципов эффективного управления муниципальными финансами, что, в свою очередь, будет способствовать социально-экономическому развитию муниципальных образований </w:t>
      </w:r>
      <w:proofErr w:type="spellStart"/>
      <w:r w:rsidRPr="00D2620D">
        <w:rPr>
          <w:rFonts w:ascii="Times New Roman" w:hAnsi="Times New Roman" w:cs="Times New Roman"/>
          <w:sz w:val="26"/>
          <w:szCs w:val="26"/>
        </w:rPr>
        <w:t>Казачинско-Ленского</w:t>
      </w:r>
      <w:proofErr w:type="spellEnd"/>
      <w:r w:rsidRPr="00D2620D">
        <w:rPr>
          <w:rFonts w:ascii="Times New Roman" w:hAnsi="Times New Roman" w:cs="Times New Roman"/>
          <w:sz w:val="26"/>
          <w:szCs w:val="26"/>
        </w:rPr>
        <w:t xml:space="preserve"> муниципального района.</w:t>
      </w:r>
    </w:p>
    <w:p w:rsidR="00D87BFE" w:rsidRPr="00D2620D" w:rsidRDefault="00D87BFE" w:rsidP="00D63663">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D2620D">
        <w:rPr>
          <w:rFonts w:ascii="Times New Roman" w:hAnsi="Times New Roman" w:cs="Times New Roman"/>
          <w:sz w:val="26"/>
          <w:szCs w:val="26"/>
        </w:rPr>
        <w:t xml:space="preserve">Реализация подпрограммы призвана создать условия для устойчивого исполнения бюджетов городских и сельских поселений </w:t>
      </w:r>
      <w:proofErr w:type="spellStart"/>
      <w:r w:rsidRPr="00D2620D">
        <w:rPr>
          <w:rFonts w:ascii="Times New Roman" w:hAnsi="Times New Roman" w:cs="Times New Roman"/>
          <w:sz w:val="26"/>
          <w:szCs w:val="26"/>
        </w:rPr>
        <w:t>Казачинско-Ленского</w:t>
      </w:r>
      <w:proofErr w:type="spellEnd"/>
      <w:r w:rsidRPr="00D2620D">
        <w:rPr>
          <w:rFonts w:ascii="Times New Roman" w:hAnsi="Times New Roman" w:cs="Times New Roman"/>
          <w:sz w:val="26"/>
          <w:szCs w:val="26"/>
        </w:rPr>
        <w:t xml:space="preserve"> муниципального района, а также обеспечить финансирование первоочередных социальных расходов в целях недопущения ухудшения социально-экономической ситуации.</w:t>
      </w:r>
    </w:p>
    <w:p w:rsidR="00D87BFE" w:rsidRPr="00D2620D" w:rsidRDefault="00D87BFE" w:rsidP="00D63663">
      <w:pPr>
        <w:pStyle w:val="ConsPlusNormal"/>
        <w:jc w:val="both"/>
        <w:rPr>
          <w:rFonts w:ascii="Times New Roman" w:hAnsi="Times New Roman" w:cs="Times New Roman"/>
          <w:sz w:val="26"/>
          <w:szCs w:val="26"/>
        </w:rPr>
      </w:pPr>
    </w:p>
    <w:p w:rsidR="00D87BFE" w:rsidRPr="00D2620D" w:rsidRDefault="00D87BFE" w:rsidP="00FD5030">
      <w:pPr>
        <w:pStyle w:val="ConsPlusNormal"/>
        <w:jc w:val="both"/>
        <w:rPr>
          <w:rFonts w:ascii="Times New Roman" w:hAnsi="Times New Roman" w:cs="Times New Roman"/>
          <w:sz w:val="26"/>
          <w:szCs w:val="26"/>
        </w:rPr>
      </w:pPr>
      <w:r w:rsidRPr="00D2620D">
        <w:rPr>
          <w:rFonts w:ascii="Times New Roman" w:hAnsi="Times New Roman" w:cs="Times New Roman"/>
          <w:sz w:val="26"/>
          <w:szCs w:val="26"/>
        </w:rPr>
        <w:t xml:space="preserve">              Для реализации подпрограммы обозначены два основных мероприятия: </w:t>
      </w:r>
    </w:p>
    <w:p w:rsidR="00D87BFE" w:rsidRPr="00D2620D" w:rsidRDefault="00D87BFE" w:rsidP="008D4BEC">
      <w:pPr>
        <w:pStyle w:val="ConsPlusNormal"/>
        <w:numPr>
          <w:ilvl w:val="0"/>
          <w:numId w:val="16"/>
        </w:numPr>
        <w:ind w:left="0" w:firstLine="360"/>
        <w:jc w:val="both"/>
        <w:rPr>
          <w:rFonts w:ascii="Times New Roman" w:hAnsi="Times New Roman" w:cs="Times New Roman"/>
          <w:sz w:val="26"/>
          <w:szCs w:val="26"/>
        </w:rPr>
      </w:pPr>
      <w:r w:rsidRPr="00D2620D">
        <w:rPr>
          <w:rFonts w:ascii="Times New Roman" w:hAnsi="Times New Roman" w:cs="Times New Roman"/>
          <w:sz w:val="26"/>
          <w:szCs w:val="26"/>
        </w:rPr>
        <w:t xml:space="preserve">Выравнивание бюджетной обеспеченности городских и сельских поселений </w:t>
      </w:r>
      <w:proofErr w:type="spellStart"/>
      <w:r w:rsidRPr="00D2620D">
        <w:rPr>
          <w:rFonts w:ascii="Times New Roman" w:hAnsi="Times New Roman" w:cs="Times New Roman"/>
          <w:sz w:val="26"/>
          <w:szCs w:val="26"/>
        </w:rPr>
        <w:t>Казачинско-Ленского</w:t>
      </w:r>
      <w:proofErr w:type="spellEnd"/>
      <w:r w:rsidRPr="00D2620D">
        <w:rPr>
          <w:rFonts w:ascii="Times New Roman" w:hAnsi="Times New Roman" w:cs="Times New Roman"/>
          <w:sz w:val="26"/>
          <w:szCs w:val="26"/>
        </w:rPr>
        <w:t xml:space="preserve"> муниципального района.</w:t>
      </w:r>
    </w:p>
    <w:p w:rsidR="00D87BFE" w:rsidRPr="00D2620D" w:rsidRDefault="00D87BFE" w:rsidP="008D4BEC">
      <w:pPr>
        <w:pStyle w:val="ConsPlusNormal"/>
        <w:ind w:firstLine="360"/>
        <w:jc w:val="both"/>
        <w:rPr>
          <w:rFonts w:ascii="Times New Roman" w:hAnsi="Times New Roman" w:cs="Times New Roman"/>
          <w:sz w:val="26"/>
          <w:szCs w:val="26"/>
        </w:rPr>
      </w:pPr>
      <w:r w:rsidRPr="00D2620D">
        <w:rPr>
          <w:rFonts w:ascii="Times New Roman" w:hAnsi="Times New Roman" w:cs="Times New Roman"/>
          <w:sz w:val="26"/>
          <w:szCs w:val="26"/>
        </w:rPr>
        <w:t xml:space="preserve"> В рамках выполнения данного мероприятия осуществляется предоставление дотаций на выравнивание бюджетной обеспеченности городских и сельских поселений </w:t>
      </w:r>
      <w:proofErr w:type="spellStart"/>
      <w:r w:rsidRPr="00D2620D">
        <w:rPr>
          <w:rFonts w:ascii="Times New Roman" w:hAnsi="Times New Roman" w:cs="Times New Roman"/>
          <w:sz w:val="26"/>
          <w:szCs w:val="26"/>
        </w:rPr>
        <w:t>Казачинско-Ленского</w:t>
      </w:r>
      <w:proofErr w:type="spellEnd"/>
      <w:r w:rsidRPr="00D2620D">
        <w:rPr>
          <w:rFonts w:ascii="Times New Roman" w:hAnsi="Times New Roman" w:cs="Times New Roman"/>
          <w:sz w:val="26"/>
          <w:szCs w:val="26"/>
        </w:rPr>
        <w:t xml:space="preserve"> муниципального района. Данное мероприятие направлено на обеспечение равных возможностей доступа граждан к муниципальным услугам, предоставляемым за счет средств местных бюджетов, что является одной из основных задач государственной политики. </w:t>
      </w:r>
    </w:p>
    <w:p w:rsidR="00D87BFE" w:rsidRPr="00D2620D" w:rsidRDefault="00D87BFE" w:rsidP="008D4BEC">
      <w:pPr>
        <w:pStyle w:val="ConsPlusNormal"/>
        <w:ind w:firstLine="360"/>
        <w:jc w:val="both"/>
        <w:rPr>
          <w:rFonts w:ascii="Times New Roman" w:hAnsi="Times New Roman" w:cs="Times New Roman"/>
          <w:sz w:val="26"/>
          <w:szCs w:val="26"/>
        </w:rPr>
      </w:pPr>
      <w:r w:rsidRPr="00D2620D">
        <w:rPr>
          <w:rFonts w:ascii="Times New Roman" w:hAnsi="Times New Roman" w:cs="Times New Roman"/>
          <w:sz w:val="26"/>
          <w:szCs w:val="26"/>
        </w:rPr>
        <w:t xml:space="preserve">Распределение дотаций на выравнивание бюджетной обеспеченности городских и сельских поселений </w:t>
      </w:r>
      <w:proofErr w:type="spellStart"/>
      <w:r w:rsidRPr="00D2620D">
        <w:rPr>
          <w:rFonts w:ascii="Times New Roman" w:hAnsi="Times New Roman" w:cs="Times New Roman"/>
          <w:sz w:val="26"/>
          <w:szCs w:val="26"/>
        </w:rPr>
        <w:t>Казачинско-Ленского</w:t>
      </w:r>
      <w:proofErr w:type="spellEnd"/>
      <w:r w:rsidRPr="00D2620D">
        <w:rPr>
          <w:rFonts w:ascii="Times New Roman" w:hAnsi="Times New Roman" w:cs="Times New Roman"/>
          <w:sz w:val="26"/>
          <w:szCs w:val="26"/>
        </w:rPr>
        <w:t xml:space="preserve"> муниципального района осуществляется с учетом требований бюджетного законодательства в целях поддержания финансовой стабильности поселений района в соответствии с Порядком распределения дотаций на выравнивание бюджетной обеспеченности поселений, утвержденного методикой </w:t>
      </w:r>
      <w:hyperlink r:id="rId7" w:history="1">
        <w:r w:rsidRPr="00D2620D">
          <w:rPr>
            <w:rFonts w:ascii="Times New Roman" w:hAnsi="Times New Roman" w:cs="Times New Roman"/>
            <w:color w:val="0000FF"/>
            <w:sz w:val="26"/>
            <w:szCs w:val="26"/>
          </w:rPr>
          <w:t>Законом</w:t>
        </w:r>
      </w:hyperlink>
      <w:r w:rsidRPr="00D2620D">
        <w:rPr>
          <w:rFonts w:ascii="Times New Roman" w:hAnsi="Times New Roman" w:cs="Times New Roman"/>
          <w:sz w:val="26"/>
          <w:szCs w:val="26"/>
        </w:rPr>
        <w:t xml:space="preserve"> Иркутской области от 22 октября 2013 года N 74-ОЗ "О межбюджетных трансфертах и нормативах отчислений доходов в местные бюджеты".</w:t>
      </w:r>
    </w:p>
    <w:p w:rsidR="00D87BFE" w:rsidRPr="00D2620D" w:rsidRDefault="00D87BFE" w:rsidP="008D4BEC">
      <w:pPr>
        <w:pStyle w:val="ConsPlusNormal"/>
        <w:ind w:firstLine="360"/>
        <w:jc w:val="both"/>
        <w:rPr>
          <w:rFonts w:ascii="Times New Roman" w:hAnsi="Times New Roman" w:cs="Times New Roman"/>
          <w:sz w:val="26"/>
          <w:szCs w:val="26"/>
        </w:rPr>
      </w:pPr>
      <w:r w:rsidRPr="00D2620D">
        <w:rPr>
          <w:rFonts w:ascii="Times New Roman" w:hAnsi="Times New Roman" w:cs="Times New Roman"/>
          <w:sz w:val="26"/>
          <w:szCs w:val="26"/>
        </w:rPr>
        <w:t xml:space="preserve">Распределение дотаций на выравнивание бюджетной обеспеченности городских и сельских поселений </w:t>
      </w:r>
      <w:proofErr w:type="spellStart"/>
      <w:r w:rsidRPr="00D2620D">
        <w:rPr>
          <w:rFonts w:ascii="Times New Roman" w:hAnsi="Times New Roman" w:cs="Times New Roman"/>
          <w:sz w:val="26"/>
          <w:szCs w:val="26"/>
        </w:rPr>
        <w:t>Казачинско-Ленского</w:t>
      </w:r>
      <w:proofErr w:type="spellEnd"/>
      <w:r w:rsidRPr="00D2620D">
        <w:rPr>
          <w:rFonts w:ascii="Times New Roman" w:hAnsi="Times New Roman" w:cs="Times New Roman"/>
          <w:sz w:val="26"/>
          <w:szCs w:val="26"/>
        </w:rPr>
        <w:t xml:space="preserve"> муниципального района утверждается решением Думы </w:t>
      </w:r>
      <w:proofErr w:type="spellStart"/>
      <w:r w:rsidRPr="00D2620D">
        <w:rPr>
          <w:rFonts w:ascii="Times New Roman" w:hAnsi="Times New Roman" w:cs="Times New Roman"/>
          <w:sz w:val="26"/>
          <w:szCs w:val="26"/>
        </w:rPr>
        <w:t>Казачинско-Ленского</w:t>
      </w:r>
      <w:proofErr w:type="spellEnd"/>
      <w:r w:rsidRPr="00D2620D">
        <w:rPr>
          <w:rFonts w:ascii="Times New Roman" w:hAnsi="Times New Roman" w:cs="Times New Roman"/>
          <w:sz w:val="26"/>
          <w:szCs w:val="26"/>
        </w:rPr>
        <w:t xml:space="preserve"> муниципального района.</w:t>
      </w:r>
    </w:p>
    <w:p w:rsidR="00D87BFE" w:rsidRPr="00D2620D" w:rsidRDefault="00D87BFE" w:rsidP="008D4BEC">
      <w:pPr>
        <w:pStyle w:val="ConsPlusNormal"/>
        <w:numPr>
          <w:ilvl w:val="0"/>
          <w:numId w:val="16"/>
        </w:numPr>
        <w:ind w:left="0" w:firstLine="360"/>
        <w:jc w:val="both"/>
        <w:rPr>
          <w:rFonts w:ascii="Times New Roman" w:hAnsi="Times New Roman" w:cs="Times New Roman"/>
          <w:sz w:val="26"/>
          <w:szCs w:val="26"/>
        </w:rPr>
      </w:pPr>
      <w:r w:rsidRPr="00D2620D">
        <w:rPr>
          <w:rFonts w:ascii="Times New Roman" w:hAnsi="Times New Roman" w:cs="Times New Roman"/>
          <w:sz w:val="26"/>
          <w:szCs w:val="26"/>
        </w:rPr>
        <w:t xml:space="preserve">Повышение финансовой устойчивости бюджетов городских и сельских поселений </w:t>
      </w:r>
      <w:proofErr w:type="spellStart"/>
      <w:r w:rsidRPr="00D2620D">
        <w:rPr>
          <w:rFonts w:ascii="Times New Roman" w:hAnsi="Times New Roman" w:cs="Times New Roman"/>
          <w:sz w:val="26"/>
          <w:szCs w:val="26"/>
        </w:rPr>
        <w:t>Казачинско-Ленского</w:t>
      </w:r>
      <w:proofErr w:type="spellEnd"/>
      <w:r w:rsidRPr="00D2620D">
        <w:rPr>
          <w:rFonts w:ascii="Times New Roman" w:hAnsi="Times New Roman" w:cs="Times New Roman"/>
          <w:sz w:val="26"/>
          <w:szCs w:val="26"/>
        </w:rPr>
        <w:t xml:space="preserve"> муниципального района. </w:t>
      </w:r>
    </w:p>
    <w:p w:rsidR="00D87BFE" w:rsidRPr="00D2620D" w:rsidRDefault="00D87BFE" w:rsidP="008D4BEC">
      <w:pPr>
        <w:pStyle w:val="ConsPlusNormal"/>
        <w:ind w:firstLine="360"/>
        <w:jc w:val="both"/>
        <w:rPr>
          <w:rFonts w:ascii="Times New Roman" w:hAnsi="Times New Roman" w:cs="Times New Roman"/>
          <w:sz w:val="26"/>
          <w:szCs w:val="26"/>
        </w:rPr>
      </w:pPr>
      <w:r w:rsidRPr="00D2620D">
        <w:rPr>
          <w:rFonts w:ascii="Times New Roman" w:hAnsi="Times New Roman" w:cs="Times New Roman"/>
          <w:sz w:val="26"/>
          <w:szCs w:val="26"/>
        </w:rPr>
        <w:t>В рамках выполнения данного мероприятия осуществляется предоставление иных межбюджетных трансфертов в форме дотаций на поддержку мер по обеспечению сбалансированности городских и сельских поселений.</w:t>
      </w:r>
    </w:p>
    <w:p w:rsidR="00D87BFE" w:rsidRDefault="00D87BFE" w:rsidP="008D4BEC">
      <w:pPr>
        <w:pStyle w:val="ConsPlusNormal"/>
        <w:ind w:firstLine="360"/>
        <w:jc w:val="both"/>
        <w:rPr>
          <w:rFonts w:ascii="Times New Roman" w:hAnsi="Times New Roman" w:cs="Times New Roman"/>
          <w:sz w:val="26"/>
          <w:szCs w:val="26"/>
        </w:rPr>
      </w:pPr>
      <w:r w:rsidRPr="00D2620D">
        <w:rPr>
          <w:rFonts w:ascii="Times New Roman" w:hAnsi="Times New Roman" w:cs="Times New Roman"/>
          <w:sz w:val="26"/>
          <w:szCs w:val="26"/>
        </w:rPr>
        <w:t xml:space="preserve">Распределение иных межбюджетных трансфертов в форме дотаций на поддержку мер по обеспечению сбалансированности городских и сельских поселений утверждается решением Думы </w:t>
      </w:r>
      <w:proofErr w:type="spellStart"/>
      <w:r w:rsidRPr="00D2620D">
        <w:rPr>
          <w:rFonts w:ascii="Times New Roman" w:hAnsi="Times New Roman" w:cs="Times New Roman"/>
          <w:sz w:val="26"/>
          <w:szCs w:val="26"/>
        </w:rPr>
        <w:t>Казачинско-Ленского</w:t>
      </w:r>
      <w:proofErr w:type="spellEnd"/>
      <w:r w:rsidRPr="00D2620D">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p>
    <w:p w:rsidR="00FE178E" w:rsidRDefault="00FE178E" w:rsidP="008D4BEC">
      <w:pPr>
        <w:pStyle w:val="ConsPlusNormal"/>
        <w:ind w:firstLine="360"/>
        <w:jc w:val="both"/>
        <w:rPr>
          <w:rFonts w:ascii="Times New Roman" w:hAnsi="Times New Roman" w:cs="Times New Roman"/>
          <w:sz w:val="26"/>
          <w:szCs w:val="26"/>
        </w:rPr>
      </w:pPr>
    </w:p>
    <w:p w:rsidR="00FE178E" w:rsidRPr="00742F07" w:rsidRDefault="00FE178E" w:rsidP="008D4BEC">
      <w:pPr>
        <w:pStyle w:val="ConsPlusNormal"/>
        <w:ind w:firstLine="360"/>
        <w:jc w:val="both"/>
        <w:rPr>
          <w:rFonts w:ascii="Times New Roman" w:hAnsi="Times New Roman" w:cs="Times New Roman"/>
          <w:color w:val="FF0000"/>
          <w:sz w:val="26"/>
          <w:szCs w:val="26"/>
        </w:rPr>
      </w:pPr>
    </w:p>
    <w:p w:rsidR="00D87BFE" w:rsidRPr="00121493" w:rsidRDefault="00D87BFE" w:rsidP="008D4BEC">
      <w:pPr>
        <w:pStyle w:val="ConsPlusTitle"/>
        <w:ind w:left="795"/>
        <w:rPr>
          <w:rFonts w:ascii="Times New Roman" w:hAnsi="Times New Roman" w:cs="Times New Roman"/>
          <w:sz w:val="26"/>
          <w:szCs w:val="26"/>
        </w:rPr>
      </w:pPr>
    </w:p>
    <w:p w:rsidR="00D87BFE" w:rsidRPr="00121493" w:rsidRDefault="00D87BFE" w:rsidP="00FD5030">
      <w:pPr>
        <w:pStyle w:val="ConsPlusTitle"/>
        <w:jc w:val="center"/>
        <w:rPr>
          <w:rFonts w:ascii="Times New Roman" w:hAnsi="Times New Roman" w:cs="Times New Roman"/>
          <w:sz w:val="26"/>
          <w:szCs w:val="26"/>
        </w:rPr>
      </w:pPr>
      <w:r w:rsidRPr="00121493">
        <w:rPr>
          <w:rFonts w:ascii="Times New Roman" w:hAnsi="Times New Roman" w:cs="Times New Roman"/>
          <w:sz w:val="26"/>
          <w:szCs w:val="26"/>
        </w:rPr>
        <w:t xml:space="preserve">ЦЕЛЕВЫЕ ПОКАЗАТЕЛИ ПОДПРОГРАММЫ </w:t>
      </w:r>
    </w:p>
    <w:tbl>
      <w:tblPr>
        <w:tblW w:w="995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535"/>
        <w:gridCol w:w="867"/>
        <w:gridCol w:w="952"/>
        <w:gridCol w:w="141"/>
        <w:gridCol w:w="969"/>
        <w:gridCol w:w="11"/>
        <w:gridCol w:w="1193"/>
        <w:gridCol w:w="11"/>
        <w:gridCol w:w="1409"/>
        <w:gridCol w:w="11"/>
        <w:gridCol w:w="1120"/>
        <w:gridCol w:w="11"/>
        <w:gridCol w:w="12"/>
      </w:tblGrid>
      <w:tr w:rsidR="00D87BFE" w:rsidRPr="001959FB" w:rsidTr="00423E86">
        <w:tc>
          <w:tcPr>
            <w:tcW w:w="709" w:type="dxa"/>
            <w:vMerge w:val="restart"/>
          </w:tcPr>
          <w:p w:rsidR="00D87BFE" w:rsidRPr="001959FB" w:rsidRDefault="00D87BFE" w:rsidP="001959FB">
            <w:pPr>
              <w:spacing w:after="1" w:line="240" w:lineRule="auto"/>
              <w:rPr>
                <w:rFonts w:ascii="Times New Roman" w:hAnsi="Times New Roman" w:cs="Times New Roman"/>
                <w:sz w:val="26"/>
                <w:szCs w:val="26"/>
              </w:rPr>
            </w:pPr>
            <w:r w:rsidRPr="001959FB">
              <w:rPr>
                <w:rFonts w:ascii="Times New Roman" w:hAnsi="Times New Roman" w:cs="Times New Roman"/>
                <w:sz w:val="26"/>
                <w:szCs w:val="26"/>
              </w:rPr>
              <w:t>N п/п</w:t>
            </w:r>
          </w:p>
        </w:tc>
        <w:tc>
          <w:tcPr>
            <w:tcW w:w="2535" w:type="dxa"/>
            <w:vMerge w:val="restart"/>
          </w:tcPr>
          <w:p w:rsidR="00D87BFE" w:rsidRPr="001959FB" w:rsidRDefault="00D87BFE" w:rsidP="001959FB">
            <w:pPr>
              <w:spacing w:after="1" w:line="240" w:lineRule="auto"/>
              <w:rPr>
                <w:rFonts w:ascii="Times New Roman" w:hAnsi="Times New Roman" w:cs="Times New Roman"/>
                <w:sz w:val="26"/>
                <w:szCs w:val="26"/>
              </w:rPr>
            </w:pPr>
            <w:r w:rsidRPr="001959FB">
              <w:rPr>
                <w:rFonts w:ascii="Times New Roman" w:hAnsi="Times New Roman" w:cs="Times New Roman"/>
                <w:sz w:val="26"/>
                <w:szCs w:val="26"/>
              </w:rPr>
              <w:t>Наименование целевого показателя</w:t>
            </w:r>
          </w:p>
        </w:tc>
        <w:tc>
          <w:tcPr>
            <w:tcW w:w="867" w:type="dxa"/>
            <w:vMerge w:val="restart"/>
          </w:tcPr>
          <w:p w:rsidR="00D87BFE" w:rsidRPr="001959FB" w:rsidRDefault="00D87BFE" w:rsidP="001959FB">
            <w:pPr>
              <w:spacing w:after="1" w:line="240" w:lineRule="auto"/>
              <w:rPr>
                <w:rFonts w:ascii="Times New Roman" w:hAnsi="Times New Roman" w:cs="Times New Roman"/>
                <w:sz w:val="26"/>
                <w:szCs w:val="26"/>
              </w:rPr>
            </w:pPr>
            <w:r w:rsidRPr="001959FB">
              <w:rPr>
                <w:rFonts w:ascii="Times New Roman" w:hAnsi="Times New Roman" w:cs="Times New Roman"/>
                <w:sz w:val="26"/>
                <w:szCs w:val="26"/>
              </w:rPr>
              <w:t>Ед. изм.</w:t>
            </w:r>
          </w:p>
        </w:tc>
        <w:tc>
          <w:tcPr>
            <w:tcW w:w="5840" w:type="dxa"/>
            <w:gridSpan w:val="11"/>
            <w:vAlign w:val="center"/>
          </w:tcPr>
          <w:p w:rsidR="00D87BFE" w:rsidRPr="001959FB" w:rsidRDefault="00D87BFE" w:rsidP="001959FB">
            <w:pPr>
              <w:pStyle w:val="ConsPlusNormal"/>
              <w:jc w:val="center"/>
              <w:rPr>
                <w:rFonts w:ascii="Times New Roman" w:hAnsi="Times New Roman" w:cs="Times New Roman"/>
                <w:sz w:val="26"/>
                <w:szCs w:val="26"/>
              </w:rPr>
            </w:pPr>
            <w:r w:rsidRPr="001959FB">
              <w:rPr>
                <w:rFonts w:ascii="Times New Roman" w:hAnsi="Times New Roman" w:cs="Times New Roman"/>
                <w:sz w:val="26"/>
                <w:szCs w:val="26"/>
              </w:rPr>
              <w:t>Значения целевых показателей</w:t>
            </w:r>
          </w:p>
        </w:tc>
      </w:tr>
      <w:tr w:rsidR="00D87BFE" w:rsidRPr="001959FB" w:rsidTr="00423E86">
        <w:trPr>
          <w:gridAfter w:val="2"/>
          <w:wAfter w:w="23" w:type="dxa"/>
        </w:trPr>
        <w:tc>
          <w:tcPr>
            <w:tcW w:w="709" w:type="dxa"/>
            <w:vMerge/>
          </w:tcPr>
          <w:p w:rsidR="00D87BFE" w:rsidRPr="001959FB" w:rsidRDefault="00D87BFE" w:rsidP="001959FB">
            <w:pPr>
              <w:spacing w:after="1" w:line="240" w:lineRule="auto"/>
              <w:rPr>
                <w:rFonts w:ascii="Times New Roman" w:hAnsi="Times New Roman" w:cs="Times New Roman"/>
                <w:sz w:val="26"/>
                <w:szCs w:val="26"/>
              </w:rPr>
            </w:pPr>
          </w:p>
        </w:tc>
        <w:tc>
          <w:tcPr>
            <w:tcW w:w="2535" w:type="dxa"/>
            <w:vMerge/>
          </w:tcPr>
          <w:p w:rsidR="00D87BFE" w:rsidRPr="001959FB" w:rsidRDefault="00D87BFE" w:rsidP="001959FB">
            <w:pPr>
              <w:spacing w:after="1" w:line="240" w:lineRule="auto"/>
              <w:rPr>
                <w:rFonts w:ascii="Times New Roman" w:hAnsi="Times New Roman" w:cs="Times New Roman"/>
                <w:sz w:val="26"/>
                <w:szCs w:val="26"/>
              </w:rPr>
            </w:pPr>
          </w:p>
        </w:tc>
        <w:tc>
          <w:tcPr>
            <w:tcW w:w="867" w:type="dxa"/>
            <w:vMerge/>
          </w:tcPr>
          <w:p w:rsidR="00D87BFE" w:rsidRPr="001959FB" w:rsidRDefault="00D87BFE" w:rsidP="001959FB">
            <w:pPr>
              <w:spacing w:after="1" w:line="240" w:lineRule="auto"/>
              <w:rPr>
                <w:rFonts w:ascii="Times New Roman" w:hAnsi="Times New Roman" w:cs="Times New Roman"/>
                <w:sz w:val="26"/>
                <w:szCs w:val="26"/>
              </w:rPr>
            </w:pPr>
          </w:p>
        </w:tc>
        <w:tc>
          <w:tcPr>
            <w:tcW w:w="1093" w:type="dxa"/>
            <w:gridSpan w:val="2"/>
            <w:vAlign w:val="center"/>
          </w:tcPr>
          <w:p w:rsidR="00D87BFE" w:rsidRPr="00423E86" w:rsidRDefault="00D87BFE" w:rsidP="001959FB">
            <w:pPr>
              <w:pStyle w:val="ConsPlusNormal"/>
              <w:jc w:val="center"/>
              <w:rPr>
                <w:rFonts w:ascii="Times New Roman" w:hAnsi="Times New Roman" w:cs="Times New Roman"/>
                <w:sz w:val="20"/>
                <w:szCs w:val="20"/>
              </w:rPr>
            </w:pPr>
            <w:r w:rsidRPr="00423E86">
              <w:rPr>
                <w:rFonts w:ascii="Times New Roman" w:hAnsi="Times New Roman" w:cs="Times New Roman"/>
                <w:sz w:val="20"/>
                <w:szCs w:val="20"/>
              </w:rPr>
              <w:t>отчетный год 2019 г.</w:t>
            </w:r>
          </w:p>
        </w:tc>
        <w:tc>
          <w:tcPr>
            <w:tcW w:w="969" w:type="dxa"/>
            <w:vAlign w:val="center"/>
          </w:tcPr>
          <w:p w:rsidR="00D87BFE" w:rsidRPr="00423E86" w:rsidRDefault="00D87BFE" w:rsidP="001959FB">
            <w:pPr>
              <w:pStyle w:val="ConsPlusNormal"/>
              <w:jc w:val="center"/>
              <w:rPr>
                <w:rFonts w:ascii="Times New Roman" w:hAnsi="Times New Roman" w:cs="Times New Roman"/>
                <w:sz w:val="20"/>
                <w:szCs w:val="20"/>
              </w:rPr>
            </w:pPr>
            <w:r w:rsidRPr="00423E86">
              <w:rPr>
                <w:rFonts w:ascii="Times New Roman" w:hAnsi="Times New Roman" w:cs="Times New Roman"/>
                <w:sz w:val="20"/>
                <w:szCs w:val="20"/>
              </w:rPr>
              <w:t>текущий год 2020 г. (оценка)</w:t>
            </w:r>
          </w:p>
        </w:tc>
        <w:tc>
          <w:tcPr>
            <w:tcW w:w="1204" w:type="dxa"/>
            <w:gridSpan w:val="2"/>
            <w:vAlign w:val="center"/>
          </w:tcPr>
          <w:p w:rsidR="00D87BFE" w:rsidRPr="00423E86" w:rsidRDefault="00D87BFE" w:rsidP="001959FB">
            <w:pPr>
              <w:pStyle w:val="ConsPlusNormal"/>
              <w:jc w:val="center"/>
              <w:rPr>
                <w:rFonts w:ascii="Times New Roman" w:hAnsi="Times New Roman" w:cs="Times New Roman"/>
                <w:sz w:val="20"/>
                <w:szCs w:val="20"/>
              </w:rPr>
            </w:pPr>
            <w:r w:rsidRPr="00423E86">
              <w:rPr>
                <w:rFonts w:ascii="Times New Roman" w:hAnsi="Times New Roman" w:cs="Times New Roman"/>
                <w:sz w:val="20"/>
                <w:szCs w:val="20"/>
              </w:rPr>
              <w:t>первый год действия программы (2021 г.)</w:t>
            </w:r>
          </w:p>
        </w:tc>
        <w:tc>
          <w:tcPr>
            <w:tcW w:w="1420" w:type="dxa"/>
            <w:gridSpan w:val="2"/>
            <w:vAlign w:val="center"/>
          </w:tcPr>
          <w:p w:rsidR="00D87BFE" w:rsidRPr="00423E86" w:rsidRDefault="00D87BFE" w:rsidP="001959FB">
            <w:pPr>
              <w:pStyle w:val="ConsPlusNormal"/>
              <w:jc w:val="center"/>
              <w:rPr>
                <w:rFonts w:ascii="Times New Roman" w:hAnsi="Times New Roman" w:cs="Times New Roman"/>
                <w:sz w:val="20"/>
                <w:szCs w:val="20"/>
              </w:rPr>
            </w:pPr>
            <w:r w:rsidRPr="00423E86">
              <w:rPr>
                <w:rFonts w:ascii="Times New Roman" w:hAnsi="Times New Roman" w:cs="Times New Roman"/>
                <w:sz w:val="20"/>
                <w:szCs w:val="20"/>
              </w:rPr>
              <w:t>второй год действия программы (2022 г.)</w:t>
            </w:r>
          </w:p>
        </w:tc>
        <w:tc>
          <w:tcPr>
            <w:tcW w:w="1131" w:type="dxa"/>
            <w:gridSpan w:val="2"/>
            <w:vAlign w:val="center"/>
          </w:tcPr>
          <w:p w:rsidR="00D87BFE" w:rsidRPr="00423E86" w:rsidRDefault="00D87BFE" w:rsidP="001959FB">
            <w:pPr>
              <w:pStyle w:val="ConsPlusNormal"/>
              <w:jc w:val="center"/>
              <w:rPr>
                <w:rFonts w:ascii="Times New Roman" w:hAnsi="Times New Roman" w:cs="Times New Roman"/>
                <w:sz w:val="20"/>
                <w:szCs w:val="20"/>
              </w:rPr>
            </w:pPr>
            <w:r w:rsidRPr="00423E86">
              <w:rPr>
                <w:rFonts w:ascii="Times New Roman" w:hAnsi="Times New Roman" w:cs="Times New Roman"/>
                <w:sz w:val="20"/>
                <w:szCs w:val="20"/>
              </w:rPr>
              <w:t>третий год действия программы (2023 г.)</w:t>
            </w:r>
          </w:p>
        </w:tc>
      </w:tr>
      <w:tr w:rsidR="00D87BFE" w:rsidRPr="001959FB" w:rsidTr="00423E86">
        <w:trPr>
          <w:gridAfter w:val="2"/>
          <w:wAfter w:w="23" w:type="dxa"/>
        </w:trPr>
        <w:tc>
          <w:tcPr>
            <w:tcW w:w="709" w:type="dxa"/>
          </w:tcPr>
          <w:p w:rsidR="00D87BFE" w:rsidRPr="001959FB" w:rsidRDefault="00D87BFE" w:rsidP="001959FB">
            <w:pPr>
              <w:spacing w:after="1" w:line="240" w:lineRule="auto"/>
              <w:jc w:val="center"/>
              <w:rPr>
                <w:rFonts w:ascii="Times New Roman" w:hAnsi="Times New Roman" w:cs="Times New Roman"/>
                <w:sz w:val="26"/>
                <w:szCs w:val="26"/>
              </w:rPr>
            </w:pPr>
            <w:r w:rsidRPr="001959FB">
              <w:rPr>
                <w:rFonts w:ascii="Times New Roman" w:hAnsi="Times New Roman" w:cs="Times New Roman"/>
                <w:sz w:val="26"/>
                <w:szCs w:val="26"/>
              </w:rPr>
              <w:t>1</w:t>
            </w:r>
          </w:p>
        </w:tc>
        <w:tc>
          <w:tcPr>
            <w:tcW w:w="2535" w:type="dxa"/>
          </w:tcPr>
          <w:p w:rsidR="00D87BFE" w:rsidRPr="001959FB" w:rsidRDefault="00D87BFE" w:rsidP="001959FB">
            <w:pPr>
              <w:spacing w:after="1" w:line="240" w:lineRule="auto"/>
              <w:jc w:val="center"/>
              <w:rPr>
                <w:rFonts w:ascii="Times New Roman" w:hAnsi="Times New Roman" w:cs="Times New Roman"/>
                <w:sz w:val="26"/>
                <w:szCs w:val="26"/>
              </w:rPr>
            </w:pPr>
            <w:r w:rsidRPr="001959FB">
              <w:rPr>
                <w:rFonts w:ascii="Times New Roman" w:hAnsi="Times New Roman" w:cs="Times New Roman"/>
                <w:sz w:val="26"/>
                <w:szCs w:val="26"/>
              </w:rPr>
              <w:t>2</w:t>
            </w:r>
          </w:p>
        </w:tc>
        <w:tc>
          <w:tcPr>
            <w:tcW w:w="867" w:type="dxa"/>
          </w:tcPr>
          <w:p w:rsidR="00D87BFE" w:rsidRPr="001959FB" w:rsidRDefault="00D87BFE" w:rsidP="001959FB">
            <w:pPr>
              <w:spacing w:after="1" w:line="240" w:lineRule="auto"/>
              <w:jc w:val="center"/>
              <w:rPr>
                <w:rFonts w:ascii="Times New Roman" w:hAnsi="Times New Roman" w:cs="Times New Roman"/>
                <w:sz w:val="26"/>
                <w:szCs w:val="26"/>
              </w:rPr>
            </w:pPr>
            <w:r w:rsidRPr="001959FB">
              <w:rPr>
                <w:rFonts w:ascii="Times New Roman" w:hAnsi="Times New Roman" w:cs="Times New Roman"/>
                <w:sz w:val="26"/>
                <w:szCs w:val="26"/>
              </w:rPr>
              <w:t>3</w:t>
            </w:r>
          </w:p>
        </w:tc>
        <w:tc>
          <w:tcPr>
            <w:tcW w:w="1093" w:type="dxa"/>
            <w:gridSpan w:val="2"/>
          </w:tcPr>
          <w:p w:rsidR="00D87BFE" w:rsidRPr="001959FB" w:rsidRDefault="00D87BFE" w:rsidP="001959FB">
            <w:pPr>
              <w:spacing w:after="1" w:line="240" w:lineRule="auto"/>
              <w:jc w:val="center"/>
              <w:rPr>
                <w:rFonts w:ascii="Times New Roman" w:hAnsi="Times New Roman" w:cs="Times New Roman"/>
                <w:sz w:val="26"/>
                <w:szCs w:val="26"/>
              </w:rPr>
            </w:pPr>
            <w:r w:rsidRPr="001959FB">
              <w:rPr>
                <w:rFonts w:ascii="Times New Roman" w:hAnsi="Times New Roman" w:cs="Times New Roman"/>
                <w:sz w:val="26"/>
                <w:szCs w:val="26"/>
              </w:rPr>
              <w:t>4</w:t>
            </w:r>
          </w:p>
        </w:tc>
        <w:tc>
          <w:tcPr>
            <w:tcW w:w="969" w:type="dxa"/>
          </w:tcPr>
          <w:p w:rsidR="00D87BFE" w:rsidRPr="001959FB" w:rsidRDefault="00D87BFE" w:rsidP="001959FB">
            <w:pPr>
              <w:spacing w:after="1" w:line="240" w:lineRule="auto"/>
              <w:jc w:val="center"/>
              <w:rPr>
                <w:rFonts w:ascii="Times New Roman" w:hAnsi="Times New Roman" w:cs="Times New Roman"/>
                <w:sz w:val="26"/>
                <w:szCs w:val="26"/>
              </w:rPr>
            </w:pPr>
            <w:r w:rsidRPr="001959FB">
              <w:rPr>
                <w:rFonts w:ascii="Times New Roman" w:hAnsi="Times New Roman" w:cs="Times New Roman"/>
                <w:sz w:val="26"/>
                <w:szCs w:val="26"/>
              </w:rPr>
              <w:t>5</w:t>
            </w:r>
          </w:p>
        </w:tc>
        <w:tc>
          <w:tcPr>
            <w:tcW w:w="1204" w:type="dxa"/>
            <w:gridSpan w:val="2"/>
          </w:tcPr>
          <w:p w:rsidR="00D87BFE" w:rsidRPr="001959FB" w:rsidRDefault="00D87BFE" w:rsidP="001959FB">
            <w:pPr>
              <w:spacing w:after="1" w:line="240" w:lineRule="auto"/>
              <w:jc w:val="center"/>
              <w:rPr>
                <w:rFonts w:ascii="Times New Roman" w:hAnsi="Times New Roman" w:cs="Times New Roman"/>
                <w:sz w:val="26"/>
                <w:szCs w:val="26"/>
              </w:rPr>
            </w:pPr>
            <w:r w:rsidRPr="001959FB">
              <w:rPr>
                <w:rFonts w:ascii="Times New Roman" w:hAnsi="Times New Roman" w:cs="Times New Roman"/>
                <w:sz w:val="26"/>
                <w:szCs w:val="26"/>
              </w:rPr>
              <w:t>6</w:t>
            </w:r>
          </w:p>
        </w:tc>
        <w:tc>
          <w:tcPr>
            <w:tcW w:w="1420" w:type="dxa"/>
            <w:gridSpan w:val="2"/>
          </w:tcPr>
          <w:p w:rsidR="00D87BFE" w:rsidRPr="001959FB" w:rsidRDefault="00D87BFE" w:rsidP="001959FB">
            <w:pPr>
              <w:spacing w:after="1" w:line="240" w:lineRule="auto"/>
              <w:jc w:val="center"/>
              <w:rPr>
                <w:rFonts w:ascii="Times New Roman" w:hAnsi="Times New Roman" w:cs="Times New Roman"/>
                <w:sz w:val="26"/>
                <w:szCs w:val="26"/>
              </w:rPr>
            </w:pPr>
            <w:r w:rsidRPr="001959FB">
              <w:rPr>
                <w:rFonts w:ascii="Times New Roman" w:hAnsi="Times New Roman" w:cs="Times New Roman"/>
                <w:sz w:val="26"/>
                <w:szCs w:val="26"/>
              </w:rPr>
              <w:t>7</w:t>
            </w:r>
          </w:p>
        </w:tc>
        <w:tc>
          <w:tcPr>
            <w:tcW w:w="1131" w:type="dxa"/>
            <w:gridSpan w:val="2"/>
          </w:tcPr>
          <w:p w:rsidR="00D87BFE" w:rsidRPr="001959FB" w:rsidRDefault="00D87BFE" w:rsidP="001959FB">
            <w:pPr>
              <w:spacing w:after="1" w:line="240" w:lineRule="auto"/>
              <w:jc w:val="center"/>
              <w:rPr>
                <w:rFonts w:ascii="Times New Roman" w:hAnsi="Times New Roman" w:cs="Times New Roman"/>
                <w:sz w:val="26"/>
                <w:szCs w:val="26"/>
              </w:rPr>
            </w:pPr>
            <w:r w:rsidRPr="001959FB">
              <w:rPr>
                <w:rFonts w:ascii="Times New Roman" w:hAnsi="Times New Roman" w:cs="Times New Roman"/>
                <w:sz w:val="26"/>
                <w:szCs w:val="26"/>
              </w:rPr>
              <w:t>8</w:t>
            </w:r>
          </w:p>
        </w:tc>
      </w:tr>
      <w:tr w:rsidR="00D87BFE" w:rsidRPr="001959FB" w:rsidTr="00423E86">
        <w:trPr>
          <w:trHeight w:val="705"/>
        </w:trPr>
        <w:tc>
          <w:tcPr>
            <w:tcW w:w="9951" w:type="dxa"/>
            <w:gridSpan w:val="14"/>
            <w:tcBorders>
              <w:bottom w:val="single" w:sz="4" w:space="0" w:color="auto"/>
            </w:tcBorders>
            <w:vAlign w:val="center"/>
          </w:tcPr>
          <w:p w:rsidR="00D87BFE" w:rsidRPr="001959FB" w:rsidRDefault="00D87BFE" w:rsidP="001959FB">
            <w:pPr>
              <w:spacing w:after="0" w:line="240" w:lineRule="auto"/>
              <w:jc w:val="center"/>
              <w:rPr>
                <w:rFonts w:ascii="Times New Roman" w:hAnsi="Times New Roman" w:cs="Times New Roman"/>
                <w:sz w:val="26"/>
                <w:szCs w:val="26"/>
              </w:rPr>
            </w:pPr>
            <w:r w:rsidRPr="001959FB">
              <w:rPr>
                <w:rFonts w:ascii="Times New Roman" w:hAnsi="Times New Roman" w:cs="Times New Roman"/>
                <w:sz w:val="26"/>
                <w:szCs w:val="26"/>
              </w:rPr>
              <w:t xml:space="preserve">Задача 1: Выравнивание бюджетной обеспеченности городских и сельских поселений </w:t>
            </w:r>
            <w:proofErr w:type="spellStart"/>
            <w:r w:rsidRPr="001959FB">
              <w:rPr>
                <w:rFonts w:ascii="Times New Roman" w:hAnsi="Times New Roman" w:cs="Times New Roman"/>
                <w:sz w:val="26"/>
                <w:szCs w:val="26"/>
              </w:rPr>
              <w:t>Казачинско-Ленского</w:t>
            </w:r>
            <w:proofErr w:type="spellEnd"/>
            <w:r w:rsidRPr="001959FB">
              <w:rPr>
                <w:rFonts w:ascii="Times New Roman" w:hAnsi="Times New Roman" w:cs="Times New Roman"/>
                <w:sz w:val="26"/>
                <w:szCs w:val="26"/>
              </w:rPr>
              <w:t xml:space="preserve"> муниципального района </w:t>
            </w:r>
          </w:p>
        </w:tc>
      </w:tr>
      <w:tr w:rsidR="00D87BFE" w:rsidRPr="001959FB" w:rsidTr="00423E86">
        <w:trPr>
          <w:gridAfter w:val="1"/>
          <w:wAfter w:w="12" w:type="dxa"/>
          <w:trHeight w:val="705"/>
        </w:trPr>
        <w:tc>
          <w:tcPr>
            <w:tcW w:w="709" w:type="dxa"/>
            <w:tcBorders>
              <w:bottom w:val="single" w:sz="4" w:space="0" w:color="auto"/>
            </w:tcBorders>
            <w:vAlign w:val="center"/>
          </w:tcPr>
          <w:p w:rsidR="00D87BFE" w:rsidRPr="001959FB" w:rsidRDefault="00D87BFE" w:rsidP="001959FB">
            <w:pPr>
              <w:pStyle w:val="ConsPlusNormal"/>
              <w:jc w:val="center"/>
              <w:rPr>
                <w:rFonts w:ascii="Times New Roman" w:hAnsi="Times New Roman" w:cs="Times New Roman"/>
                <w:sz w:val="26"/>
                <w:szCs w:val="26"/>
              </w:rPr>
            </w:pPr>
            <w:r w:rsidRPr="001959FB">
              <w:rPr>
                <w:rFonts w:ascii="Times New Roman" w:hAnsi="Times New Roman" w:cs="Times New Roman"/>
                <w:sz w:val="26"/>
                <w:szCs w:val="26"/>
              </w:rPr>
              <w:t>1.1.</w:t>
            </w:r>
          </w:p>
        </w:tc>
        <w:tc>
          <w:tcPr>
            <w:tcW w:w="2535" w:type="dxa"/>
            <w:tcBorders>
              <w:bottom w:val="single" w:sz="4" w:space="0" w:color="auto"/>
            </w:tcBorders>
            <w:vAlign w:val="center"/>
          </w:tcPr>
          <w:p w:rsidR="00D87BFE" w:rsidRPr="001959FB" w:rsidRDefault="00D87BFE" w:rsidP="001959FB">
            <w:pPr>
              <w:pStyle w:val="ConsPlusNormal"/>
              <w:jc w:val="both"/>
              <w:rPr>
                <w:rFonts w:ascii="Times New Roman" w:hAnsi="Times New Roman" w:cs="Times New Roman"/>
                <w:sz w:val="26"/>
                <w:szCs w:val="26"/>
              </w:rPr>
            </w:pPr>
          </w:p>
          <w:p w:rsidR="00D87BFE" w:rsidRPr="001959FB" w:rsidRDefault="00D87BFE" w:rsidP="001959FB">
            <w:pPr>
              <w:pStyle w:val="ConsPlusNormal"/>
              <w:jc w:val="both"/>
              <w:rPr>
                <w:rFonts w:ascii="Times New Roman" w:hAnsi="Times New Roman" w:cs="Times New Roman"/>
                <w:sz w:val="26"/>
                <w:szCs w:val="26"/>
              </w:rPr>
            </w:pPr>
            <w:r w:rsidRPr="001959FB">
              <w:rPr>
                <w:rFonts w:ascii="Times New Roman" w:hAnsi="Times New Roman" w:cs="Times New Roman"/>
                <w:sz w:val="26"/>
                <w:szCs w:val="26"/>
              </w:rPr>
              <w:t xml:space="preserve">Доля муниципальных образований </w:t>
            </w:r>
            <w:proofErr w:type="spellStart"/>
            <w:r w:rsidRPr="001959FB">
              <w:rPr>
                <w:rFonts w:ascii="Times New Roman" w:hAnsi="Times New Roman" w:cs="Times New Roman"/>
                <w:sz w:val="26"/>
                <w:szCs w:val="26"/>
              </w:rPr>
              <w:t>Казачинско-Ленского</w:t>
            </w:r>
            <w:proofErr w:type="spellEnd"/>
            <w:r w:rsidRPr="001959FB">
              <w:rPr>
                <w:rFonts w:ascii="Times New Roman" w:hAnsi="Times New Roman" w:cs="Times New Roman"/>
                <w:sz w:val="26"/>
                <w:szCs w:val="26"/>
              </w:rPr>
              <w:t xml:space="preserve"> муниципального района, у которых отсутствует просроченная кредиторская задолженность учреждений, находящихся в ведении органов местного самоуправления муниципальных образований </w:t>
            </w:r>
            <w:proofErr w:type="spellStart"/>
            <w:r w:rsidRPr="001959FB">
              <w:rPr>
                <w:rFonts w:ascii="Times New Roman" w:hAnsi="Times New Roman" w:cs="Times New Roman"/>
                <w:sz w:val="26"/>
                <w:szCs w:val="26"/>
              </w:rPr>
              <w:t>Казачинско-Ленского</w:t>
            </w:r>
            <w:proofErr w:type="spellEnd"/>
            <w:r w:rsidRPr="001959FB">
              <w:rPr>
                <w:rFonts w:ascii="Times New Roman" w:hAnsi="Times New Roman" w:cs="Times New Roman"/>
                <w:sz w:val="26"/>
                <w:szCs w:val="26"/>
              </w:rPr>
              <w:t xml:space="preserve"> муниципального района, по социально значимым расходам (заработной плате, начислениям на выплаты по оплате труда, пособиям по социальной помощи населению).</w:t>
            </w:r>
          </w:p>
          <w:p w:rsidR="00D87BFE" w:rsidRPr="001959FB" w:rsidRDefault="00D87BFE" w:rsidP="001959FB">
            <w:pPr>
              <w:pStyle w:val="ConsPlusNormal"/>
              <w:jc w:val="both"/>
              <w:rPr>
                <w:rFonts w:ascii="Times New Roman" w:hAnsi="Times New Roman" w:cs="Times New Roman"/>
                <w:sz w:val="26"/>
                <w:szCs w:val="26"/>
              </w:rPr>
            </w:pPr>
          </w:p>
        </w:tc>
        <w:tc>
          <w:tcPr>
            <w:tcW w:w="867" w:type="dxa"/>
            <w:tcBorders>
              <w:bottom w:val="single" w:sz="4" w:space="0" w:color="auto"/>
            </w:tcBorders>
            <w:vAlign w:val="center"/>
          </w:tcPr>
          <w:p w:rsidR="00D87BFE" w:rsidRPr="001959FB" w:rsidRDefault="00D87BFE" w:rsidP="001959FB">
            <w:pPr>
              <w:pStyle w:val="ConsPlusNormal"/>
              <w:jc w:val="center"/>
              <w:rPr>
                <w:rFonts w:ascii="Times New Roman" w:hAnsi="Times New Roman" w:cs="Times New Roman"/>
                <w:sz w:val="26"/>
                <w:szCs w:val="26"/>
              </w:rPr>
            </w:pPr>
          </w:p>
          <w:p w:rsidR="00D87BFE" w:rsidRPr="001959FB" w:rsidRDefault="00D87BFE" w:rsidP="001959FB">
            <w:pPr>
              <w:pStyle w:val="ConsPlusNormal"/>
              <w:jc w:val="center"/>
              <w:rPr>
                <w:rFonts w:ascii="Times New Roman" w:hAnsi="Times New Roman" w:cs="Times New Roman"/>
                <w:sz w:val="26"/>
                <w:szCs w:val="26"/>
              </w:rPr>
            </w:pPr>
            <w:r w:rsidRPr="001959FB">
              <w:rPr>
                <w:rFonts w:ascii="Times New Roman" w:hAnsi="Times New Roman" w:cs="Times New Roman"/>
                <w:sz w:val="26"/>
                <w:szCs w:val="26"/>
              </w:rPr>
              <w:t>%</w:t>
            </w:r>
          </w:p>
          <w:p w:rsidR="00D87BFE" w:rsidRPr="001959FB" w:rsidRDefault="00D87BFE" w:rsidP="001959FB">
            <w:pPr>
              <w:pStyle w:val="ConsPlusNormal"/>
              <w:jc w:val="center"/>
              <w:rPr>
                <w:rFonts w:ascii="Times New Roman" w:hAnsi="Times New Roman" w:cs="Times New Roman"/>
                <w:sz w:val="26"/>
                <w:szCs w:val="26"/>
              </w:rPr>
            </w:pPr>
          </w:p>
        </w:tc>
        <w:tc>
          <w:tcPr>
            <w:tcW w:w="952" w:type="dxa"/>
            <w:tcBorders>
              <w:bottom w:val="single" w:sz="4" w:space="0" w:color="auto"/>
            </w:tcBorders>
            <w:vAlign w:val="center"/>
          </w:tcPr>
          <w:p w:rsidR="00D87BFE" w:rsidRPr="001959FB" w:rsidRDefault="00D87BFE" w:rsidP="001959FB">
            <w:pPr>
              <w:pStyle w:val="ConsPlusNormal"/>
              <w:jc w:val="center"/>
              <w:rPr>
                <w:rFonts w:ascii="Times New Roman" w:hAnsi="Times New Roman" w:cs="Times New Roman"/>
                <w:sz w:val="26"/>
                <w:szCs w:val="26"/>
              </w:rPr>
            </w:pPr>
            <w:r w:rsidRPr="001959FB">
              <w:rPr>
                <w:rFonts w:ascii="Times New Roman" w:hAnsi="Times New Roman" w:cs="Times New Roman"/>
                <w:sz w:val="26"/>
                <w:szCs w:val="26"/>
              </w:rPr>
              <w:t>100,0</w:t>
            </w:r>
          </w:p>
        </w:tc>
        <w:tc>
          <w:tcPr>
            <w:tcW w:w="1121" w:type="dxa"/>
            <w:gridSpan w:val="3"/>
            <w:tcBorders>
              <w:bottom w:val="single" w:sz="4" w:space="0" w:color="auto"/>
            </w:tcBorders>
            <w:vAlign w:val="center"/>
          </w:tcPr>
          <w:p w:rsidR="00D87BFE" w:rsidRPr="001959FB" w:rsidRDefault="00D87BFE" w:rsidP="001959FB">
            <w:pPr>
              <w:spacing w:after="0" w:line="240" w:lineRule="auto"/>
              <w:jc w:val="center"/>
              <w:rPr>
                <w:rFonts w:ascii="Times New Roman" w:hAnsi="Times New Roman" w:cs="Times New Roman"/>
                <w:sz w:val="26"/>
                <w:szCs w:val="26"/>
              </w:rPr>
            </w:pPr>
          </w:p>
          <w:p w:rsidR="00D87BFE" w:rsidRPr="001959FB" w:rsidRDefault="00D87BFE" w:rsidP="001959FB">
            <w:pPr>
              <w:spacing w:after="0" w:line="240" w:lineRule="auto"/>
              <w:jc w:val="center"/>
              <w:rPr>
                <w:rFonts w:ascii="Times New Roman" w:hAnsi="Times New Roman" w:cs="Times New Roman"/>
                <w:sz w:val="26"/>
                <w:szCs w:val="26"/>
              </w:rPr>
            </w:pPr>
            <w:r w:rsidRPr="001959FB">
              <w:rPr>
                <w:rFonts w:ascii="Times New Roman" w:hAnsi="Times New Roman" w:cs="Times New Roman"/>
                <w:sz w:val="26"/>
                <w:szCs w:val="26"/>
              </w:rPr>
              <w:t>100,0</w:t>
            </w:r>
          </w:p>
          <w:p w:rsidR="00D87BFE" w:rsidRPr="001959FB" w:rsidRDefault="00D87BFE" w:rsidP="001959FB">
            <w:pPr>
              <w:spacing w:after="0" w:line="240" w:lineRule="auto"/>
              <w:jc w:val="center"/>
              <w:rPr>
                <w:rFonts w:ascii="Times New Roman" w:hAnsi="Times New Roman" w:cs="Times New Roman"/>
                <w:sz w:val="26"/>
                <w:szCs w:val="26"/>
              </w:rPr>
            </w:pPr>
          </w:p>
        </w:tc>
        <w:tc>
          <w:tcPr>
            <w:tcW w:w="1204" w:type="dxa"/>
            <w:gridSpan w:val="2"/>
            <w:tcBorders>
              <w:bottom w:val="single" w:sz="4" w:space="0" w:color="auto"/>
            </w:tcBorders>
            <w:vAlign w:val="center"/>
          </w:tcPr>
          <w:p w:rsidR="00D87BFE" w:rsidRPr="001959FB" w:rsidRDefault="00D87BFE" w:rsidP="001959FB">
            <w:pPr>
              <w:spacing w:after="0" w:line="240" w:lineRule="auto"/>
              <w:jc w:val="center"/>
              <w:rPr>
                <w:rFonts w:ascii="Times New Roman" w:hAnsi="Times New Roman" w:cs="Times New Roman"/>
                <w:sz w:val="26"/>
                <w:szCs w:val="26"/>
              </w:rPr>
            </w:pPr>
          </w:p>
          <w:p w:rsidR="00D87BFE" w:rsidRPr="001959FB" w:rsidRDefault="00D87BFE" w:rsidP="001959FB">
            <w:pPr>
              <w:spacing w:after="0" w:line="240" w:lineRule="auto"/>
              <w:jc w:val="center"/>
              <w:rPr>
                <w:rFonts w:ascii="Times New Roman" w:hAnsi="Times New Roman" w:cs="Times New Roman"/>
                <w:sz w:val="26"/>
                <w:szCs w:val="26"/>
              </w:rPr>
            </w:pPr>
            <w:r w:rsidRPr="001959FB">
              <w:rPr>
                <w:rFonts w:ascii="Times New Roman" w:hAnsi="Times New Roman" w:cs="Times New Roman"/>
                <w:sz w:val="26"/>
                <w:szCs w:val="26"/>
              </w:rPr>
              <w:t>100,0</w:t>
            </w:r>
          </w:p>
          <w:p w:rsidR="00D87BFE" w:rsidRPr="001959FB" w:rsidRDefault="00D87BFE" w:rsidP="001959FB">
            <w:pPr>
              <w:spacing w:after="0" w:line="240" w:lineRule="auto"/>
              <w:jc w:val="center"/>
              <w:rPr>
                <w:rFonts w:ascii="Times New Roman" w:hAnsi="Times New Roman" w:cs="Times New Roman"/>
                <w:sz w:val="26"/>
                <w:szCs w:val="26"/>
              </w:rPr>
            </w:pPr>
          </w:p>
        </w:tc>
        <w:tc>
          <w:tcPr>
            <w:tcW w:w="1420" w:type="dxa"/>
            <w:gridSpan w:val="2"/>
            <w:tcBorders>
              <w:bottom w:val="single" w:sz="4" w:space="0" w:color="auto"/>
            </w:tcBorders>
            <w:vAlign w:val="center"/>
          </w:tcPr>
          <w:p w:rsidR="00D87BFE" w:rsidRPr="001959FB" w:rsidRDefault="00D87BFE" w:rsidP="001959FB">
            <w:pPr>
              <w:spacing w:after="0" w:line="240" w:lineRule="auto"/>
              <w:jc w:val="center"/>
              <w:rPr>
                <w:rFonts w:ascii="Times New Roman" w:hAnsi="Times New Roman" w:cs="Times New Roman"/>
                <w:sz w:val="26"/>
                <w:szCs w:val="26"/>
              </w:rPr>
            </w:pPr>
          </w:p>
          <w:p w:rsidR="00D87BFE" w:rsidRPr="001959FB" w:rsidRDefault="00D87BFE" w:rsidP="001959FB">
            <w:pPr>
              <w:spacing w:after="0" w:line="240" w:lineRule="auto"/>
              <w:jc w:val="center"/>
              <w:rPr>
                <w:rFonts w:ascii="Times New Roman" w:hAnsi="Times New Roman" w:cs="Times New Roman"/>
                <w:sz w:val="26"/>
                <w:szCs w:val="26"/>
              </w:rPr>
            </w:pPr>
            <w:r w:rsidRPr="001959FB">
              <w:rPr>
                <w:rFonts w:ascii="Times New Roman" w:hAnsi="Times New Roman" w:cs="Times New Roman"/>
                <w:sz w:val="26"/>
                <w:szCs w:val="26"/>
              </w:rPr>
              <w:t>100,0</w:t>
            </w:r>
          </w:p>
          <w:p w:rsidR="00D87BFE" w:rsidRPr="001959FB" w:rsidRDefault="00D87BFE" w:rsidP="001959FB">
            <w:pPr>
              <w:spacing w:after="0" w:line="240" w:lineRule="auto"/>
              <w:jc w:val="center"/>
              <w:rPr>
                <w:rFonts w:ascii="Times New Roman" w:hAnsi="Times New Roman" w:cs="Times New Roman"/>
                <w:sz w:val="26"/>
                <w:szCs w:val="26"/>
              </w:rPr>
            </w:pPr>
          </w:p>
        </w:tc>
        <w:tc>
          <w:tcPr>
            <w:tcW w:w="1131" w:type="dxa"/>
            <w:gridSpan w:val="2"/>
            <w:tcBorders>
              <w:bottom w:val="single" w:sz="4" w:space="0" w:color="auto"/>
            </w:tcBorders>
            <w:vAlign w:val="center"/>
          </w:tcPr>
          <w:p w:rsidR="00D87BFE" w:rsidRPr="001959FB" w:rsidRDefault="00D87BFE" w:rsidP="001959FB">
            <w:pPr>
              <w:spacing w:after="0" w:line="240" w:lineRule="auto"/>
              <w:jc w:val="center"/>
              <w:rPr>
                <w:rFonts w:ascii="Times New Roman" w:hAnsi="Times New Roman" w:cs="Times New Roman"/>
                <w:sz w:val="26"/>
                <w:szCs w:val="26"/>
              </w:rPr>
            </w:pPr>
          </w:p>
          <w:p w:rsidR="00D87BFE" w:rsidRPr="001959FB" w:rsidRDefault="00D87BFE" w:rsidP="001959FB">
            <w:pPr>
              <w:spacing w:after="0" w:line="240" w:lineRule="auto"/>
              <w:jc w:val="center"/>
              <w:rPr>
                <w:rFonts w:ascii="Times New Roman" w:hAnsi="Times New Roman" w:cs="Times New Roman"/>
                <w:sz w:val="26"/>
                <w:szCs w:val="26"/>
              </w:rPr>
            </w:pPr>
            <w:r w:rsidRPr="001959FB">
              <w:rPr>
                <w:rFonts w:ascii="Times New Roman" w:hAnsi="Times New Roman" w:cs="Times New Roman"/>
                <w:sz w:val="26"/>
                <w:szCs w:val="26"/>
              </w:rPr>
              <w:t>100,0</w:t>
            </w:r>
          </w:p>
          <w:p w:rsidR="00D87BFE" w:rsidRPr="001959FB" w:rsidRDefault="00D87BFE" w:rsidP="001959FB">
            <w:pPr>
              <w:spacing w:after="0" w:line="240" w:lineRule="auto"/>
              <w:jc w:val="center"/>
              <w:rPr>
                <w:rFonts w:ascii="Times New Roman" w:hAnsi="Times New Roman" w:cs="Times New Roman"/>
                <w:sz w:val="26"/>
                <w:szCs w:val="26"/>
              </w:rPr>
            </w:pPr>
          </w:p>
        </w:tc>
      </w:tr>
      <w:tr w:rsidR="00D87BFE" w:rsidRPr="001959FB" w:rsidTr="00423E86">
        <w:trPr>
          <w:trHeight w:val="420"/>
        </w:trPr>
        <w:tc>
          <w:tcPr>
            <w:tcW w:w="9951" w:type="dxa"/>
            <w:gridSpan w:val="14"/>
            <w:tcBorders>
              <w:top w:val="single" w:sz="4" w:space="0" w:color="auto"/>
              <w:bottom w:val="single" w:sz="4" w:space="0" w:color="auto"/>
            </w:tcBorders>
            <w:vAlign w:val="center"/>
          </w:tcPr>
          <w:p w:rsidR="00D87BFE" w:rsidRPr="001959FB" w:rsidRDefault="00D87BFE" w:rsidP="001959FB">
            <w:pPr>
              <w:spacing w:after="0" w:line="240" w:lineRule="auto"/>
              <w:jc w:val="center"/>
              <w:rPr>
                <w:rFonts w:ascii="Times New Roman" w:hAnsi="Times New Roman" w:cs="Times New Roman"/>
                <w:sz w:val="26"/>
                <w:szCs w:val="26"/>
              </w:rPr>
            </w:pPr>
            <w:r w:rsidRPr="001959FB">
              <w:rPr>
                <w:rFonts w:ascii="Times New Roman" w:hAnsi="Times New Roman" w:cs="Times New Roman"/>
                <w:sz w:val="26"/>
                <w:szCs w:val="26"/>
              </w:rPr>
              <w:t xml:space="preserve">Задача 2: Повышение финансовой устойчивости бюджетов городских и сельских поселений </w:t>
            </w:r>
            <w:proofErr w:type="spellStart"/>
            <w:r w:rsidRPr="001959FB">
              <w:rPr>
                <w:rFonts w:ascii="Times New Roman" w:hAnsi="Times New Roman" w:cs="Times New Roman"/>
                <w:sz w:val="26"/>
                <w:szCs w:val="26"/>
              </w:rPr>
              <w:t>Казачинско-Ленского</w:t>
            </w:r>
            <w:proofErr w:type="spellEnd"/>
            <w:r w:rsidRPr="001959FB">
              <w:rPr>
                <w:rFonts w:ascii="Times New Roman" w:hAnsi="Times New Roman" w:cs="Times New Roman"/>
                <w:sz w:val="26"/>
                <w:szCs w:val="26"/>
              </w:rPr>
              <w:t xml:space="preserve"> муниципального района</w:t>
            </w:r>
            <w:r w:rsidRPr="001959FB">
              <w:rPr>
                <w:rFonts w:ascii="Times New Roman" w:hAnsi="Times New Roman" w:cs="Times New Roman"/>
                <w:color w:val="FF0000"/>
                <w:sz w:val="26"/>
                <w:szCs w:val="26"/>
              </w:rPr>
              <w:t xml:space="preserve"> </w:t>
            </w:r>
          </w:p>
        </w:tc>
      </w:tr>
      <w:tr w:rsidR="00D87BFE" w:rsidRPr="001959FB" w:rsidTr="00423E86">
        <w:trPr>
          <w:gridAfter w:val="1"/>
          <w:wAfter w:w="12" w:type="dxa"/>
          <w:trHeight w:val="420"/>
        </w:trPr>
        <w:tc>
          <w:tcPr>
            <w:tcW w:w="709" w:type="dxa"/>
            <w:tcBorders>
              <w:top w:val="single" w:sz="4" w:space="0" w:color="auto"/>
              <w:bottom w:val="single" w:sz="4" w:space="0" w:color="auto"/>
            </w:tcBorders>
            <w:vAlign w:val="center"/>
          </w:tcPr>
          <w:p w:rsidR="00D87BFE" w:rsidRPr="001959FB" w:rsidRDefault="00D87BFE" w:rsidP="001959FB">
            <w:pPr>
              <w:pStyle w:val="ConsPlusNormal"/>
              <w:jc w:val="center"/>
              <w:rPr>
                <w:rFonts w:ascii="Times New Roman" w:hAnsi="Times New Roman" w:cs="Times New Roman"/>
                <w:sz w:val="26"/>
                <w:szCs w:val="26"/>
              </w:rPr>
            </w:pPr>
            <w:r w:rsidRPr="001959FB">
              <w:rPr>
                <w:rFonts w:ascii="Times New Roman" w:hAnsi="Times New Roman" w:cs="Times New Roman"/>
                <w:sz w:val="26"/>
                <w:szCs w:val="26"/>
              </w:rPr>
              <w:t>2.2.</w:t>
            </w:r>
          </w:p>
        </w:tc>
        <w:tc>
          <w:tcPr>
            <w:tcW w:w="2535" w:type="dxa"/>
            <w:tcBorders>
              <w:top w:val="single" w:sz="4" w:space="0" w:color="auto"/>
              <w:bottom w:val="single" w:sz="4" w:space="0" w:color="auto"/>
            </w:tcBorders>
            <w:vAlign w:val="center"/>
          </w:tcPr>
          <w:p w:rsidR="00D87BFE" w:rsidRPr="001959FB" w:rsidRDefault="00D87BFE" w:rsidP="001959FB">
            <w:pPr>
              <w:pStyle w:val="ConsPlusNormal"/>
              <w:jc w:val="both"/>
              <w:rPr>
                <w:rFonts w:ascii="Times New Roman" w:hAnsi="Times New Roman" w:cs="Times New Roman"/>
                <w:sz w:val="26"/>
                <w:szCs w:val="26"/>
              </w:rPr>
            </w:pPr>
            <w:r w:rsidRPr="001959FB">
              <w:rPr>
                <w:rFonts w:ascii="Times New Roman" w:hAnsi="Times New Roman" w:cs="Times New Roman"/>
                <w:sz w:val="26"/>
                <w:szCs w:val="26"/>
              </w:rPr>
              <w:t xml:space="preserve">Доля муниципальных образований </w:t>
            </w:r>
            <w:proofErr w:type="spellStart"/>
            <w:r w:rsidRPr="001959FB">
              <w:rPr>
                <w:rFonts w:ascii="Times New Roman" w:hAnsi="Times New Roman" w:cs="Times New Roman"/>
                <w:sz w:val="26"/>
                <w:szCs w:val="26"/>
              </w:rPr>
              <w:t>Казачинско-Ленского</w:t>
            </w:r>
            <w:proofErr w:type="spellEnd"/>
            <w:r w:rsidRPr="001959FB">
              <w:rPr>
                <w:rFonts w:ascii="Times New Roman" w:hAnsi="Times New Roman" w:cs="Times New Roman"/>
                <w:sz w:val="26"/>
                <w:szCs w:val="26"/>
              </w:rPr>
              <w:t xml:space="preserve"> </w:t>
            </w:r>
            <w:r w:rsidRPr="001959FB">
              <w:rPr>
                <w:rFonts w:ascii="Times New Roman" w:hAnsi="Times New Roman" w:cs="Times New Roman"/>
                <w:sz w:val="26"/>
                <w:szCs w:val="26"/>
              </w:rPr>
              <w:lastRenderedPageBreak/>
              <w:t>муниципального района, у которых дефицит бюджета не превышает установленные бюджетным законодательством ограничения.</w:t>
            </w:r>
          </w:p>
        </w:tc>
        <w:tc>
          <w:tcPr>
            <w:tcW w:w="867" w:type="dxa"/>
            <w:tcBorders>
              <w:top w:val="single" w:sz="4" w:space="0" w:color="auto"/>
              <w:bottom w:val="single" w:sz="4" w:space="0" w:color="auto"/>
            </w:tcBorders>
            <w:vAlign w:val="center"/>
          </w:tcPr>
          <w:p w:rsidR="00D87BFE" w:rsidRPr="001959FB" w:rsidRDefault="00D87BFE" w:rsidP="001959FB">
            <w:pPr>
              <w:pStyle w:val="ConsPlusNormal"/>
              <w:jc w:val="center"/>
              <w:rPr>
                <w:rFonts w:ascii="Times New Roman" w:hAnsi="Times New Roman" w:cs="Times New Roman"/>
                <w:sz w:val="26"/>
                <w:szCs w:val="26"/>
              </w:rPr>
            </w:pPr>
            <w:r w:rsidRPr="001959FB">
              <w:rPr>
                <w:rFonts w:ascii="Times New Roman" w:hAnsi="Times New Roman" w:cs="Times New Roman"/>
                <w:sz w:val="26"/>
                <w:szCs w:val="26"/>
              </w:rPr>
              <w:lastRenderedPageBreak/>
              <w:t>%</w:t>
            </w:r>
          </w:p>
        </w:tc>
        <w:tc>
          <w:tcPr>
            <w:tcW w:w="952" w:type="dxa"/>
            <w:tcBorders>
              <w:top w:val="single" w:sz="4" w:space="0" w:color="auto"/>
              <w:bottom w:val="single" w:sz="4" w:space="0" w:color="auto"/>
            </w:tcBorders>
            <w:vAlign w:val="center"/>
          </w:tcPr>
          <w:p w:rsidR="00D87BFE" w:rsidRPr="001959FB" w:rsidRDefault="00D87BFE" w:rsidP="001959FB">
            <w:pPr>
              <w:pStyle w:val="ConsPlusNormal"/>
              <w:jc w:val="center"/>
              <w:rPr>
                <w:rFonts w:ascii="Times New Roman" w:hAnsi="Times New Roman" w:cs="Times New Roman"/>
                <w:sz w:val="26"/>
                <w:szCs w:val="26"/>
              </w:rPr>
            </w:pPr>
            <w:r w:rsidRPr="001959FB">
              <w:rPr>
                <w:rFonts w:ascii="Times New Roman" w:hAnsi="Times New Roman" w:cs="Times New Roman"/>
                <w:sz w:val="26"/>
                <w:szCs w:val="26"/>
              </w:rPr>
              <w:t>100,0</w:t>
            </w:r>
          </w:p>
        </w:tc>
        <w:tc>
          <w:tcPr>
            <w:tcW w:w="1121" w:type="dxa"/>
            <w:gridSpan w:val="3"/>
            <w:tcBorders>
              <w:top w:val="single" w:sz="4" w:space="0" w:color="auto"/>
              <w:bottom w:val="single" w:sz="4" w:space="0" w:color="auto"/>
            </w:tcBorders>
            <w:vAlign w:val="center"/>
          </w:tcPr>
          <w:p w:rsidR="00D87BFE" w:rsidRPr="001959FB" w:rsidRDefault="00D87BFE" w:rsidP="001959FB">
            <w:pPr>
              <w:spacing w:after="0" w:line="240" w:lineRule="auto"/>
              <w:jc w:val="center"/>
              <w:rPr>
                <w:rFonts w:ascii="Times New Roman" w:hAnsi="Times New Roman" w:cs="Times New Roman"/>
                <w:sz w:val="26"/>
                <w:szCs w:val="26"/>
              </w:rPr>
            </w:pPr>
            <w:r w:rsidRPr="001959FB">
              <w:rPr>
                <w:rFonts w:ascii="Times New Roman" w:hAnsi="Times New Roman" w:cs="Times New Roman"/>
                <w:sz w:val="26"/>
                <w:szCs w:val="26"/>
              </w:rPr>
              <w:t>100,0</w:t>
            </w:r>
          </w:p>
        </w:tc>
        <w:tc>
          <w:tcPr>
            <w:tcW w:w="1204" w:type="dxa"/>
            <w:gridSpan w:val="2"/>
            <w:tcBorders>
              <w:top w:val="single" w:sz="4" w:space="0" w:color="auto"/>
              <w:bottom w:val="single" w:sz="4" w:space="0" w:color="auto"/>
            </w:tcBorders>
            <w:vAlign w:val="center"/>
          </w:tcPr>
          <w:p w:rsidR="00D87BFE" w:rsidRPr="001959FB" w:rsidRDefault="00D87BFE" w:rsidP="001959FB">
            <w:pPr>
              <w:spacing w:after="0" w:line="240" w:lineRule="auto"/>
              <w:jc w:val="center"/>
              <w:rPr>
                <w:rFonts w:ascii="Times New Roman" w:hAnsi="Times New Roman" w:cs="Times New Roman"/>
                <w:sz w:val="26"/>
                <w:szCs w:val="26"/>
              </w:rPr>
            </w:pPr>
            <w:r w:rsidRPr="001959FB">
              <w:rPr>
                <w:rFonts w:ascii="Times New Roman" w:hAnsi="Times New Roman" w:cs="Times New Roman"/>
                <w:sz w:val="26"/>
                <w:szCs w:val="26"/>
              </w:rPr>
              <w:t>100,0</w:t>
            </w:r>
          </w:p>
        </w:tc>
        <w:tc>
          <w:tcPr>
            <w:tcW w:w="1420" w:type="dxa"/>
            <w:gridSpan w:val="2"/>
            <w:tcBorders>
              <w:top w:val="single" w:sz="4" w:space="0" w:color="auto"/>
              <w:bottom w:val="single" w:sz="4" w:space="0" w:color="auto"/>
            </w:tcBorders>
            <w:vAlign w:val="center"/>
          </w:tcPr>
          <w:p w:rsidR="00D87BFE" w:rsidRPr="001959FB" w:rsidRDefault="00D87BFE" w:rsidP="001959FB">
            <w:pPr>
              <w:spacing w:after="0" w:line="240" w:lineRule="auto"/>
              <w:jc w:val="center"/>
              <w:rPr>
                <w:rFonts w:ascii="Times New Roman" w:hAnsi="Times New Roman" w:cs="Times New Roman"/>
                <w:sz w:val="26"/>
                <w:szCs w:val="26"/>
              </w:rPr>
            </w:pPr>
            <w:r w:rsidRPr="001959FB">
              <w:rPr>
                <w:rFonts w:ascii="Times New Roman" w:hAnsi="Times New Roman" w:cs="Times New Roman"/>
                <w:sz w:val="26"/>
                <w:szCs w:val="26"/>
              </w:rPr>
              <w:t>100,0</w:t>
            </w:r>
          </w:p>
        </w:tc>
        <w:tc>
          <w:tcPr>
            <w:tcW w:w="1131" w:type="dxa"/>
            <w:gridSpan w:val="2"/>
            <w:tcBorders>
              <w:top w:val="single" w:sz="4" w:space="0" w:color="auto"/>
              <w:bottom w:val="single" w:sz="4" w:space="0" w:color="auto"/>
            </w:tcBorders>
            <w:vAlign w:val="center"/>
          </w:tcPr>
          <w:p w:rsidR="00D87BFE" w:rsidRPr="001959FB" w:rsidRDefault="00D87BFE" w:rsidP="001959FB">
            <w:pPr>
              <w:spacing w:after="0" w:line="240" w:lineRule="auto"/>
              <w:jc w:val="center"/>
              <w:rPr>
                <w:rFonts w:ascii="Times New Roman" w:hAnsi="Times New Roman" w:cs="Times New Roman"/>
                <w:sz w:val="26"/>
                <w:szCs w:val="26"/>
              </w:rPr>
            </w:pPr>
            <w:r w:rsidRPr="001959FB">
              <w:rPr>
                <w:rFonts w:ascii="Times New Roman" w:hAnsi="Times New Roman" w:cs="Times New Roman"/>
                <w:sz w:val="26"/>
                <w:szCs w:val="26"/>
              </w:rPr>
              <w:t>100,0</w:t>
            </w:r>
          </w:p>
        </w:tc>
      </w:tr>
    </w:tbl>
    <w:p w:rsidR="00D87BFE" w:rsidRPr="00121493" w:rsidRDefault="00D87BFE" w:rsidP="00FD5030">
      <w:pPr>
        <w:pStyle w:val="ConsPlusTitle"/>
        <w:ind w:left="720"/>
        <w:outlineLvl w:val="2"/>
        <w:rPr>
          <w:rFonts w:ascii="Times New Roman" w:hAnsi="Times New Roman" w:cs="Times New Roman"/>
          <w:sz w:val="26"/>
          <w:szCs w:val="26"/>
        </w:rPr>
      </w:pPr>
    </w:p>
    <w:p w:rsidR="00D87BFE" w:rsidRPr="00121493" w:rsidRDefault="00D87BFE" w:rsidP="00FD5030">
      <w:pPr>
        <w:pStyle w:val="ConsPlusTitle"/>
        <w:jc w:val="center"/>
        <w:rPr>
          <w:rFonts w:ascii="Times New Roman" w:hAnsi="Times New Roman" w:cs="Times New Roman"/>
          <w:sz w:val="26"/>
          <w:szCs w:val="26"/>
        </w:rPr>
      </w:pPr>
      <w:r w:rsidRPr="00121493">
        <w:rPr>
          <w:rFonts w:ascii="Times New Roman" w:hAnsi="Times New Roman" w:cs="Times New Roman"/>
          <w:sz w:val="26"/>
          <w:szCs w:val="26"/>
        </w:rPr>
        <w:t xml:space="preserve">МЕТОДИКА РАСЧЕТА ЦЕЛЕВЫХ ПОКАЗАТЕЛЕЙ </w:t>
      </w:r>
    </w:p>
    <w:p w:rsidR="00D87BFE" w:rsidRPr="00D2620D" w:rsidRDefault="00D87BFE" w:rsidP="00004FE0">
      <w:pPr>
        <w:pStyle w:val="ConsPlusNormal"/>
        <w:numPr>
          <w:ilvl w:val="0"/>
          <w:numId w:val="20"/>
        </w:numPr>
        <w:ind w:left="-567" w:firstLine="709"/>
        <w:jc w:val="both"/>
        <w:rPr>
          <w:rFonts w:ascii="Times New Roman" w:hAnsi="Times New Roman" w:cs="Times New Roman"/>
          <w:sz w:val="26"/>
          <w:szCs w:val="26"/>
        </w:rPr>
      </w:pPr>
      <w:r w:rsidRPr="00D2620D">
        <w:rPr>
          <w:rFonts w:ascii="Times New Roman" w:hAnsi="Times New Roman" w:cs="Times New Roman"/>
          <w:spacing w:val="2"/>
          <w:sz w:val="26"/>
          <w:szCs w:val="26"/>
          <w:shd w:val="clear" w:color="auto" w:fill="FFFFFF"/>
        </w:rPr>
        <w:t>Показатель «</w:t>
      </w:r>
      <w:r w:rsidRPr="00D2620D">
        <w:rPr>
          <w:rFonts w:ascii="Times New Roman" w:hAnsi="Times New Roman" w:cs="Times New Roman"/>
          <w:sz w:val="26"/>
          <w:szCs w:val="26"/>
        </w:rPr>
        <w:t xml:space="preserve">Доля муниципальных образований </w:t>
      </w:r>
      <w:proofErr w:type="spellStart"/>
      <w:r w:rsidRPr="00D2620D">
        <w:rPr>
          <w:rFonts w:ascii="Times New Roman" w:hAnsi="Times New Roman" w:cs="Times New Roman"/>
          <w:sz w:val="26"/>
          <w:szCs w:val="26"/>
        </w:rPr>
        <w:t>Казачинско-Ленского</w:t>
      </w:r>
      <w:proofErr w:type="spellEnd"/>
      <w:r w:rsidRPr="00D2620D">
        <w:rPr>
          <w:rFonts w:ascii="Times New Roman" w:hAnsi="Times New Roman" w:cs="Times New Roman"/>
          <w:sz w:val="26"/>
          <w:szCs w:val="26"/>
        </w:rPr>
        <w:t xml:space="preserve"> муниципального района, у которых отсутствует просроченная кредиторская задолженность учреждений, находящихся в ведении органов местного самоуправления муниципальных образований </w:t>
      </w:r>
      <w:proofErr w:type="spellStart"/>
      <w:r w:rsidRPr="00D2620D">
        <w:rPr>
          <w:rFonts w:ascii="Times New Roman" w:hAnsi="Times New Roman" w:cs="Times New Roman"/>
          <w:sz w:val="26"/>
          <w:szCs w:val="26"/>
        </w:rPr>
        <w:t>Казачинско-Ленского</w:t>
      </w:r>
      <w:proofErr w:type="spellEnd"/>
      <w:r w:rsidRPr="00D2620D">
        <w:rPr>
          <w:rFonts w:ascii="Times New Roman" w:hAnsi="Times New Roman" w:cs="Times New Roman"/>
          <w:sz w:val="26"/>
          <w:szCs w:val="26"/>
        </w:rPr>
        <w:t xml:space="preserve"> муниципального района, по социально значимым расходам (заработной плате, начислениям на выплаты по оплате труда, пособиям по социальной помощи населению)»</w:t>
      </w:r>
      <w:r w:rsidRPr="00D2620D">
        <w:rPr>
          <w:rFonts w:ascii="Times New Roman" w:hAnsi="Times New Roman" w:cs="Times New Roman"/>
          <w:spacing w:val="2"/>
          <w:sz w:val="26"/>
          <w:szCs w:val="26"/>
          <w:shd w:val="clear" w:color="auto" w:fill="FFFFFF"/>
        </w:rPr>
        <w:t xml:space="preserve"> рассчитывается как соотношение количества муниципальных образований, у которых отсутствует просроченная кредиторская задолженность учреждений, находящихся в ведении органов местного самоуправления муниципальных образований, к общему количеству муниципальных образований, умноженное на 100 (на основании данных отчета «Справочная таблица к отчету об исполнении консолидированного бюджета субъекта Российской Федерации" (код формы 0503387)). </w:t>
      </w:r>
    </w:p>
    <w:p w:rsidR="00D87BFE" w:rsidRPr="00D2620D" w:rsidRDefault="00D87BFE" w:rsidP="00004FE0">
      <w:pPr>
        <w:pStyle w:val="ConsPlusNormal"/>
        <w:numPr>
          <w:ilvl w:val="0"/>
          <w:numId w:val="20"/>
        </w:numPr>
        <w:ind w:left="-567" w:firstLine="709"/>
        <w:jc w:val="both"/>
        <w:rPr>
          <w:rFonts w:ascii="Times New Roman" w:hAnsi="Times New Roman" w:cs="Times New Roman"/>
          <w:sz w:val="26"/>
          <w:szCs w:val="26"/>
        </w:rPr>
      </w:pPr>
      <w:r w:rsidRPr="00D2620D">
        <w:rPr>
          <w:rFonts w:ascii="Times New Roman" w:hAnsi="Times New Roman" w:cs="Times New Roman"/>
          <w:sz w:val="26"/>
          <w:szCs w:val="26"/>
        </w:rPr>
        <w:t xml:space="preserve">Показатель «Доля муниципальных образований </w:t>
      </w:r>
      <w:proofErr w:type="spellStart"/>
      <w:r w:rsidRPr="00D2620D">
        <w:rPr>
          <w:rFonts w:ascii="Times New Roman" w:hAnsi="Times New Roman" w:cs="Times New Roman"/>
          <w:sz w:val="26"/>
          <w:szCs w:val="26"/>
        </w:rPr>
        <w:t>Казачинско-Ленского</w:t>
      </w:r>
      <w:proofErr w:type="spellEnd"/>
      <w:r w:rsidRPr="00D2620D">
        <w:rPr>
          <w:rFonts w:ascii="Times New Roman" w:hAnsi="Times New Roman" w:cs="Times New Roman"/>
          <w:sz w:val="26"/>
          <w:szCs w:val="26"/>
        </w:rPr>
        <w:t xml:space="preserve"> муниципального района, у которых дефицит бюджета не превышает установленные бюджетным законодательством ограничения» рассчитывается </w:t>
      </w:r>
      <w:r w:rsidRPr="00D2620D">
        <w:rPr>
          <w:rFonts w:ascii="Times New Roman" w:hAnsi="Times New Roman" w:cs="Times New Roman"/>
          <w:spacing w:val="2"/>
          <w:sz w:val="26"/>
          <w:szCs w:val="26"/>
          <w:shd w:val="clear" w:color="auto" w:fill="FFFFFF"/>
        </w:rPr>
        <w:t xml:space="preserve">соотношение количества муниципальных образований, у которых </w:t>
      </w:r>
      <w:r w:rsidRPr="00D2620D">
        <w:rPr>
          <w:rFonts w:ascii="Times New Roman" w:hAnsi="Times New Roman" w:cs="Times New Roman"/>
          <w:sz w:val="26"/>
          <w:szCs w:val="26"/>
        </w:rPr>
        <w:t>дефицит бюджета не превышает установленные бюджетным законодательством ограничения</w:t>
      </w:r>
      <w:r w:rsidRPr="00D2620D">
        <w:rPr>
          <w:rFonts w:ascii="Times New Roman" w:hAnsi="Times New Roman" w:cs="Times New Roman"/>
          <w:spacing w:val="2"/>
          <w:sz w:val="26"/>
          <w:szCs w:val="26"/>
          <w:shd w:val="clear" w:color="auto" w:fill="FFFFFF"/>
        </w:rPr>
        <w:t xml:space="preserve">, к общему количеству муниципальных образований, </w:t>
      </w:r>
      <w:r w:rsidRPr="00D2620D">
        <w:rPr>
          <w:rFonts w:ascii="Times New Roman" w:hAnsi="Times New Roman" w:cs="Times New Roman"/>
          <w:sz w:val="26"/>
          <w:szCs w:val="26"/>
        </w:rPr>
        <w:t>умноженное на 100.</w:t>
      </w:r>
    </w:p>
    <w:p w:rsidR="00D87BFE" w:rsidRPr="00D2620D" w:rsidRDefault="00D87BFE" w:rsidP="00FD5030">
      <w:pPr>
        <w:pStyle w:val="ConsPlusNormal"/>
        <w:ind w:left="142"/>
        <w:jc w:val="both"/>
        <w:rPr>
          <w:rFonts w:ascii="Times New Roman" w:hAnsi="Times New Roman" w:cs="Times New Roman"/>
          <w:sz w:val="26"/>
          <w:szCs w:val="26"/>
        </w:rPr>
      </w:pPr>
      <w:r w:rsidRPr="00D2620D">
        <w:rPr>
          <w:rFonts w:ascii="Times New Roman" w:hAnsi="Times New Roman" w:cs="Times New Roman"/>
          <w:spacing w:val="2"/>
          <w:sz w:val="26"/>
          <w:szCs w:val="26"/>
          <w:shd w:val="clear" w:color="auto" w:fill="FFFFFF"/>
        </w:rPr>
        <w:t>Срок реализации подпрограммы: 2021 - 2023 годы.</w:t>
      </w:r>
    </w:p>
    <w:p w:rsidR="00D87BFE" w:rsidRPr="00121493" w:rsidRDefault="00D87BFE" w:rsidP="00FD5030">
      <w:pPr>
        <w:pStyle w:val="ConsPlusNormal"/>
        <w:spacing w:before="220"/>
        <w:ind w:firstLine="540"/>
        <w:jc w:val="both"/>
        <w:rPr>
          <w:rFonts w:ascii="Times New Roman" w:hAnsi="Times New Roman" w:cs="Times New Roman"/>
          <w:sz w:val="26"/>
          <w:szCs w:val="26"/>
        </w:rPr>
      </w:pPr>
    </w:p>
    <w:p w:rsidR="00D87BFE" w:rsidRPr="00121493" w:rsidRDefault="00D87BFE" w:rsidP="00FD5030">
      <w:pPr>
        <w:pStyle w:val="ConsPlusNormal"/>
        <w:spacing w:before="220"/>
        <w:ind w:firstLine="540"/>
        <w:jc w:val="both"/>
        <w:rPr>
          <w:rFonts w:ascii="Times New Roman" w:hAnsi="Times New Roman" w:cs="Times New Roman"/>
          <w:sz w:val="26"/>
          <w:szCs w:val="26"/>
        </w:rPr>
      </w:pPr>
    </w:p>
    <w:p w:rsidR="00D87BFE" w:rsidRPr="00121493" w:rsidRDefault="00D87BFE" w:rsidP="00FD5030">
      <w:pPr>
        <w:pStyle w:val="ConsPlusNormal"/>
        <w:jc w:val="both"/>
        <w:rPr>
          <w:rFonts w:ascii="Times New Roman" w:hAnsi="Times New Roman" w:cs="Times New Roman"/>
          <w:sz w:val="26"/>
          <w:szCs w:val="26"/>
        </w:rPr>
        <w:sectPr w:rsidR="00D87BFE" w:rsidRPr="00121493" w:rsidSect="00380A47">
          <w:pgSz w:w="11905" w:h="16838"/>
          <w:pgMar w:top="1134" w:right="567" w:bottom="1134" w:left="1418" w:header="0" w:footer="0" w:gutter="0"/>
          <w:cols w:space="720"/>
        </w:sectPr>
      </w:pPr>
    </w:p>
    <w:p w:rsidR="00D87BFE" w:rsidRPr="00121493" w:rsidRDefault="00D87BFE" w:rsidP="00FD5030">
      <w:pPr>
        <w:pStyle w:val="ConsPlusNormal"/>
        <w:jc w:val="both"/>
        <w:rPr>
          <w:rFonts w:ascii="Times New Roman" w:hAnsi="Times New Roman" w:cs="Times New Roman"/>
          <w:sz w:val="26"/>
          <w:szCs w:val="26"/>
        </w:rPr>
      </w:pPr>
    </w:p>
    <w:p w:rsidR="00D87BFE" w:rsidRPr="00121493" w:rsidRDefault="00D87BFE" w:rsidP="00FD5030">
      <w:pPr>
        <w:pStyle w:val="ConsPlusNormal"/>
        <w:jc w:val="right"/>
        <w:outlineLvl w:val="1"/>
        <w:rPr>
          <w:rFonts w:ascii="Times New Roman" w:hAnsi="Times New Roman" w:cs="Times New Roman"/>
          <w:sz w:val="26"/>
          <w:szCs w:val="26"/>
        </w:rPr>
      </w:pPr>
    </w:p>
    <w:p w:rsidR="00D87BFE" w:rsidRPr="00121493" w:rsidRDefault="00D87BFE" w:rsidP="008D4BEC">
      <w:pPr>
        <w:pStyle w:val="ConsPlusTitle"/>
        <w:ind w:left="284"/>
        <w:jc w:val="center"/>
        <w:outlineLvl w:val="2"/>
        <w:rPr>
          <w:rFonts w:ascii="Times New Roman" w:hAnsi="Times New Roman" w:cs="Times New Roman"/>
          <w:sz w:val="26"/>
          <w:szCs w:val="26"/>
        </w:rPr>
      </w:pPr>
      <w:r>
        <w:rPr>
          <w:rFonts w:ascii="Times New Roman" w:hAnsi="Times New Roman" w:cs="Times New Roman"/>
          <w:sz w:val="26"/>
          <w:szCs w:val="26"/>
        </w:rPr>
        <w:t>3.</w:t>
      </w:r>
      <w:r w:rsidRPr="00121493">
        <w:rPr>
          <w:rFonts w:ascii="Times New Roman" w:hAnsi="Times New Roman" w:cs="Times New Roman"/>
          <w:sz w:val="26"/>
          <w:szCs w:val="26"/>
        </w:rPr>
        <w:t>ПЛАН МЕРОПРИЯТИЙ РЕАЛИЗАЦИИ ПОДПРОГРАММЫ</w:t>
      </w:r>
    </w:p>
    <w:p w:rsidR="00D87BFE" w:rsidRPr="00121493" w:rsidRDefault="00D87BFE" w:rsidP="00FD5030">
      <w:pPr>
        <w:pStyle w:val="ConsPlusNormal"/>
        <w:jc w:val="right"/>
        <w:outlineLvl w:val="1"/>
        <w:rPr>
          <w:rFonts w:ascii="Times New Roman" w:hAnsi="Times New Roman" w:cs="Times New Roman"/>
          <w:sz w:val="26"/>
          <w:szCs w:val="26"/>
        </w:rPr>
      </w:pPr>
    </w:p>
    <w:p w:rsidR="00D87BFE" w:rsidRPr="00121493" w:rsidRDefault="00D87BFE" w:rsidP="00FD5030">
      <w:pPr>
        <w:pStyle w:val="ConsPlusNormal"/>
        <w:jc w:val="right"/>
        <w:outlineLvl w:val="1"/>
        <w:rPr>
          <w:rFonts w:ascii="Times New Roman" w:hAnsi="Times New Roman" w:cs="Times New Roman"/>
          <w:sz w:val="26"/>
          <w:szCs w:val="26"/>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3402"/>
        <w:gridCol w:w="1701"/>
        <w:gridCol w:w="1701"/>
        <w:gridCol w:w="1418"/>
        <w:gridCol w:w="1134"/>
        <w:gridCol w:w="2551"/>
        <w:gridCol w:w="1701"/>
      </w:tblGrid>
      <w:tr w:rsidR="00D87BFE" w:rsidRPr="001959FB" w:rsidTr="00CF6457">
        <w:trPr>
          <w:trHeight w:val="1265"/>
        </w:trPr>
        <w:tc>
          <w:tcPr>
            <w:tcW w:w="1055" w:type="dxa"/>
          </w:tcPr>
          <w:p w:rsidR="00D87BFE" w:rsidRPr="00121493" w:rsidRDefault="00D87BFE" w:rsidP="003D1405">
            <w:pPr>
              <w:pStyle w:val="ConsPlusNormal"/>
              <w:jc w:val="center"/>
              <w:rPr>
                <w:rFonts w:ascii="Times New Roman" w:hAnsi="Times New Roman" w:cs="Times New Roman"/>
                <w:sz w:val="26"/>
                <w:szCs w:val="26"/>
              </w:rPr>
            </w:pPr>
            <w:r w:rsidRPr="00121493">
              <w:rPr>
                <w:rFonts w:ascii="Times New Roman" w:hAnsi="Times New Roman" w:cs="Times New Roman"/>
                <w:sz w:val="26"/>
                <w:szCs w:val="26"/>
              </w:rPr>
              <w:t>№ п/п</w:t>
            </w:r>
          </w:p>
          <w:p w:rsidR="00D87BFE" w:rsidRPr="00121493" w:rsidRDefault="00D87BFE" w:rsidP="003D1405">
            <w:pPr>
              <w:pStyle w:val="ConsPlusNormal"/>
              <w:jc w:val="center"/>
              <w:rPr>
                <w:rFonts w:ascii="Times New Roman" w:hAnsi="Times New Roman" w:cs="Times New Roman"/>
                <w:sz w:val="26"/>
                <w:szCs w:val="26"/>
              </w:rPr>
            </w:pPr>
          </w:p>
          <w:p w:rsidR="00D87BFE" w:rsidRPr="00121493" w:rsidRDefault="00D87BFE" w:rsidP="003D1405">
            <w:pPr>
              <w:pStyle w:val="ConsPlusNormal"/>
              <w:jc w:val="center"/>
              <w:rPr>
                <w:rFonts w:ascii="Times New Roman" w:hAnsi="Times New Roman" w:cs="Times New Roman"/>
                <w:sz w:val="26"/>
                <w:szCs w:val="26"/>
              </w:rPr>
            </w:pPr>
          </w:p>
          <w:p w:rsidR="00D87BFE" w:rsidRPr="00121493" w:rsidRDefault="00D87BFE" w:rsidP="003D1405">
            <w:pPr>
              <w:pStyle w:val="ConsPlusNormal"/>
              <w:rPr>
                <w:rFonts w:ascii="Times New Roman" w:hAnsi="Times New Roman" w:cs="Times New Roman"/>
                <w:sz w:val="26"/>
                <w:szCs w:val="26"/>
              </w:rPr>
            </w:pPr>
          </w:p>
        </w:tc>
        <w:tc>
          <w:tcPr>
            <w:tcW w:w="3402" w:type="dxa"/>
          </w:tcPr>
          <w:p w:rsidR="00D87BFE" w:rsidRPr="00121493" w:rsidRDefault="00D87BFE" w:rsidP="003D1405">
            <w:pPr>
              <w:pStyle w:val="ConsPlusNormal"/>
              <w:jc w:val="center"/>
              <w:rPr>
                <w:rFonts w:ascii="Times New Roman" w:hAnsi="Times New Roman" w:cs="Times New Roman"/>
                <w:sz w:val="26"/>
                <w:szCs w:val="26"/>
              </w:rPr>
            </w:pPr>
            <w:r w:rsidRPr="00121493">
              <w:rPr>
                <w:rFonts w:ascii="Times New Roman" w:hAnsi="Times New Roman" w:cs="Times New Roman"/>
                <w:sz w:val="26"/>
                <w:szCs w:val="26"/>
              </w:rPr>
              <w:t>Наименование основного мероприятия (мероприятия)</w:t>
            </w:r>
          </w:p>
          <w:p w:rsidR="00D87BFE" w:rsidRPr="001959FB" w:rsidRDefault="00D87BFE" w:rsidP="003D1405">
            <w:pPr>
              <w:jc w:val="center"/>
              <w:rPr>
                <w:rFonts w:ascii="Times New Roman" w:hAnsi="Times New Roman" w:cs="Times New Roman"/>
                <w:sz w:val="26"/>
                <w:szCs w:val="26"/>
                <w:lang w:eastAsia="ru-RU"/>
              </w:rPr>
            </w:pPr>
          </w:p>
        </w:tc>
        <w:tc>
          <w:tcPr>
            <w:tcW w:w="1701" w:type="dxa"/>
          </w:tcPr>
          <w:p w:rsidR="00D87BFE" w:rsidRPr="00121493" w:rsidRDefault="00D87BFE" w:rsidP="003D1405">
            <w:pPr>
              <w:pStyle w:val="ConsPlusNormal"/>
              <w:jc w:val="center"/>
              <w:rPr>
                <w:rFonts w:ascii="Times New Roman" w:hAnsi="Times New Roman" w:cs="Times New Roman"/>
                <w:sz w:val="26"/>
                <w:szCs w:val="26"/>
              </w:rPr>
            </w:pPr>
            <w:r w:rsidRPr="00121493">
              <w:rPr>
                <w:rFonts w:ascii="Times New Roman" w:hAnsi="Times New Roman" w:cs="Times New Roman"/>
                <w:sz w:val="26"/>
                <w:szCs w:val="26"/>
              </w:rPr>
              <w:t xml:space="preserve">Наименование участника </w:t>
            </w:r>
          </w:p>
        </w:tc>
        <w:tc>
          <w:tcPr>
            <w:tcW w:w="1701" w:type="dxa"/>
          </w:tcPr>
          <w:p w:rsidR="00D87BFE" w:rsidRPr="00121493" w:rsidRDefault="00D87BFE" w:rsidP="003D1405">
            <w:pPr>
              <w:pStyle w:val="ConsPlusNormal"/>
              <w:jc w:val="center"/>
              <w:rPr>
                <w:rFonts w:ascii="Times New Roman" w:hAnsi="Times New Roman" w:cs="Times New Roman"/>
                <w:sz w:val="26"/>
                <w:szCs w:val="26"/>
              </w:rPr>
            </w:pPr>
            <w:r w:rsidRPr="00121493">
              <w:rPr>
                <w:rFonts w:ascii="Times New Roman" w:hAnsi="Times New Roman" w:cs="Times New Roman"/>
                <w:sz w:val="26"/>
                <w:szCs w:val="26"/>
              </w:rPr>
              <w:t>Срок реализации</w:t>
            </w:r>
          </w:p>
        </w:tc>
        <w:tc>
          <w:tcPr>
            <w:tcW w:w="1418" w:type="dxa"/>
          </w:tcPr>
          <w:p w:rsidR="00D87BFE" w:rsidRPr="00121493" w:rsidRDefault="00D87BFE" w:rsidP="003D1405">
            <w:pPr>
              <w:pStyle w:val="ConsPlusNormal"/>
              <w:jc w:val="center"/>
              <w:rPr>
                <w:rFonts w:ascii="Times New Roman" w:hAnsi="Times New Roman" w:cs="Times New Roman"/>
                <w:sz w:val="26"/>
                <w:szCs w:val="26"/>
              </w:rPr>
            </w:pPr>
            <w:r w:rsidRPr="00121493">
              <w:rPr>
                <w:rFonts w:ascii="Times New Roman" w:hAnsi="Times New Roman" w:cs="Times New Roman"/>
                <w:sz w:val="26"/>
                <w:szCs w:val="26"/>
              </w:rPr>
              <w:t>Источник финансирования</w:t>
            </w:r>
          </w:p>
        </w:tc>
        <w:tc>
          <w:tcPr>
            <w:tcW w:w="1134" w:type="dxa"/>
          </w:tcPr>
          <w:p w:rsidR="00D87BFE" w:rsidRPr="00121493" w:rsidRDefault="00D87BFE" w:rsidP="003D1405">
            <w:pPr>
              <w:pStyle w:val="ConsPlusNormal"/>
              <w:jc w:val="center"/>
              <w:rPr>
                <w:rFonts w:ascii="Times New Roman" w:hAnsi="Times New Roman" w:cs="Times New Roman"/>
                <w:sz w:val="26"/>
                <w:szCs w:val="26"/>
              </w:rPr>
            </w:pPr>
            <w:r w:rsidRPr="00121493">
              <w:rPr>
                <w:rFonts w:ascii="Times New Roman" w:hAnsi="Times New Roman" w:cs="Times New Roman"/>
                <w:sz w:val="26"/>
                <w:szCs w:val="26"/>
              </w:rPr>
              <w:t>Объем финансирования, тыс. руб.</w:t>
            </w:r>
          </w:p>
        </w:tc>
        <w:tc>
          <w:tcPr>
            <w:tcW w:w="2551" w:type="dxa"/>
          </w:tcPr>
          <w:p w:rsidR="00D87BFE" w:rsidRPr="00121493" w:rsidRDefault="00D87BFE" w:rsidP="003D1405">
            <w:pPr>
              <w:pStyle w:val="ConsPlusNormal"/>
              <w:jc w:val="center"/>
              <w:rPr>
                <w:rFonts w:ascii="Times New Roman" w:hAnsi="Times New Roman" w:cs="Times New Roman"/>
                <w:sz w:val="26"/>
                <w:szCs w:val="26"/>
              </w:rPr>
            </w:pPr>
            <w:r w:rsidRPr="00121493">
              <w:rPr>
                <w:rFonts w:ascii="Times New Roman" w:hAnsi="Times New Roman" w:cs="Times New Roman"/>
                <w:sz w:val="26"/>
                <w:szCs w:val="26"/>
              </w:rPr>
              <w:t>Наименование показателя объема мероприятия, единица измерения</w:t>
            </w:r>
          </w:p>
        </w:tc>
        <w:tc>
          <w:tcPr>
            <w:tcW w:w="1701" w:type="dxa"/>
          </w:tcPr>
          <w:p w:rsidR="00D87BFE" w:rsidRPr="00121493" w:rsidRDefault="00D87BFE" w:rsidP="003D1405">
            <w:pPr>
              <w:pStyle w:val="ConsPlusNormal"/>
              <w:jc w:val="center"/>
              <w:rPr>
                <w:rFonts w:ascii="Times New Roman" w:hAnsi="Times New Roman" w:cs="Times New Roman"/>
                <w:sz w:val="26"/>
                <w:szCs w:val="26"/>
              </w:rPr>
            </w:pPr>
            <w:r w:rsidRPr="00121493">
              <w:rPr>
                <w:rFonts w:ascii="Times New Roman" w:hAnsi="Times New Roman" w:cs="Times New Roman"/>
                <w:sz w:val="26"/>
                <w:szCs w:val="26"/>
              </w:rPr>
              <w:t>Значение показателя объема мероприятия</w:t>
            </w:r>
          </w:p>
        </w:tc>
      </w:tr>
      <w:tr w:rsidR="00277D77" w:rsidRPr="001959FB" w:rsidTr="0032419C">
        <w:trPr>
          <w:trHeight w:val="315"/>
        </w:trPr>
        <w:tc>
          <w:tcPr>
            <w:tcW w:w="14663" w:type="dxa"/>
            <w:gridSpan w:val="8"/>
          </w:tcPr>
          <w:p w:rsidR="00277D77" w:rsidRPr="00121493" w:rsidRDefault="00277D77" w:rsidP="00277D77">
            <w:pPr>
              <w:pStyle w:val="ConsPlusNormal"/>
              <w:rPr>
                <w:rFonts w:ascii="Times New Roman" w:hAnsi="Times New Roman" w:cs="Times New Roman"/>
                <w:sz w:val="26"/>
                <w:szCs w:val="26"/>
              </w:rPr>
            </w:pPr>
            <w:r w:rsidRPr="001959FB">
              <w:rPr>
                <w:rFonts w:ascii="Times New Roman" w:hAnsi="Times New Roman" w:cs="Times New Roman"/>
                <w:sz w:val="26"/>
                <w:szCs w:val="26"/>
              </w:rPr>
              <w:t xml:space="preserve">Задача 1: Выравнивание бюджетной обеспеченности городских и сельских поселений </w:t>
            </w:r>
            <w:proofErr w:type="spellStart"/>
            <w:r w:rsidRPr="001959FB">
              <w:rPr>
                <w:rFonts w:ascii="Times New Roman" w:hAnsi="Times New Roman" w:cs="Times New Roman"/>
                <w:sz w:val="26"/>
                <w:szCs w:val="26"/>
              </w:rPr>
              <w:t>Казачинско-Ленского</w:t>
            </w:r>
            <w:proofErr w:type="spellEnd"/>
            <w:r w:rsidRPr="001959FB">
              <w:rPr>
                <w:rFonts w:ascii="Times New Roman" w:hAnsi="Times New Roman" w:cs="Times New Roman"/>
                <w:sz w:val="26"/>
                <w:szCs w:val="26"/>
              </w:rPr>
              <w:t xml:space="preserve"> муниципального района </w:t>
            </w:r>
          </w:p>
        </w:tc>
      </w:tr>
      <w:tr w:rsidR="00D87BFE" w:rsidRPr="001959FB" w:rsidTr="00CF6457">
        <w:trPr>
          <w:trHeight w:val="315"/>
        </w:trPr>
        <w:tc>
          <w:tcPr>
            <w:tcW w:w="1055" w:type="dxa"/>
            <w:vMerge w:val="restart"/>
          </w:tcPr>
          <w:p w:rsidR="00D87BFE" w:rsidRPr="00121493" w:rsidRDefault="00D87BFE" w:rsidP="003D1405">
            <w:pPr>
              <w:pStyle w:val="ConsPlusNormal"/>
              <w:rPr>
                <w:rFonts w:ascii="Times New Roman" w:hAnsi="Times New Roman" w:cs="Times New Roman"/>
                <w:sz w:val="26"/>
                <w:szCs w:val="26"/>
              </w:rPr>
            </w:pPr>
            <w:r w:rsidRPr="00121493">
              <w:rPr>
                <w:rFonts w:ascii="Times New Roman" w:hAnsi="Times New Roman" w:cs="Times New Roman"/>
                <w:sz w:val="26"/>
                <w:szCs w:val="26"/>
              </w:rPr>
              <w:t>1.</w:t>
            </w:r>
            <w:r w:rsidR="00277D77">
              <w:rPr>
                <w:rFonts w:ascii="Times New Roman" w:hAnsi="Times New Roman" w:cs="Times New Roman"/>
                <w:sz w:val="26"/>
                <w:szCs w:val="26"/>
              </w:rPr>
              <w:t>1.</w:t>
            </w:r>
          </w:p>
        </w:tc>
        <w:tc>
          <w:tcPr>
            <w:tcW w:w="3402" w:type="dxa"/>
            <w:vMerge w:val="restart"/>
          </w:tcPr>
          <w:p w:rsidR="00277D77" w:rsidRDefault="00277D77" w:rsidP="00004FE0">
            <w:pPr>
              <w:pStyle w:val="ConsPlusNormal"/>
              <w:jc w:val="both"/>
              <w:rPr>
                <w:rFonts w:ascii="Times New Roman" w:hAnsi="Times New Roman" w:cs="Times New Roman"/>
                <w:sz w:val="26"/>
                <w:szCs w:val="26"/>
              </w:rPr>
            </w:pPr>
            <w:r>
              <w:rPr>
                <w:rFonts w:ascii="Times New Roman" w:hAnsi="Times New Roman" w:cs="Times New Roman"/>
                <w:sz w:val="26"/>
                <w:szCs w:val="26"/>
              </w:rPr>
              <w:t>Основное мероприятие:</w:t>
            </w:r>
          </w:p>
          <w:p w:rsidR="00277D77" w:rsidRDefault="00D87BFE" w:rsidP="003D1405">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 xml:space="preserve">Выравнивание бюджетной обеспеченности городских и сельских поселений </w:t>
            </w:r>
            <w:proofErr w:type="spellStart"/>
            <w:r w:rsidRPr="00121493">
              <w:rPr>
                <w:rFonts w:ascii="Times New Roman" w:hAnsi="Times New Roman" w:cs="Times New Roman"/>
                <w:sz w:val="26"/>
                <w:szCs w:val="26"/>
              </w:rPr>
              <w:t>Казачинско-Ленского</w:t>
            </w:r>
            <w:proofErr w:type="spellEnd"/>
            <w:r w:rsidRPr="00121493">
              <w:rPr>
                <w:rFonts w:ascii="Times New Roman" w:hAnsi="Times New Roman" w:cs="Times New Roman"/>
                <w:sz w:val="26"/>
                <w:szCs w:val="26"/>
              </w:rPr>
              <w:t xml:space="preserve"> муниципального района.</w:t>
            </w:r>
          </w:p>
          <w:p w:rsidR="0032419C" w:rsidRDefault="0032419C" w:rsidP="003D1405">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Направление: </w:t>
            </w:r>
          </w:p>
          <w:p w:rsidR="0032419C" w:rsidRDefault="0032419C" w:rsidP="003D1405">
            <w:pPr>
              <w:pStyle w:val="ConsPlusNormal"/>
              <w:jc w:val="both"/>
              <w:rPr>
                <w:rFonts w:ascii="Times New Roman" w:hAnsi="Times New Roman" w:cs="Times New Roman"/>
                <w:sz w:val="26"/>
                <w:szCs w:val="26"/>
              </w:rPr>
            </w:pPr>
            <w:r w:rsidRPr="0032419C">
              <w:rPr>
                <w:rFonts w:ascii="Times New Roman" w:hAnsi="Times New Roman" w:cs="Times New Roman"/>
                <w:sz w:val="26"/>
                <w:szCs w:val="26"/>
              </w:rPr>
              <w:t xml:space="preserve">Дотации на выравнивание бюджетной обеспеченности городских и сельских поселений </w:t>
            </w:r>
            <w:proofErr w:type="spellStart"/>
            <w:r w:rsidRPr="0032419C">
              <w:rPr>
                <w:rFonts w:ascii="Times New Roman" w:hAnsi="Times New Roman" w:cs="Times New Roman"/>
                <w:sz w:val="26"/>
                <w:szCs w:val="26"/>
              </w:rPr>
              <w:t>Казачинско-Ленского</w:t>
            </w:r>
            <w:proofErr w:type="spellEnd"/>
            <w:r w:rsidRPr="0032419C">
              <w:rPr>
                <w:rFonts w:ascii="Times New Roman" w:hAnsi="Times New Roman" w:cs="Times New Roman"/>
                <w:sz w:val="26"/>
                <w:szCs w:val="26"/>
              </w:rPr>
              <w:t xml:space="preserve"> муниципального района</w:t>
            </w:r>
          </w:p>
          <w:p w:rsidR="00277D77" w:rsidRPr="00277D77" w:rsidRDefault="00277D77" w:rsidP="00277D77">
            <w:pPr>
              <w:rPr>
                <w:lang w:eastAsia="ru-RU"/>
              </w:rPr>
            </w:pPr>
          </w:p>
          <w:p w:rsidR="00277D77" w:rsidRPr="00277D77" w:rsidRDefault="00277D77" w:rsidP="00277D77">
            <w:pPr>
              <w:rPr>
                <w:lang w:eastAsia="ru-RU"/>
              </w:rPr>
            </w:pPr>
          </w:p>
          <w:p w:rsidR="00277D77" w:rsidRDefault="00277D77" w:rsidP="00277D77">
            <w:pPr>
              <w:rPr>
                <w:lang w:eastAsia="ru-RU"/>
              </w:rPr>
            </w:pPr>
          </w:p>
          <w:p w:rsidR="00D87BFE" w:rsidRPr="00277D77" w:rsidRDefault="00277D77" w:rsidP="00277D77">
            <w:pPr>
              <w:tabs>
                <w:tab w:val="left" w:pos="2565"/>
              </w:tabs>
              <w:rPr>
                <w:lang w:eastAsia="ru-RU"/>
              </w:rPr>
            </w:pPr>
            <w:r>
              <w:rPr>
                <w:lang w:eastAsia="ru-RU"/>
              </w:rPr>
              <w:lastRenderedPageBreak/>
              <w:tab/>
            </w:r>
          </w:p>
        </w:tc>
        <w:tc>
          <w:tcPr>
            <w:tcW w:w="1701" w:type="dxa"/>
            <w:vMerge w:val="restart"/>
          </w:tcPr>
          <w:p w:rsidR="00D87BFE" w:rsidRPr="00121493" w:rsidRDefault="00D87BFE" w:rsidP="003D1405">
            <w:pPr>
              <w:pStyle w:val="ConsPlusNormal"/>
              <w:rPr>
                <w:rFonts w:ascii="Times New Roman" w:hAnsi="Times New Roman" w:cs="Times New Roman"/>
                <w:sz w:val="26"/>
                <w:szCs w:val="26"/>
              </w:rPr>
            </w:pPr>
            <w:r w:rsidRPr="00121493">
              <w:rPr>
                <w:rFonts w:ascii="Times New Roman" w:hAnsi="Times New Roman" w:cs="Times New Roman"/>
                <w:sz w:val="26"/>
                <w:szCs w:val="26"/>
              </w:rPr>
              <w:lastRenderedPageBreak/>
              <w:t>Финансовое управление</w:t>
            </w:r>
          </w:p>
        </w:tc>
        <w:tc>
          <w:tcPr>
            <w:tcW w:w="1701" w:type="dxa"/>
            <w:vMerge w:val="restart"/>
          </w:tcPr>
          <w:p w:rsidR="00D87BFE" w:rsidRPr="00121493" w:rsidRDefault="00D87BFE" w:rsidP="003D1405">
            <w:pPr>
              <w:pStyle w:val="ConsPlusNormal"/>
              <w:rPr>
                <w:rFonts w:ascii="Times New Roman" w:hAnsi="Times New Roman" w:cs="Times New Roman"/>
                <w:sz w:val="26"/>
                <w:szCs w:val="26"/>
              </w:rPr>
            </w:pPr>
            <w:r w:rsidRPr="00121493">
              <w:rPr>
                <w:rFonts w:ascii="Times New Roman" w:hAnsi="Times New Roman" w:cs="Times New Roman"/>
                <w:sz w:val="26"/>
                <w:szCs w:val="26"/>
              </w:rPr>
              <w:t xml:space="preserve">2021 год </w:t>
            </w:r>
          </w:p>
        </w:tc>
        <w:tc>
          <w:tcPr>
            <w:tcW w:w="1418" w:type="dxa"/>
          </w:tcPr>
          <w:p w:rsidR="00D87BFE" w:rsidRPr="00121493" w:rsidRDefault="00D87BFE" w:rsidP="00004FE0">
            <w:pPr>
              <w:pStyle w:val="ConsPlusNormal"/>
              <w:rPr>
                <w:rFonts w:ascii="Times New Roman" w:hAnsi="Times New Roman" w:cs="Times New Roman"/>
                <w:sz w:val="26"/>
                <w:szCs w:val="26"/>
              </w:rPr>
            </w:pPr>
            <w:r>
              <w:rPr>
                <w:rFonts w:ascii="Times New Roman" w:hAnsi="Times New Roman" w:cs="Times New Roman"/>
                <w:sz w:val="26"/>
                <w:szCs w:val="26"/>
              </w:rPr>
              <w:t>областной</w:t>
            </w:r>
            <w:r w:rsidRPr="00121493">
              <w:rPr>
                <w:rFonts w:ascii="Times New Roman" w:hAnsi="Times New Roman" w:cs="Times New Roman"/>
                <w:sz w:val="26"/>
                <w:szCs w:val="26"/>
              </w:rPr>
              <w:t xml:space="preserve"> бюджет</w:t>
            </w:r>
          </w:p>
        </w:tc>
        <w:tc>
          <w:tcPr>
            <w:tcW w:w="1134" w:type="dxa"/>
          </w:tcPr>
          <w:p w:rsidR="00D87BFE" w:rsidRPr="00121493" w:rsidRDefault="006B3DEE" w:rsidP="003D1405">
            <w:pPr>
              <w:pStyle w:val="ConsPlusNormal"/>
              <w:rPr>
                <w:rFonts w:ascii="Times New Roman" w:hAnsi="Times New Roman" w:cs="Times New Roman"/>
                <w:sz w:val="26"/>
                <w:szCs w:val="26"/>
              </w:rPr>
            </w:pPr>
            <w:r>
              <w:rPr>
                <w:rFonts w:ascii="Times New Roman" w:hAnsi="Times New Roman" w:cs="Times New Roman"/>
                <w:sz w:val="26"/>
                <w:szCs w:val="26"/>
              </w:rPr>
              <w:t>66157,7</w:t>
            </w:r>
          </w:p>
        </w:tc>
        <w:tc>
          <w:tcPr>
            <w:tcW w:w="2551" w:type="dxa"/>
          </w:tcPr>
          <w:p w:rsidR="00D87BFE" w:rsidRPr="00121493" w:rsidRDefault="00D87BFE" w:rsidP="003D1405">
            <w:pPr>
              <w:pStyle w:val="ConsPlusNormal"/>
              <w:rPr>
                <w:rFonts w:ascii="Times New Roman" w:hAnsi="Times New Roman" w:cs="Times New Roman"/>
                <w:sz w:val="26"/>
                <w:szCs w:val="26"/>
              </w:rPr>
            </w:pPr>
          </w:p>
        </w:tc>
        <w:tc>
          <w:tcPr>
            <w:tcW w:w="1701" w:type="dxa"/>
          </w:tcPr>
          <w:p w:rsidR="00D87BFE" w:rsidRPr="00121493" w:rsidRDefault="00D87BFE" w:rsidP="003D1405">
            <w:pPr>
              <w:pStyle w:val="ConsPlusNormal"/>
              <w:rPr>
                <w:rFonts w:ascii="Times New Roman" w:hAnsi="Times New Roman" w:cs="Times New Roman"/>
                <w:sz w:val="26"/>
                <w:szCs w:val="26"/>
              </w:rPr>
            </w:pPr>
          </w:p>
        </w:tc>
      </w:tr>
      <w:tr w:rsidR="00D87BFE" w:rsidRPr="001959FB" w:rsidTr="00CF6457">
        <w:trPr>
          <w:trHeight w:val="330"/>
        </w:trPr>
        <w:tc>
          <w:tcPr>
            <w:tcW w:w="1055" w:type="dxa"/>
            <w:vMerge/>
          </w:tcPr>
          <w:p w:rsidR="00D87BFE" w:rsidRPr="00121493" w:rsidRDefault="00D87BFE" w:rsidP="003D1405">
            <w:pPr>
              <w:pStyle w:val="ConsPlusNormal"/>
              <w:rPr>
                <w:rFonts w:ascii="Times New Roman" w:hAnsi="Times New Roman" w:cs="Times New Roman"/>
                <w:sz w:val="26"/>
                <w:szCs w:val="26"/>
              </w:rPr>
            </w:pPr>
          </w:p>
        </w:tc>
        <w:tc>
          <w:tcPr>
            <w:tcW w:w="3402" w:type="dxa"/>
            <w:vMerge/>
          </w:tcPr>
          <w:p w:rsidR="00D87BFE" w:rsidRPr="00121493" w:rsidRDefault="00D87BFE" w:rsidP="003D1405">
            <w:pPr>
              <w:pStyle w:val="ConsPlusNormal"/>
              <w:jc w:val="both"/>
              <w:rPr>
                <w:rFonts w:ascii="Times New Roman" w:hAnsi="Times New Roman" w:cs="Times New Roman"/>
                <w:sz w:val="26"/>
                <w:szCs w:val="26"/>
              </w:rPr>
            </w:pPr>
          </w:p>
        </w:tc>
        <w:tc>
          <w:tcPr>
            <w:tcW w:w="1701" w:type="dxa"/>
            <w:vMerge/>
          </w:tcPr>
          <w:p w:rsidR="00D87BFE" w:rsidRPr="00121493" w:rsidRDefault="00D87BFE" w:rsidP="003D1405">
            <w:pPr>
              <w:pStyle w:val="ConsPlusNormal"/>
              <w:rPr>
                <w:rFonts w:ascii="Times New Roman" w:hAnsi="Times New Roman" w:cs="Times New Roman"/>
                <w:sz w:val="26"/>
                <w:szCs w:val="26"/>
              </w:rPr>
            </w:pPr>
          </w:p>
        </w:tc>
        <w:tc>
          <w:tcPr>
            <w:tcW w:w="1701" w:type="dxa"/>
            <w:vMerge/>
          </w:tcPr>
          <w:p w:rsidR="00D87BFE" w:rsidRPr="00121493" w:rsidRDefault="00D87BFE" w:rsidP="003D1405">
            <w:pPr>
              <w:pStyle w:val="ConsPlusNormal"/>
              <w:rPr>
                <w:rFonts w:ascii="Times New Roman" w:hAnsi="Times New Roman" w:cs="Times New Roman"/>
                <w:sz w:val="26"/>
                <w:szCs w:val="26"/>
              </w:rPr>
            </w:pPr>
          </w:p>
        </w:tc>
        <w:tc>
          <w:tcPr>
            <w:tcW w:w="1418" w:type="dxa"/>
          </w:tcPr>
          <w:p w:rsidR="00D87BFE" w:rsidRPr="00121493" w:rsidRDefault="00D87BFE" w:rsidP="003D1405">
            <w:pPr>
              <w:pStyle w:val="ConsPlusNormal"/>
              <w:rPr>
                <w:rFonts w:ascii="Times New Roman" w:hAnsi="Times New Roman" w:cs="Times New Roman"/>
                <w:sz w:val="26"/>
                <w:szCs w:val="26"/>
              </w:rPr>
            </w:pPr>
            <w:r w:rsidRPr="00121493">
              <w:rPr>
                <w:rFonts w:ascii="Times New Roman" w:hAnsi="Times New Roman" w:cs="Times New Roman"/>
                <w:sz w:val="26"/>
                <w:szCs w:val="26"/>
              </w:rPr>
              <w:t>районный бюджет</w:t>
            </w:r>
          </w:p>
        </w:tc>
        <w:tc>
          <w:tcPr>
            <w:tcW w:w="1134" w:type="dxa"/>
          </w:tcPr>
          <w:p w:rsidR="00D87BFE" w:rsidRPr="00121493" w:rsidRDefault="006B3DEE" w:rsidP="003D1405">
            <w:pPr>
              <w:pStyle w:val="ConsPlusNormal"/>
              <w:rPr>
                <w:rFonts w:ascii="Times New Roman" w:hAnsi="Times New Roman" w:cs="Times New Roman"/>
                <w:sz w:val="26"/>
                <w:szCs w:val="26"/>
              </w:rPr>
            </w:pPr>
            <w:r>
              <w:rPr>
                <w:rFonts w:ascii="Times New Roman" w:hAnsi="Times New Roman" w:cs="Times New Roman"/>
                <w:sz w:val="26"/>
                <w:szCs w:val="26"/>
              </w:rPr>
              <w:t>668,3</w:t>
            </w:r>
          </w:p>
        </w:tc>
        <w:tc>
          <w:tcPr>
            <w:tcW w:w="2551" w:type="dxa"/>
          </w:tcPr>
          <w:p w:rsidR="00D87BFE" w:rsidRPr="00121493" w:rsidRDefault="00D87BFE" w:rsidP="003D1405">
            <w:pPr>
              <w:pStyle w:val="ConsPlusNormal"/>
              <w:rPr>
                <w:rFonts w:ascii="Times New Roman" w:hAnsi="Times New Roman" w:cs="Times New Roman"/>
                <w:sz w:val="26"/>
                <w:szCs w:val="26"/>
              </w:rPr>
            </w:pPr>
          </w:p>
        </w:tc>
        <w:tc>
          <w:tcPr>
            <w:tcW w:w="1701" w:type="dxa"/>
          </w:tcPr>
          <w:p w:rsidR="00D87BFE" w:rsidRPr="00121493" w:rsidRDefault="00D87BFE" w:rsidP="003D1405">
            <w:pPr>
              <w:pStyle w:val="ConsPlusNormal"/>
              <w:rPr>
                <w:rFonts w:ascii="Times New Roman" w:hAnsi="Times New Roman" w:cs="Times New Roman"/>
                <w:sz w:val="26"/>
                <w:szCs w:val="26"/>
              </w:rPr>
            </w:pPr>
          </w:p>
        </w:tc>
      </w:tr>
      <w:tr w:rsidR="00D87BFE" w:rsidRPr="001959FB" w:rsidTr="00CF6457">
        <w:trPr>
          <w:trHeight w:val="270"/>
        </w:trPr>
        <w:tc>
          <w:tcPr>
            <w:tcW w:w="1055" w:type="dxa"/>
            <w:vMerge/>
          </w:tcPr>
          <w:p w:rsidR="00D87BFE" w:rsidRPr="00121493" w:rsidRDefault="00D87BFE" w:rsidP="003D1405">
            <w:pPr>
              <w:pStyle w:val="ConsPlusNormal"/>
              <w:rPr>
                <w:rFonts w:ascii="Times New Roman" w:hAnsi="Times New Roman" w:cs="Times New Roman"/>
                <w:sz w:val="26"/>
                <w:szCs w:val="26"/>
              </w:rPr>
            </w:pPr>
          </w:p>
        </w:tc>
        <w:tc>
          <w:tcPr>
            <w:tcW w:w="3402" w:type="dxa"/>
            <w:vMerge/>
          </w:tcPr>
          <w:p w:rsidR="00D87BFE" w:rsidRPr="00121493" w:rsidRDefault="00D87BFE" w:rsidP="003D1405">
            <w:pPr>
              <w:pStyle w:val="ConsPlusNormal"/>
              <w:jc w:val="both"/>
              <w:rPr>
                <w:rFonts w:ascii="Times New Roman" w:hAnsi="Times New Roman" w:cs="Times New Roman"/>
                <w:sz w:val="26"/>
                <w:szCs w:val="26"/>
              </w:rPr>
            </w:pPr>
          </w:p>
        </w:tc>
        <w:tc>
          <w:tcPr>
            <w:tcW w:w="1701" w:type="dxa"/>
            <w:vMerge/>
          </w:tcPr>
          <w:p w:rsidR="00D87BFE" w:rsidRPr="00121493" w:rsidRDefault="00D87BFE" w:rsidP="003D1405">
            <w:pPr>
              <w:pStyle w:val="ConsPlusNormal"/>
              <w:rPr>
                <w:rFonts w:ascii="Times New Roman" w:hAnsi="Times New Roman" w:cs="Times New Roman"/>
                <w:sz w:val="26"/>
                <w:szCs w:val="26"/>
              </w:rPr>
            </w:pPr>
          </w:p>
        </w:tc>
        <w:tc>
          <w:tcPr>
            <w:tcW w:w="1701" w:type="dxa"/>
            <w:vMerge/>
          </w:tcPr>
          <w:p w:rsidR="00D87BFE" w:rsidRPr="00121493" w:rsidRDefault="00D87BFE" w:rsidP="003D1405">
            <w:pPr>
              <w:pStyle w:val="ConsPlusNormal"/>
              <w:rPr>
                <w:rFonts w:ascii="Times New Roman" w:hAnsi="Times New Roman" w:cs="Times New Roman"/>
                <w:sz w:val="26"/>
                <w:szCs w:val="26"/>
              </w:rPr>
            </w:pPr>
          </w:p>
        </w:tc>
        <w:tc>
          <w:tcPr>
            <w:tcW w:w="1418" w:type="dxa"/>
          </w:tcPr>
          <w:p w:rsidR="00D87BFE" w:rsidRPr="00121493" w:rsidRDefault="00D87BFE" w:rsidP="003D1405">
            <w:pPr>
              <w:pStyle w:val="ConsPlusNormal"/>
              <w:rPr>
                <w:rFonts w:ascii="Times New Roman" w:hAnsi="Times New Roman" w:cs="Times New Roman"/>
                <w:sz w:val="26"/>
                <w:szCs w:val="26"/>
              </w:rPr>
            </w:pPr>
            <w:r w:rsidRPr="00121493">
              <w:rPr>
                <w:rFonts w:ascii="Times New Roman" w:hAnsi="Times New Roman" w:cs="Times New Roman"/>
                <w:sz w:val="26"/>
                <w:szCs w:val="26"/>
              </w:rPr>
              <w:t>Всего</w:t>
            </w:r>
          </w:p>
        </w:tc>
        <w:tc>
          <w:tcPr>
            <w:tcW w:w="1134" w:type="dxa"/>
          </w:tcPr>
          <w:p w:rsidR="00D87BFE" w:rsidRPr="00121493" w:rsidRDefault="006B3DEE" w:rsidP="003D1405">
            <w:pPr>
              <w:pStyle w:val="ConsPlusNormal"/>
              <w:rPr>
                <w:rFonts w:ascii="Times New Roman" w:hAnsi="Times New Roman" w:cs="Times New Roman"/>
                <w:sz w:val="26"/>
                <w:szCs w:val="26"/>
              </w:rPr>
            </w:pPr>
            <w:r>
              <w:rPr>
                <w:rFonts w:ascii="Times New Roman" w:hAnsi="Times New Roman" w:cs="Times New Roman"/>
                <w:sz w:val="26"/>
                <w:szCs w:val="26"/>
              </w:rPr>
              <w:t>66826,0</w:t>
            </w:r>
          </w:p>
        </w:tc>
        <w:tc>
          <w:tcPr>
            <w:tcW w:w="2551" w:type="dxa"/>
          </w:tcPr>
          <w:p w:rsidR="00D87BFE" w:rsidRPr="00121493" w:rsidRDefault="00D87BFE" w:rsidP="003D1405">
            <w:pPr>
              <w:pStyle w:val="ConsPlusNormal"/>
              <w:rPr>
                <w:rFonts w:ascii="Times New Roman" w:hAnsi="Times New Roman" w:cs="Times New Roman"/>
                <w:sz w:val="26"/>
                <w:szCs w:val="26"/>
              </w:rPr>
            </w:pPr>
          </w:p>
        </w:tc>
        <w:tc>
          <w:tcPr>
            <w:tcW w:w="1701" w:type="dxa"/>
          </w:tcPr>
          <w:p w:rsidR="00D87BFE" w:rsidRPr="00121493" w:rsidRDefault="00D87BFE" w:rsidP="003D1405">
            <w:pPr>
              <w:pStyle w:val="ConsPlusNormal"/>
              <w:rPr>
                <w:rFonts w:ascii="Times New Roman" w:hAnsi="Times New Roman" w:cs="Times New Roman"/>
                <w:sz w:val="26"/>
                <w:szCs w:val="26"/>
              </w:rPr>
            </w:pPr>
          </w:p>
        </w:tc>
      </w:tr>
      <w:tr w:rsidR="00D87BFE" w:rsidRPr="001959FB" w:rsidTr="00CF6457">
        <w:trPr>
          <w:trHeight w:val="240"/>
        </w:trPr>
        <w:tc>
          <w:tcPr>
            <w:tcW w:w="1055" w:type="dxa"/>
            <w:vMerge/>
          </w:tcPr>
          <w:p w:rsidR="00D87BFE" w:rsidRPr="00121493" w:rsidRDefault="00D87BFE" w:rsidP="003D1405">
            <w:pPr>
              <w:pStyle w:val="ConsPlusNormal"/>
              <w:rPr>
                <w:rFonts w:ascii="Times New Roman" w:hAnsi="Times New Roman" w:cs="Times New Roman"/>
                <w:sz w:val="26"/>
                <w:szCs w:val="26"/>
              </w:rPr>
            </w:pPr>
          </w:p>
        </w:tc>
        <w:tc>
          <w:tcPr>
            <w:tcW w:w="3402" w:type="dxa"/>
            <w:vMerge/>
          </w:tcPr>
          <w:p w:rsidR="00D87BFE" w:rsidRPr="00121493" w:rsidRDefault="00D87BFE" w:rsidP="003D1405">
            <w:pPr>
              <w:pStyle w:val="ConsPlusNormal"/>
              <w:jc w:val="both"/>
              <w:rPr>
                <w:rFonts w:ascii="Times New Roman" w:hAnsi="Times New Roman" w:cs="Times New Roman"/>
                <w:sz w:val="26"/>
                <w:szCs w:val="26"/>
              </w:rPr>
            </w:pPr>
          </w:p>
        </w:tc>
        <w:tc>
          <w:tcPr>
            <w:tcW w:w="1701" w:type="dxa"/>
            <w:vMerge/>
          </w:tcPr>
          <w:p w:rsidR="00D87BFE" w:rsidRPr="00121493" w:rsidRDefault="00D87BFE" w:rsidP="003D1405">
            <w:pPr>
              <w:pStyle w:val="ConsPlusNormal"/>
              <w:rPr>
                <w:rFonts w:ascii="Times New Roman" w:hAnsi="Times New Roman" w:cs="Times New Roman"/>
                <w:sz w:val="26"/>
                <w:szCs w:val="26"/>
              </w:rPr>
            </w:pPr>
          </w:p>
        </w:tc>
        <w:tc>
          <w:tcPr>
            <w:tcW w:w="1701" w:type="dxa"/>
            <w:vMerge w:val="restart"/>
          </w:tcPr>
          <w:p w:rsidR="00D87BFE" w:rsidRPr="00121493" w:rsidRDefault="00D87BFE" w:rsidP="003D1405">
            <w:pPr>
              <w:pStyle w:val="ConsPlusNormal"/>
              <w:rPr>
                <w:rFonts w:ascii="Times New Roman" w:hAnsi="Times New Roman" w:cs="Times New Roman"/>
                <w:sz w:val="26"/>
                <w:szCs w:val="26"/>
              </w:rPr>
            </w:pPr>
            <w:r w:rsidRPr="00121493">
              <w:rPr>
                <w:rFonts w:ascii="Times New Roman" w:hAnsi="Times New Roman" w:cs="Times New Roman"/>
                <w:sz w:val="26"/>
                <w:szCs w:val="26"/>
              </w:rPr>
              <w:t>2022 год</w:t>
            </w:r>
          </w:p>
        </w:tc>
        <w:tc>
          <w:tcPr>
            <w:tcW w:w="1418" w:type="dxa"/>
          </w:tcPr>
          <w:p w:rsidR="00D87BFE" w:rsidRPr="00121493" w:rsidRDefault="00D87BFE" w:rsidP="003D1405">
            <w:pPr>
              <w:pStyle w:val="ConsPlusNormal"/>
              <w:rPr>
                <w:rFonts w:ascii="Times New Roman" w:hAnsi="Times New Roman" w:cs="Times New Roman"/>
                <w:sz w:val="26"/>
                <w:szCs w:val="26"/>
              </w:rPr>
            </w:pPr>
            <w:r>
              <w:rPr>
                <w:rFonts w:ascii="Times New Roman" w:hAnsi="Times New Roman" w:cs="Times New Roman"/>
                <w:sz w:val="26"/>
                <w:szCs w:val="26"/>
              </w:rPr>
              <w:t>областной</w:t>
            </w:r>
            <w:r w:rsidRPr="00121493">
              <w:rPr>
                <w:rFonts w:ascii="Times New Roman" w:hAnsi="Times New Roman" w:cs="Times New Roman"/>
                <w:sz w:val="26"/>
                <w:szCs w:val="26"/>
              </w:rPr>
              <w:t xml:space="preserve"> бюджет</w:t>
            </w:r>
          </w:p>
        </w:tc>
        <w:tc>
          <w:tcPr>
            <w:tcW w:w="1134" w:type="dxa"/>
          </w:tcPr>
          <w:p w:rsidR="00D87BFE" w:rsidRPr="00121493" w:rsidRDefault="006B3DEE" w:rsidP="003D1405">
            <w:pPr>
              <w:pStyle w:val="ConsPlusNormal"/>
              <w:rPr>
                <w:rFonts w:ascii="Times New Roman" w:hAnsi="Times New Roman" w:cs="Times New Roman"/>
                <w:sz w:val="26"/>
                <w:szCs w:val="26"/>
              </w:rPr>
            </w:pPr>
            <w:r>
              <w:rPr>
                <w:rFonts w:ascii="Times New Roman" w:hAnsi="Times New Roman" w:cs="Times New Roman"/>
                <w:sz w:val="26"/>
                <w:szCs w:val="26"/>
              </w:rPr>
              <w:t>66225,1</w:t>
            </w:r>
          </w:p>
        </w:tc>
        <w:tc>
          <w:tcPr>
            <w:tcW w:w="2551" w:type="dxa"/>
          </w:tcPr>
          <w:p w:rsidR="00D87BFE" w:rsidRPr="00121493" w:rsidRDefault="00D87BFE" w:rsidP="003D1405">
            <w:pPr>
              <w:pStyle w:val="ConsPlusNormal"/>
              <w:rPr>
                <w:rFonts w:ascii="Times New Roman" w:hAnsi="Times New Roman" w:cs="Times New Roman"/>
                <w:sz w:val="26"/>
                <w:szCs w:val="26"/>
              </w:rPr>
            </w:pPr>
          </w:p>
        </w:tc>
        <w:tc>
          <w:tcPr>
            <w:tcW w:w="1701" w:type="dxa"/>
          </w:tcPr>
          <w:p w:rsidR="00D87BFE" w:rsidRPr="00121493" w:rsidRDefault="00D87BFE" w:rsidP="003D1405">
            <w:pPr>
              <w:pStyle w:val="ConsPlusNormal"/>
              <w:rPr>
                <w:rFonts w:ascii="Times New Roman" w:hAnsi="Times New Roman" w:cs="Times New Roman"/>
                <w:sz w:val="26"/>
                <w:szCs w:val="26"/>
              </w:rPr>
            </w:pPr>
          </w:p>
        </w:tc>
      </w:tr>
      <w:tr w:rsidR="00D87BFE" w:rsidRPr="001959FB" w:rsidTr="00CF6457">
        <w:trPr>
          <w:trHeight w:val="330"/>
        </w:trPr>
        <w:tc>
          <w:tcPr>
            <w:tcW w:w="1055" w:type="dxa"/>
            <w:vMerge/>
          </w:tcPr>
          <w:p w:rsidR="00D87BFE" w:rsidRPr="00121493" w:rsidRDefault="00D87BFE" w:rsidP="003D1405">
            <w:pPr>
              <w:pStyle w:val="ConsPlusNormal"/>
              <w:rPr>
                <w:rFonts w:ascii="Times New Roman" w:hAnsi="Times New Roman" w:cs="Times New Roman"/>
                <w:sz w:val="26"/>
                <w:szCs w:val="26"/>
              </w:rPr>
            </w:pPr>
          </w:p>
        </w:tc>
        <w:tc>
          <w:tcPr>
            <w:tcW w:w="3402" w:type="dxa"/>
            <w:vMerge/>
          </w:tcPr>
          <w:p w:rsidR="00D87BFE" w:rsidRPr="00121493" w:rsidRDefault="00D87BFE" w:rsidP="003D1405">
            <w:pPr>
              <w:pStyle w:val="ConsPlusNormal"/>
              <w:jc w:val="both"/>
              <w:rPr>
                <w:rFonts w:ascii="Times New Roman" w:hAnsi="Times New Roman" w:cs="Times New Roman"/>
                <w:sz w:val="26"/>
                <w:szCs w:val="26"/>
              </w:rPr>
            </w:pPr>
          </w:p>
        </w:tc>
        <w:tc>
          <w:tcPr>
            <w:tcW w:w="1701" w:type="dxa"/>
            <w:vMerge/>
          </w:tcPr>
          <w:p w:rsidR="00D87BFE" w:rsidRPr="00121493" w:rsidRDefault="00D87BFE" w:rsidP="003D1405">
            <w:pPr>
              <w:pStyle w:val="ConsPlusNormal"/>
              <w:rPr>
                <w:rFonts w:ascii="Times New Roman" w:hAnsi="Times New Roman" w:cs="Times New Roman"/>
                <w:sz w:val="26"/>
                <w:szCs w:val="26"/>
              </w:rPr>
            </w:pPr>
          </w:p>
        </w:tc>
        <w:tc>
          <w:tcPr>
            <w:tcW w:w="1701" w:type="dxa"/>
            <w:vMerge/>
          </w:tcPr>
          <w:p w:rsidR="00D87BFE" w:rsidRPr="00121493" w:rsidRDefault="00D87BFE" w:rsidP="003D1405">
            <w:pPr>
              <w:pStyle w:val="ConsPlusNormal"/>
              <w:rPr>
                <w:rFonts w:ascii="Times New Roman" w:hAnsi="Times New Roman" w:cs="Times New Roman"/>
                <w:sz w:val="26"/>
                <w:szCs w:val="26"/>
              </w:rPr>
            </w:pPr>
          </w:p>
        </w:tc>
        <w:tc>
          <w:tcPr>
            <w:tcW w:w="1418" w:type="dxa"/>
          </w:tcPr>
          <w:p w:rsidR="00D87BFE" w:rsidRPr="00121493" w:rsidRDefault="00D87BFE" w:rsidP="003D1405">
            <w:pPr>
              <w:pStyle w:val="ConsPlusNormal"/>
              <w:rPr>
                <w:rFonts w:ascii="Times New Roman" w:hAnsi="Times New Roman" w:cs="Times New Roman"/>
                <w:sz w:val="26"/>
                <w:szCs w:val="26"/>
              </w:rPr>
            </w:pPr>
            <w:r w:rsidRPr="00121493">
              <w:rPr>
                <w:rFonts w:ascii="Times New Roman" w:hAnsi="Times New Roman" w:cs="Times New Roman"/>
                <w:sz w:val="26"/>
                <w:szCs w:val="26"/>
              </w:rPr>
              <w:t>районный бюджет</w:t>
            </w:r>
          </w:p>
        </w:tc>
        <w:tc>
          <w:tcPr>
            <w:tcW w:w="1134" w:type="dxa"/>
          </w:tcPr>
          <w:p w:rsidR="00D87BFE" w:rsidRPr="00121493" w:rsidRDefault="006B3DEE" w:rsidP="003D1405">
            <w:pPr>
              <w:pStyle w:val="ConsPlusNormal"/>
              <w:rPr>
                <w:rFonts w:ascii="Times New Roman" w:hAnsi="Times New Roman" w:cs="Times New Roman"/>
                <w:sz w:val="26"/>
                <w:szCs w:val="26"/>
              </w:rPr>
            </w:pPr>
            <w:r>
              <w:rPr>
                <w:rFonts w:ascii="Times New Roman" w:hAnsi="Times New Roman" w:cs="Times New Roman"/>
                <w:sz w:val="26"/>
                <w:szCs w:val="26"/>
              </w:rPr>
              <w:t>669,9</w:t>
            </w:r>
          </w:p>
        </w:tc>
        <w:tc>
          <w:tcPr>
            <w:tcW w:w="2551" w:type="dxa"/>
          </w:tcPr>
          <w:p w:rsidR="00D87BFE" w:rsidRPr="00121493" w:rsidRDefault="00D87BFE" w:rsidP="003D1405">
            <w:pPr>
              <w:pStyle w:val="ConsPlusNormal"/>
              <w:rPr>
                <w:rFonts w:ascii="Times New Roman" w:hAnsi="Times New Roman" w:cs="Times New Roman"/>
                <w:sz w:val="26"/>
                <w:szCs w:val="26"/>
              </w:rPr>
            </w:pPr>
          </w:p>
        </w:tc>
        <w:tc>
          <w:tcPr>
            <w:tcW w:w="1701" w:type="dxa"/>
          </w:tcPr>
          <w:p w:rsidR="00D87BFE" w:rsidRPr="00121493" w:rsidRDefault="00D87BFE" w:rsidP="003D1405">
            <w:pPr>
              <w:pStyle w:val="ConsPlusNormal"/>
              <w:rPr>
                <w:rFonts w:ascii="Times New Roman" w:hAnsi="Times New Roman" w:cs="Times New Roman"/>
                <w:sz w:val="26"/>
                <w:szCs w:val="26"/>
              </w:rPr>
            </w:pPr>
          </w:p>
        </w:tc>
      </w:tr>
      <w:tr w:rsidR="00D87BFE" w:rsidRPr="001959FB" w:rsidTr="00CF6457">
        <w:trPr>
          <w:trHeight w:val="270"/>
        </w:trPr>
        <w:tc>
          <w:tcPr>
            <w:tcW w:w="1055" w:type="dxa"/>
            <w:vMerge/>
          </w:tcPr>
          <w:p w:rsidR="00D87BFE" w:rsidRPr="00121493" w:rsidRDefault="00D87BFE" w:rsidP="003D1405">
            <w:pPr>
              <w:pStyle w:val="ConsPlusNormal"/>
              <w:rPr>
                <w:rFonts w:ascii="Times New Roman" w:hAnsi="Times New Roman" w:cs="Times New Roman"/>
                <w:sz w:val="26"/>
                <w:szCs w:val="26"/>
              </w:rPr>
            </w:pPr>
          </w:p>
        </w:tc>
        <w:tc>
          <w:tcPr>
            <w:tcW w:w="3402" w:type="dxa"/>
            <w:vMerge/>
          </w:tcPr>
          <w:p w:rsidR="00D87BFE" w:rsidRPr="00121493" w:rsidRDefault="00D87BFE" w:rsidP="003D1405">
            <w:pPr>
              <w:pStyle w:val="ConsPlusNormal"/>
              <w:jc w:val="both"/>
              <w:rPr>
                <w:rFonts w:ascii="Times New Roman" w:hAnsi="Times New Roman" w:cs="Times New Roman"/>
                <w:sz w:val="26"/>
                <w:szCs w:val="26"/>
              </w:rPr>
            </w:pPr>
          </w:p>
        </w:tc>
        <w:tc>
          <w:tcPr>
            <w:tcW w:w="1701" w:type="dxa"/>
            <w:vMerge/>
          </w:tcPr>
          <w:p w:rsidR="00D87BFE" w:rsidRPr="00121493" w:rsidRDefault="00D87BFE" w:rsidP="003D1405">
            <w:pPr>
              <w:pStyle w:val="ConsPlusNormal"/>
              <w:rPr>
                <w:rFonts w:ascii="Times New Roman" w:hAnsi="Times New Roman" w:cs="Times New Roman"/>
                <w:sz w:val="26"/>
                <w:szCs w:val="26"/>
              </w:rPr>
            </w:pPr>
          </w:p>
        </w:tc>
        <w:tc>
          <w:tcPr>
            <w:tcW w:w="1701" w:type="dxa"/>
            <w:vMerge/>
          </w:tcPr>
          <w:p w:rsidR="00D87BFE" w:rsidRPr="00121493" w:rsidRDefault="00D87BFE" w:rsidP="003D1405">
            <w:pPr>
              <w:pStyle w:val="ConsPlusNormal"/>
              <w:rPr>
                <w:rFonts w:ascii="Times New Roman" w:hAnsi="Times New Roman" w:cs="Times New Roman"/>
                <w:sz w:val="26"/>
                <w:szCs w:val="26"/>
              </w:rPr>
            </w:pPr>
          </w:p>
        </w:tc>
        <w:tc>
          <w:tcPr>
            <w:tcW w:w="1418" w:type="dxa"/>
          </w:tcPr>
          <w:p w:rsidR="00D87BFE" w:rsidRPr="00121493" w:rsidRDefault="00D87BFE" w:rsidP="003D1405">
            <w:pPr>
              <w:pStyle w:val="ConsPlusNormal"/>
              <w:rPr>
                <w:rFonts w:ascii="Times New Roman" w:hAnsi="Times New Roman" w:cs="Times New Roman"/>
                <w:sz w:val="26"/>
                <w:szCs w:val="26"/>
              </w:rPr>
            </w:pPr>
            <w:r w:rsidRPr="00121493">
              <w:rPr>
                <w:rFonts w:ascii="Times New Roman" w:hAnsi="Times New Roman" w:cs="Times New Roman"/>
                <w:sz w:val="26"/>
                <w:szCs w:val="26"/>
              </w:rPr>
              <w:t>Всего</w:t>
            </w:r>
          </w:p>
        </w:tc>
        <w:tc>
          <w:tcPr>
            <w:tcW w:w="1134" w:type="dxa"/>
          </w:tcPr>
          <w:p w:rsidR="00D87BFE" w:rsidRPr="00121493" w:rsidRDefault="006B3DEE" w:rsidP="003D1405">
            <w:pPr>
              <w:pStyle w:val="ConsPlusNormal"/>
              <w:rPr>
                <w:rFonts w:ascii="Times New Roman" w:hAnsi="Times New Roman" w:cs="Times New Roman"/>
                <w:sz w:val="26"/>
                <w:szCs w:val="26"/>
              </w:rPr>
            </w:pPr>
            <w:r>
              <w:rPr>
                <w:rFonts w:ascii="Times New Roman" w:hAnsi="Times New Roman" w:cs="Times New Roman"/>
                <w:sz w:val="26"/>
                <w:szCs w:val="26"/>
              </w:rPr>
              <w:t>66895,0</w:t>
            </w:r>
          </w:p>
        </w:tc>
        <w:tc>
          <w:tcPr>
            <w:tcW w:w="2551" w:type="dxa"/>
          </w:tcPr>
          <w:p w:rsidR="00D87BFE" w:rsidRPr="00121493" w:rsidRDefault="00D87BFE" w:rsidP="003D1405">
            <w:pPr>
              <w:pStyle w:val="ConsPlusNormal"/>
              <w:rPr>
                <w:rFonts w:ascii="Times New Roman" w:hAnsi="Times New Roman" w:cs="Times New Roman"/>
                <w:sz w:val="26"/>
                <w:szCs w:val="26"/>
              </w:rPr>
            </w:pPr>
          </w:p>
        </w:tc>
        <w:tc>
          <w:tcPr>
            <w:tcW w:w="1701" w:type="dxa"/>
          </w:tcPr>
          <w:p w:rsidR="00D87BFE" w:rsidRPr="00121493" w:rsidRDefault="00D87BFE" w:rsidP="003D1405">
            <w:pPr>
              <w:pStyle w:val="ConsPlusNormal"/>
              <w:rPr>
                <w:rFonts w:ascii="Times New Roman" w:hAnsi="Times New Roman" w:cs="Times New Roman"/>
                <w:sz w:val="26"/>
                <w:szCs w:val="26"/>
              </w:rPr>
            </w:pPr>
          </w:p>
        </w:tc>
      </w:tr>
      <w:tr w:rsidR="00D87BFE" w:rsidRPr="001959FB" w:rsidTr="00CF6457">
        <w:trPr>
          <w:trHeight w:val="345"/>
        </w:trPr>
        <w:tc>
          <w:tcPr>
            <w:tcW w:w="1055" w:type="dxa"/>
            <w:vMerge/>
          </w:tcPr>
          <w:p w:rsidR="00D87BFE" w:rsidRPr="00121493" w:rsidRDefault="00D87BFE" w:rsidP="003D1405">
            <w:pPr>
              <w:pStyle w:val="ConsPlusNormal"/>
              <w:rPr>
                <w:rFonts w:ascii="Times New Roman" w:hAnsi="Times New Roman" w:cs="Times New Roman"/>
                <w:sz w:val="26"/>
                <w:szCs w:val="26"/>
              </w:rPr>
            </w:pPr>
          </w:p>
        </w:tc>
        <w:tc>
          <w:tcPr>
            <w:tcW w:w="3402" w:type="dxa"/>
            <w:vMerge/>
          </w:tcPr>
          <w:p w:rsidR="00D87BFE" w:rsidRPr="00121493" w:rsidRDefault="00D87BFE" w:rsidP="003D1405">
            <w:pPr>
              <w:pStyle w:val="ConsPlusNormal"/>
              <w:jc w:val="both"/>
              <w:rPr>
                <w:rFonts w:ascii="Times New Roman" w:hAnsi="Times New Roman" w:cs="Times New Roman"/>
                <w:sz w:val="26"/>
                <w:szCs w:val="26"/>
              </w:rPr>
            </w:pPr>
          </w:p>
        </w:tc>
        <w:tc>
          <w:tcPr>
            <w:tcW w:w="1701" w:type="dxa"/>
            <w:vMerge/>
          </w:tcPr>
          <w:p w:rsidR="00D87BFE" w:rsidRPr="00121493" w:rsidRDefault="00D87BFE" w:rsidP="003D1405">
            <w:pPr>
              <w:pStyle w:val="ConsPlusNormal"/>
              <w:rPr>
                <w:rFonts w:ascii="Times New Roman" w:hAnsi="Times New Roman" w:cs="Times New Roman"/>
                <w:sz w:val="26"/>
                <w:szCs w:val="26"/>
              </w:rPr>
            </w:pPr>
          </w:p>
        </w:tc>
        <w:tc>
          <w:tcPr>
            <w:tcW w:w="1701" w:type="dxa"/>
            <w:vMerge w:val="restart"/>
          </w:tcPr>
          <w:p w:rsidR="00D87BFE" w:rsidRPr="00121493" w:rsidRDefault="00D87BFE" w:rsidP="003D1405">
            <w:pPr>
              <w:pStyle w:val="ConsPlusNormal"/>
              <w:rPr>
                <w:rFonts w:ascii="Times New Roman" w:hAnsi="Times New Roman" w:cs="Times New Roman"/>
                <w:sz w:val="26"/>
                <w:szCs w:val="26"/>
              </w:rPr>
            </w:pPr>
            <w:r w:rsidRPr="00121493">
              <w:rPr>
                <w:rFonts w:ascii="Times New Roman" w:hAnsi="Times New Roman" w:cs="Times New Roman"/>
                <w:sz w:val="26"/>
                <w:szCs w:val="26"/>
              </w:rPr>
              <w:t>2023 год</w:t>
            </w:r>
          </w:p>
        </w:tc>
        <w:tc>
          <w:tcPr>
            <w:tcW w:w="1418" w:type="dxa"/>
          </w:tcPr>
          <w:p w:rsidR="00D87BFE" w:rsidRPr="00121493" w:rsidRDefault="00D87BFE" w:rsidP="003D1405">
            <w:pPr>
              <w:pStyle w:val="ConsPlusNormal"/>
              <w:rPr>
                <w:rFonts w:ascii="Times New Roman" w:hAnsi="Times New Roman" w:cs="Times New Roman"/>
                <w:sz w:val="26"/>
                <w:szCs w:val="26"/>
              </w:rPr>
            </w:pPr>
            <w:r>
              <w:rPr>
                <w:rFonts w:ascii="Times New Roman" w:hAnsi="Times New Roman" w:cs="Times New Roman"/>
                <w:sz w:val="26"/>
                <w:szCs w:val="26"/>
              </w:rPr>
              <w:t>областной</w:t>
            </w:r>
            <w:r w:rsidRPr="00121493">
              <w:rPr>
                <w:rFonts w:ascii="Times New Roman" w:hAnsi="Times New Roman" w:cs="Times New Roman"/>
                <w:sz w:val="26"/>
                <w:szCs w:val="26"/>
              </w:rPr>
              <w:t xml:space="preserve"> бюджет</w:t>
            </w:r>
          </w:p>
        </w:tc>
        <w:tc>
          <w:tcPr>
            <w:tcW w:w="1134" w:type="dxa"/>
          </w:tcPr>
          <w:p w:rsidR="00D87BFE" w:rsidRPr="00121493" w:rsidRDefault="006B3DEE" w:rsidP="003D1405">
            <w:pPr>
              <w:pStyle w:val="ConsPlusNormal"/>
              <w:rPr>
                <w:rFonts w:ascii="Times New Roman" w:hAnsi="Times New Roman" w:cs="Times New Roman"/>
                <w:sz w:val="26"/>
                <w:szCs w:val="26"/>
              </w:rPr>
            </w:pPr>
            <w:r>
              <w:rPr>
                <w:rFonts w:ascii="Times New Roman" w:hAnsi="Times New Roman" w:cs="Times New Roman"/>
                <w:sz w:val="26"/>
                <w:szCs w:val="26"/>
              </w:rPr>
              <w:t>62870,6</w:t>
            </w:r>
          </w:p>
        </w:tc>
        <w:tc>
          <w:tcPr>
            <w:tcW w:w="2551" w:type="dxa"/>
          </w:tcPr>
          <w:p w:rsidR="00D87BFE" w:rsidRPr="00121493" w:rsidRDefault="00D87BFE" w:rsidP="003D1405">
            <w:pPr>
              <w:pStyle w:val="ConsPlusNormal"/>
              <w:rPr>
                <w:rFonts w:ascii="Times New Roman" w:hAnsi="Times New Roman" w:cs="Times New Roman"/>
                <w:sz w:val="26"/>
                <w:szCs w:val="26"/>
              </w:rPr>
            </w:pPr>
          </w:p>
        </w:tc>
        <w:tc>
          <w:tcPr>
            <w:tcW w:w="1701" w:type="dxa"/>
          </w:tcPr>
          <w:p w:rsidR="00D87BFE" w:rsidRPr="00121493" w:rsidRDefault="00D87BFE" w:rsidP="003D1405">
            <w:pPr>
              <w:pStyle w:val="ConsPlusNormal"/>
              <w:rPr>
                <w:rFonts w:ascii="Times New Roman" w:hAnsi="Times New Roman" w:cs="Times New Roman"/>
                <w:sz w:val="26"/>
                <w:szCs w:val="26"/>
              </w:rPr>
            </w:pPr>
          </w:p>
        </w:tc>
      </w:tr>
      <w:tr w:rsidR="00D87BFE" w:rsidRPr="001959FB" w:rsidTr="00CF6457">
        <w:trPr>
          <w:trHeight w:val="375"/>
        </w:trPr>
        <w:tc>
          <w:tcPr>
            <w:tcW w:w="1055" w:type="dxa"/>
            <w:vMerge/>
          </w:tcPr>
          <w:p w:rsidR="00D87BFE" w:rsidRPr="00121493" w:rsidRDefault="00D87BFE" w:rsidP="003D1405">
            <w:pPr>
              <w:pStyle w:val="ConsPlusNormal"/>
              <w:rPr>
                <w:rFonts w:ascii="Times New Roman" w:hAnsi="Times New Roman" w:cs="Times New Roman"/>
                <w:sz w:val="26"/>
                <w:szCs w:val="26"/>
              </w:rPr>
            </w:pPr>
          </w:p>
        </w:tc>
        <w:tc>
          <w:tcPr>
            <w:tcW w:w="3402" w:type="dxa"/>
            <w:vMerge/>
          </w:tcPr>
          <w:p w:rsidR="00D87BFE" w:rsidRPr="00121493" w:rsidRDefault="00D87BFE" w:rsidP="003D1405">
            <w:pPr>
              <w:pStyle w:val="ConsPlusNormal"/>
              <w:jc w:val="both"/>
              <w:rPr>
                <w:rFonts w:ascii="Times New Roman" w:hAnsi="Times New Roman" w:cs="Times New Roman"/>
                <w:sz w:val="26"/>
                <w:szCs w:val="26"/>
              </w:rPr>
            </w:pPr>
          </w:p>
        </w:tc>
        <w:tc>
          <w:tcPr>
            <w:tcW w:w="1701" w:type="dxa"/>
            <w:vMerge/>
          </w:tcPr>
          <w:p w:rsidR="00D87BFE" w:rsidRPr="00121493" w:rsidRDefault="00D87BFE" w:rsidP="003D1405">
            <w:pPr>
              <w:pStyle w:val="ConsPlusNormal"/>
              <w:rPr>
                <w:rFonts w:ascii="Times New Roman" w:hAnsi="Times New Roman" w:cs="Times New Roman"/>
                <w:sz w:val="26"/>
                <w:szCs w:val="26"/>
              </w:rPr>
            </w:pPr>
          </w:p>
        </w:tc>
        <w:tc>
          <w:tcPr>
            <w:tcW w:w="1701" w:type="dxa"/>
            <w:vMerge/>
          </w:tcPr>
          <w:p w:rsidR="00D87BFE" w:rsidRPr="00121493" w:rsidRDefault="00D87BFE" w:rsidP="003D1405">
            <w:pPr>
              <w:pStyle w:val="ConsPlusNormal"/>
              <w:rPr>
                <w:rFonts w:ascii="Times New Roman" w:hAnsi="Times New Roman" w:cs="Times New Roman"/>
                <w:sz w:val="26"/>
                <w:szCs w:val="26"/>
              </w:rPr>
            </w:pPr>
          </w:p>
        </w:tc>
        <w:tc>
          <w:tcPr>
            <w:tcW w:w="1418" w:type="dxa"/>
          </w:tcPr>
          <w:p w:rsidR="00D87BFE" w:rsidRPr="00121493" w:rsidRDefault="00D87BFE" w:rsidP="003D1405">
            <w:pPr>
              <w:pStyle w:val="ConsPlusNormal"/>
              <w:rPr>
                <w:rFonts w:ascii="Times New Roman" w:hAnsi="Times New Roman" w:cs="Times New Roman"/>
                <w:sz w:val="26"/>
                <w:szCs w:val="26"/>
              </w:rPr>
            </w:pPr>
            <w:r w:rsidRPr="00121493">
              <w:rPr>
                <w:rFonts w:ascii="Times New Roman" w:hAnsi="Times New Roman" w:cs="Times New Roman"/>
                <w:sz w:val="26"/>
                <w:szCs w:val="26"/>
              </w:rPr>
              <w:t>районный бюджет</w:t>
            </w:r>
          </w:p>
        </w:tc>
        <w:tc>
          <w:tcPr>
            <w:tcW w:w="1134" w:type="dxa"/>
          </w:tcPr>
          <w:p w:rsidR="00D87BFE" w:rsidRPr="00121493" w:rsidRDefault="006B3DEE" w:rsidP="003D1405">
            <w:pPr>
              <w:pStyle w:val="ConsPlusNormal"/>
              <w:rPr>
                <w:rFonts w:ascii="Times New Roman" w:hAnsi="Times New Roman" w:cs="Times New Roman"/>
                <w:sz w:val="26"/>
                <w:szCs w:val="26"/>
              </w:rPr>
            </w:pPr>
            <w:r>
              <w:rPr>
                <w:rFonts w:ascii="Times New Roman" w:hAnsi="Times New Roman" w:cs="Times New Roman"/>
                <w:sz w:val="26"/>
                <w:szCs w:val="26"/>
              </w:rPr>
              <w:t>639,4</w:t>
            </w:r>
          </w:p>
        </w:tc>
        <w:tc>
          <w:tcPr>
            <w:tcW w:w="2551" w:type="dxa"/>
          </w:tcPr>
          <w:p w:rsidR="00D87BFE" w:rsidRPr="00121493" w:rsidRDefault="00D87BFE" w:rsidP="003D1405">
            <w:pPr>
              <w:pStyle w:val="ConsPlusNormal"/>
              <w:rPr>
                <w:rFonts w:ascii="Times New Roman" w:hAnsi="Times New Roman" w:cs="Times New Roman"/>
                <w:sz w:val="26"/>
                <w:szCs w:val="26"/>
              </w:rPr>
            </w:pPr>
          </w:p>
        </w:tc>
        <w:tc>
          <w:tcPr>
            <w:tcW w:w="1701" w:type="dxa"/>
          </w:tcPr>
          <w:p w:rsidR="00D87BFE" w:rsidRPr="00121493" w:rsidRDefault="00D87BFE" w:rsidP="003D1405">
            <w:pPr>
              <w:pStyle w:val="ConsPlusNormal"/>
              <w:rPr>
                <w:rFonts w:ascii="Times New Roman" w:hAnsi="Times New Roman" w:cs="Times New Roman"/>
                <w:sz w:val="26"/>
                <w:szCs w:val="26"/>
              </w:rPr>
            </w:pPr>
          </w:p>
        </w:tc>
      </w:tr>
      <w:tr w:rsidR="00D87BFE" w:rsidRPr="001959FB" w:rsidTr="00CF6457">
        <w:trPr>
          <w:trHeight w:val="240"/>
        </w:trPr>
        <w:tc>
          <w:tcPr>
            <w:tcW w:w="1055" w:type="dxa"/>
            <w:vMerge/>
          </w:tcPr>
          <w:p w:rsidR="00D87BFE" w:rsidRPr="00121493" w:rsidRDefault="00D87BFE" w:rsidP="003D1405">
            <w:pPr>
              <w:pStyle w:val="ConsPlusNormal"/>
              <w:rPr>
                <w:rFonts w:ascii="Times New Roman" w:hAnsi="Times New Roman" w:cs="Times New Roman"/>
                <w:sz w:val="26"/>
                <w:szCs w:val="26"/>
              </w:rPr>
            </w:pPr>
          </w:p>
        </w:tc>
        <w:tc>
          <w:tcPr>
            <w:tcW w:w="3402" w:type="dxa"/>
            <w:vMerge/>
          </w:tcPr>
          <w:p w:rsidR="00D87BFE" w:rsidRPr="00121493" w:rsidRDefault="00D87BFE" w:rsidP="003D1405">
            <w:pPr>
              <w:pStyle w:val="ConsPlusNormal"/>
              <w:jc w:val="both"/>
              <w:rPr>
                <w:rFonts w:ascii="Times New Roman" w:hAnsi="Times New Roman" w:cs="Times New Roman"/>
                <w:sz w:val="26"/>
                <w:szCs w:val="26"/>
              </w:rPr>
            </w:pPr>
          </w:p>
        </w:tc>
        <w:tc>
          <w:tcPr>
            <w:tcW w:w="1701" w:type="dxa"/>
            <w:vMerge/>
          </w:tcPr>
          <w:p w:rsidR="00D87BFE" w:rsidRPr="00121493" w:rsidRDefault="00D87BFE" w:rsidP="003D1405">
            <w:pPr>
              <w:pStyle w:val="ConsPlusNormal"/>
              <w:rPr>
                <w:rFonts w:ascii="Times New Roman" w:hAnsi="Times New Roman" w:cs="Times New Roman"/>
                <w:sz w:val="26"/>
                <w:szCs w:val="26"/>
              </w:rPr>
            </w:pPr>
          </w:p>
        </w:tc>
        <w:tc>
          <w:tcPr>
            <w:tcW w:w="1701" w:type="dxa"/>
            <w:vMerge/>
          </w:tcPr>
          <w:p w:rsidR="00D87BFE" w:rsidRPr="00121493" w:rsidRDefault="00D87BFE" w:rsidP="003D1405">
            <w:pPr>
              <w:pStyle w:val="ConsPlusNormal"/>
              <w:rPr>
                <w:rFonts w:ascii="Times New Roman" w:hAnsi="Times New Roman" w:cs="Times New Roman"/>
                <w:sz w:val="26"/>
                <w:szCs w:val="26"/>
              </w:rPr>
            </w:pPr>
          </w:p>
        </w:tc>
        <w:tc>
          <w:tcPr>
            <w:tcW w:w="1418" w:type="dxa"/>
          </w:tcPr>
          <w:p w:rsidR="00D87BFE" w:rsidRPr="00121493" w:rsidRDefault="00D87BFE" w:rsidP="003D1405">
            <w:pPr>
              <w:pStyle w:val="ConsPlusNormal"/>
              <w:rPr>
                <w:rFonts w:ascii="Times New Roman" w:hAnsi="Times New Roman" w:cs="Times New Roman"/>
                <w:sz w:val="26"/>
                <w:szCs w:val="26"/>
              </w:rPr>
            </w:pPr>
            <w:r w:rsidRPr="00121493">
              <w:rPr>
                <w:rFonts w:ascii="Times New Roman" w:hAnsi="Times New Roman" w:cs="Times New Roman"/>
                <w:sz w:val="26"/>
                <w:szCs w:val="26"/>
              </w:rPr>
              <w:t>Всего</w:t>
            </w:r>
          </w:p>
        </w:tc>
        <w:tc>
          <w:tcPr>
            <w:tcW w:w="1134" w:type="dxa"/>
          </w:tcPr>
          <w:p w:rsidR="00D87BFE" w:rsidRPr="00121493" w:rsidRDefault="006B3DEE" w:rsidP="003D1405">
            <w:pPr>
              <w:pStyle w:val="ConsPlusNormal"/>
              <w:rPr>
                <w:rFonts w:ascii="Times New Roman" w:hAnsi="Times New Roman" w:cs="Times New Roman"/>
                <w:sz w:val="26"/>
                <w:szCs w:val="26"/>
              </w:rPr>
            </w:pPr>
            <w:r>
              <w:rPr>
                <w:rFonts w:ascii="Times New Roman" w:hAnsi="Times New Roman" w:cs="Times New Roman"/>
                <w:sz w:val="26"/>
                <w:szCs w:val="26"/>
              </w:rPr>
              <w:t>63510,0</w:t>
            </w:r>
          </w:p>
        </w:tc>
        <w:tc>
          <w:tcPr>
            <w:tcW w:w="2551" w:type="dxa"/>
          </w:tcPr>
          <w:p w:rsidR="00D87BFE" w:rsidRPr="00121493" w:rsidRDefault="00D87BFE" w:rsidP="003D1405">
            <w:pPr>
              <w:pStyle w:val="ConsPlusNormal"/>
              <w:rPr>
                <w:rFonts w:ascii="Times New Roman" w:hAnsi="Times New Roman" w:cs="Times New Roman"/>
                <w:sz w:val="26"/>
                <w:szCs w:val="26"/>
              </w:rPr>
            </w:pPr>
          </w:p>
        </w:tc>
        <w:tc>
          <w:tcPr>
            <w:tcW w:w="1701" w:type="dxa"/>
          </w:tcPr>
          <w:p w:rsidR="00D87BFE" w:rsidRPr="00121493" w:rsidRDefault="00D87BFE" w:rsidP="003D1405">
            <w:pPr>
              <w:pStyle w:val="ConsPlusNormal"/>
              <w:rPr>
                <w:rFonts w:ascii="Times New Roman" w:hAnsi="Times New Roman" w:cs="Times New Roman"/>
                <w:sz w:val="26"/>
                <w:szCs w:val="26"/>
              </w:rPr>
            </w:pPr>
          </w:p>
        </w:tc>
      </w:tr>
      <w:tr w:rsidR="00D87BFE" w:rsidRPr="001959FB" w:rsidTr="00CF6457">
        <w:trPr>
          <w:trHeight w:val="465"/>
        </w:trPr>
        <w:tc>
          <w:tcPr>
            <w:tcW w:w="1055" w:type="dxa"/>
            <w:vMerge/>
          </w:tcPr>
          <w:p w:rsidR="00D87BFE" w:rsidRPr="00121493" w:rsidRDefault="00D87BFE" w:rsidP="003D1405">
            <w:pPr>
              <w:pStyle w:val="ConsPlusNormal"/>
              <w:rPr>
                <w:rFonts w:ascii="Times New Roman" w:hAnsi="Times New Roman" w:cs="Times New Roman"/>
                <w:sz w:val="26"/>
                <w:szCs w:val="26"/>
              </w:rPr>
            </w:pPr>
          </w:p>
        </w:tc>
        <w:tc>
          <w:tcPr>
            <w:tcW w:w="3402" w:type="dxa"/>
            <w:vMerge/>
          </w:tcPr>
          <w:p w:rsidR="00D87BFE" w:rsidRPr="00121493" w:rsidRDefault="00D87BFE" w:rsidP="003D1405">
            <w:pPr>
              <w:pStyle w:val="ConsPlusNormal"/>
              <w:jc w:val="both"/>
              <w:rPr>
                <w:rFonts w:ascii="Times New Roman" w:hAnsi="Times New Roman" w:cs="Times New Roman"/>
                <w:sz w:val="26"/>
                <w:szCs w:val="26"/>
              </w:rPr>
            </w:pPr>
          </w:p>
        </w:tc>
        <w:tc>
          <w:tcPr>
            <w:tcW w:w="1701" w:type="dxa"/>
            <w:vMerge/>
          </w:tcPr>
          <w:p w:rsidR="00D87BFE" w:rsidRPr="00121493" w:rsidRDefault="00D87BFE" w:rsidP="003D1405">
            <w:pPr>
              <w:pStyle w:val="ConsPlusNormal"/>
              <w:rPr>
                <w:rFonts w:ascii="Times New Roman" w:hAnsi="Times New Roman" w:cs="Times New Roman"/>
                <w:sz w:val="26"/>
                <w:szCs w:val="26"/>
              </w:rPr>
            </w:pPr>
          </w:p>
        </w:tc>
        <w:tc>
          <w:tcPr>
            <w:tcW w:w="1701" w:type="dxa"/>
            <w:vMerge w:val="restart"/>
          </w:tcPr>
          <w:p w:rsidR="00D87BFE" w:rsidRPr="00121493" w:rsidRDefault="00D87BFE" w:rsidP="003D1405">
            <w:pPr>
              <w:pStyle w:val="ConsPlusNormal"/>
              <w:rPr>
                <w:rFonts w:ascii="Times New Roman" w:hAnsi="Times New Roman" w:cs="Times New Roman"/>
                <w:sz w:val="26"/>
                <w:szCs w:val="26"/>
              </w:rPr>
            </w:pPr>
            <w:r w:rsidRPr="00121493">
              <w:rPr>
                <w:rFonts w:ascii="Times New Roman" w:hAnsi="Times New Roman" w:cs="Times New Roman"/>
                <w:sz w:val="26"/>
                <w:szCs w:val="26"/>
              </w:rPr>
              <w:t>Итого</w:t>
            </w:r>
          </w:p>
        </w:tc>
        <w:tc>
          <w:tcPr>
            <w:tcW w:w="1418" w:type="dxa"/>
          </w:tcPr>
          <w:p w:rsidR="00D87BFE" w:rsidRPr="00121493" w:rsidRDefault="00D87BFE" w:rsidP="003D1405">
            <w:pPr>
              <w:pStyle w:val="ConsPlusNormal"/>
              <w:rPr>
                <w:rFonts w:ascii="Times New Roman" w:hAnsi="Times New Roman" w:cs="Times New Roman"/>
                <w:sz w:val="26"/>
                <w:szCs w:val="26"/>
              </w:rPr>
            </w:pPr>
            <w:r>
              <w:rPr>
                <w:rFonts w:ascii="Times New Roman" w:hAnsi="Times New Roman" w:cs="Times New Roman"/>
                <w:sz w:val="26"/>
                <w:szCs w:val="26"/>
              </w:rPr>
              <w:t>областной</w:t>
            </w:r>
            <w:r w:rsidRPr="00121493">
              <w:rPr>
                <w:rFonts w:ascii="Times New Roman" w:hAnsi="Times New Roman" w:cs="Times New Roman"/>
                <w:sz w:val="26"/>
                <w:szCs w:val="26"/>
              </w:rPr>
              <w:t xml:space="preserve"> бюджет</w:t>
            </w:r>
          </w:p>
        </w:tc>
        <w:tc>
          <w:tcPr>
            <w:tcW w:w="1134" w:type="dxa"/>
          </w:tcPr>
          <w:p w:rsidR="00D87BFE" w:rsidRPr="00121493" w:rsidRDefault="006B3DEE" w:rsidP="003D1405">
            <w:pPr>
              <w:pStyle w:val="ConsPlusNormal"/>
              <w:rPr>
                <w:rFonts w:ascii="Times New Roman" w:hAnsi="Times New Roman" w:cs="Times New Roman"/>
                <w:sz w:val="26"/>
                <w:szCs w:val="26"/>
              </w:rPr>
            </w:pPr>
            <w:r>
              <w:rPr>
                <w:rFonts w:ascii="Times New Roman" w:hAnsi="Times New Roman" w:cs="Times New Roman"/>
                <w:sz w:val="26"/>
                <w:szCs w:val="26"/>
              </w:rPr>
              <w:t>195253,4</w:t>
            </w:r>
          </w:p>
        </w:tc>
        <w:tc>
          <w:tcPr>
            <w:tcW w:w="2551" w:type="dxa"/>
          </w:tcPr>
          <w:p w:rsidR="00D87BFE" w:rsidRPr="00121493" w:rsidRDefault="00D87BFE" w:rsidP="003D1405">
            <w:pPr>
              <w:pStyle w:val="ConsPlusNormal"/>
              <w:rPr>
                <w:rFonts w:ascii="Times New Roman" w:hAnsi="Times New Roman" w:cs="Times New Roman"/>
                <w:sz w:val="26"/>
                <w:szCs w:val="26"/>
              </w:rPr>
            </w:pPr>
          </w:p>
        </w:tc>
        <w:tc>
          <w:tcPr>
            <w:tcW w:w="1701" w:type="dxa"/>
          </w:tcPr>
          <w:p w:rsidR="00D87BFE" w:rsidRPr="00121493" w:rsidRDefault="00D87BFE" w:rsidP="003D1405">
            <w:pPr>
              <w:pStyle w:val="ConsPlusNormal"/>
              <w:rPr>
                <w:rFonts w:ascii="Times New Roman" w:hAnsi="Times New Roman" w:cs="Times New Roman"/>
                <w:sz w:val="26"/>
                <w:szCs w:val="26"/>
              </w:rPr>
            </w:pPr>
          </w:p>
        </w:tc>
      </w:tr>
      <w:tr w:rsidR="00D87BFE" w:rsidRPr="001959FB" w:rsidTr="00CF6457">
        <w:trPr>
          <w:trHeight w:val="345"/>
        </w:trPr>
        <w:tc>
          <w:tcPr>
            <w:tcW w:w="1055" w:type="dxa"/>
            <w:vMerge/>
          </w:tcPr>
          <w:p w:rsidR="00D87BFE" w:rsidRPr="00121493" w:rsidRDefault="00D87BFE" w:rsidP="003D1405">
            <w:pPr>
              <w:pStyle w:val="ConsPlusNormal"/>
              <w:rPr>
                <w:rFonts w:ascii="Times New Roman" w:hAnsi="Times New Roman" w:cs="Times New Roman"/>
                <w:sz w:val="26"/>
                <w:szCs w:val="26"/>
              </w:rPr>
            </w:pPr>
          </w:p>
        </w:tc>
        <w:tc>
          <w:tcPr>
            <w:tcW w:w="3402" w:type="dxa"/>
            <w:vMerge/>
          </w:tcPr>
          <w:p w:rsidR="00D87BFE" w:rsidRPr="00121493" w:rsidRDefault="00D87BFE" w:rsidP="003D1405">
            <w:pPr>
              <w:pStyle w:val="ConsPlusNormal"/>
              <w:jc w:val="both"/>
              <w:rPr>
                <w:rFonts w:ascii="Times New Roman" w:hAnsi="Times New Roman" w:cs="Times New Roman"/>
                <w:sz w:val="26"/>
                <w:szCs w:val="26"/>
              </w:rPr>
            </w:pPr>
          </w:p>
        </w:tc>
        <w:tc>
          <w:tcPr>
            <w:tcW w:w="1701" w:type="dxa"/>
            <w:vMerge/>
          </w:tcPr>
          <w:p w:rsidR="00D87BFE" w:rsidRPr="00121493" w:rsidRDefault="00D87BFE" w:rsidP="003D1405">
            <w:pPr>
              <w:pStyle w:val="ConsPlusNormal"/>
              <w:rPr>
                <w:rFonts w:ascii="Times New Roman" w:hAnsi="Times New Roman" w:cs="Times New Roman"/>
                <w:sz w:val="26"/>
                <w:szCs w:val="26"/>
              </w:rPr>
            </w:pPr>
          </w:p>
        </w:tc>
        <w:tc>
          <w:tcPr>
            <w:tcW w:w="1701" w:type="dxa"/>
            <w:vMerge/>
          </w:tcPr>
          <w:p w:rsidR="00D87BFE" w:rsidRPr="00121493" w:rsidRDefault="00D87BFE" w:rsidP="003D1405">
            <w:pPr>
              <w:pStyle w:val="ConsPlusNormal"/>
              <w:rPr>
                <w:rFonts w:ascii="Times New Roman" w:hAnsi="Times New Roman" w:cs="Times New Roman"/>
                <w:sz w:val="26"/>
                <w:szCs w:val="26"/>
              </w:rPr>
            </w:pPr>
          </w:p>
        </w:tc>
        <w:tc>
          <w:tcPr>
            <w:tcW w:w="1418" w:type="dxa"/>
          </w:tcPr>
          <w:p w:rsidR="00D87BFE" w:rsidRPr="00121493" w:rsidRDefault="00D87BFE" w:rsidP="003D1405">
            <w:pPr>
              <w:pStyle w:val="ConsPlusNormal"/>
              <w:rPr>
                <w:rFonts w:ascii="Times New Roman" w:hAnsi="Times New Roman" w:cs="Times New Roman"/>
                <w:sz w:val="26"/>
                <w:szCs w:val="26"/>
              </w:rPr>
            </w:pPr>
            <w:r w:rsidRPr="00121493">
              <w:rPr>
                <w:rFonts w:ascii="Times New Roman" w:hAnsi="Times New Roman" w:cs="Times New Roman"/>
                <w:sz w:val="26"/>
                <w:szCs w:val="26"/>
              </w:rPr>
              <w:t>районный бюджет</w:t>
            </w:r>
          </w:p>
        </w:tc>
        <w:tc>
          <w:tcPr>
            <w:tcW w:w="1134" w:type="dxa"/>
          </w:tcPr>
          <w:p w:rsidR="00D87BFE" w:rsidRPr="00121493" w:rsidRDefault="006B3DEE" w:rsidP="003D1405">
            <w:pPr>
              <w:pStyle w:val="ConsPlusNormal"/>
              <w:rPr>
                <w:rFonts w:ascii="Times New Roman" w:hAnsi="Times New Roman" w:cs="Times New Roman"/>
                <w:sz w:val="26"/>
                <w:szCs w:val="26"/>
              </w:rPr>
            </w:pPr>
            <w:r>
              <w:rPr>
                <w:rFonts w:ascii="Times New Roman" w:hAnsi="Times New Roman" w:cs="Times New Roman"/>
                <w:sz w:val="26"/>
                <w:szCs w:val="26"/>
              </w:rPr>
              <w:t>1977,6</w:t>
            </w:r>
          </w:p>
        </w:tc>
        <w:tc>
          <w:tcPr>
            <w:tcW w:w="2551" w:type="dxa"/>
          </w:tcPr>
          <w:p w:rsidR="00D87BFE" w:rsidRPr="00121493" w:rsidRDefault="00D87BFE" w:rsidP="003D1405">
            <w:pPr>
              <w:pStyle w:val="ConsPlusNormal"/>
              <w:rPr>
                <w:rFonts w:ascii="Times New Roman" w:hAnsi="Times New Roman" w:cs="Times New Roman"/>
                <w:sz w:val="26"/>
                <w:szCs w:val="26"/>
              </w:rPr>
            </w:pPr>
          </w:p>
        </w:tc>
        <w:tc>
          <w:tcPr>
            <w:tcW w:w="1701" w:type="dxa"/>
          </w:tcPr>
          <w:p w:rsidR="00D87BFE" w:rsidRPr="00121493" w:rsidRDefault="00D87BFE" w:rsidP="003D1405">
            <w:pPr>
              <w:pStyle w:val="ConsPlusNormal"/>
              <w:rPr>
                <w:rFonts w:ascii="Times New Roman" w:hAnsi="Times New Roman" w:cs="Times New Roman"/>
                <w:sz w:val="26"/>
                <w:szCs w:val="26"/>
              </w:rPr>
            </w:pPr>
          </w:p>
        </w:tc>
      </w:tr>
      <w:tr w:rsidR="00D87BFE" w:rsidRPr="001959FB" w:rsidTr="00CF6457">
        <w:trPr>
          <w:trHeight w:val="450"/>
        </w:trPr>
        <w:tc>
          <w:tcPr>
            <w:tcW w:w="1055" w:type="dxa"/>
            <w:vMerge/>
          </w:tcPr>
          <w:p w:rsidR="00D87BFE" w:rsidRPr="00121493" w:rsidRDefault="00D87BFE" w:rsidP="003D1405">
            <w:pPr>
              <w:pStyle w:val="ConsPlusNormal"/>
              <w:rPr>
                <w:rFonts w:ascii="Times New Roman" w:hAnsi="Times New Roman" w:cs="Times New Roman"/>
                <w:sz w:val="26"/>
                <w:szCs w:val="26"/>
              </w:rPr>
            </w:pPr>
          </w:p>
        </w:tc>
        <w:tc>
          <w:tcPr>
            <w:tcW w:w="3402" w:type="dxa"/>
            <w:vMerge/>
          </w:tcPr>
          <w:p w:rsidR="00D87BFE" w:rsidRPr="00121493" w:rsidRDefault="00D87BFE" w:rsidP="003D1405">
            <w:pPr>
              <w:pStyle w:val="ConsPlusNormal"/>
              <w:jc w:val="both"/>
              <w:rPr>
                <w:rFonts w:ascii="Times New Roman" w:hAnsi="Times New Roman" w:cs="Times New Roman"/>
                <w:sz w:val="26"/>
                <w:szCs w:val="26"/>
              </w:rPr>
            </w:pPr>
          </w:p>
        </w:tc>
        <w:tc>
          <w:tcPr>
            <w:tcW w:w="1701" w:type="dxa"/>
            <w:vMerge/>
          </w:tcPr>
          <w:p w:rsidR="00D87BFE" w:rsidRPr="00121493" w:rsidRDefault="00D87BFE" w:rsidP="003D1405">
            <w:pPr>
              <w:pStyle w:val="ConsPlusNormal"/>
              <w:rPr>
                <w:rFonts w:ascii="Times New Roman" w:hAnsi="Times New Roman" w:cs="Times New Roman"/>
                <w:sz w:val="26"/>
                <w:szCs w:val="26"/>
              </w:rPr>
            </w:pPr>
          </w:p>
        </w:tc>
        <w:tc>
          <w:tcPr>
            <w:tcW w:w="1701" w:type="dxa"/>
            <w:vMerge/>
          </w:tcPr>
          <w:p w:rsidR="00D87BFE" w:rsidRPr="00121493" w:rsidRDefault="00D87BFE" w:rsidP="003D1405">
            <w:pPr>
              <w:pStyle w:val="ConsPlusNormal"/>
              <w:rPr>
                <w:rFonts w:ascii="Times New Roman" w:hAnsi="Times New Roman" w:cs="Times New Roman"/>
                <w:sz w:val="26"/>
                <w:szCs w:val="26"/>
              </w:rPr>
            </w:pPr>
          </w:p>
        </w:tc>
        <w:tc>
          <w:tcPr>
            <w:tcW w:w="1418" w:type="dxa"/>
          </w:tcPr>
          <w:p w:rsidR="00D87BFE" w:rsidRPr="00121493" w:rsidRDefault="00D87BFE" w:rsidP="003D1405">
            <w:pPr>
              <w:pStyle w:val="ConsPlusNormal"/>
              <w:rPr>
                <w:rFonts w:ascii="Times New Roman" w:hAnsi="Times New Roman" w:cs="Times New Roman"/>
                <w:sz w:val="26"/>
                <w:szCs w:val="26"/>
              </w:rPr>
            </w:pPr>
            <w:r w:rsidRPr="00121493">
              <w:rPr>
                <w:rFonts w:ascii="Times New Roman" w:hAnsi="Times New Roman" w:cs="Times New Roman"/>
                <w:sz w:val="26"/>
                <w:szCs w:val="26"/>
              </w:rPr>
              <w:t>Всего</w:t>
            </w:r>
          </w:p>
        </w:tc>
        <w:tc>
          <w:tcPr>
            <w:tcW w:w="1134" w:type="dxa"/>
          </w:tcPr>
          <w:p w:rsidR="00D87BFE" w:rsidRPr="00121493" w:rsidRDefault="006B3DEE" w:rsidP="003D1405">
            <w:pPr>
              <w:pStyle w:val="ConsPlusNormal"/>
              <w:rPr>
                <w:rFonts w:ascii="Times New Roman" w:hAnsi="Times New Roman" w:cs="Times New Roman"/>
                <w:sz w:val="26"/>
                <w:szCs w:val="26"/>
              </w:rPr>
            </w:pPr>
            <w:r>
              <w:rPr>
                <w:rFonts w:ascii="Times New Roman" w:hAnsi="Times New Roman" w:cs="Times New Roman"/>
                <w:sz w:val="26"/>
                <w:szCs w:val="26"/>
              </w:rPr>
              <w:t>197231,0</w:t>
            </w:r>
          </w:p>
        </w:tc>
        <w:tc>
          <w:tcPr>
            <w:tcW w:w="2551" w:type="dxa"/>
          </w:tcPr>
          <w:p w:rsidR="00D87BFE" w:rsidRPr="00121493" w:rsidRDefault="00D87BFE" w:rsidP="003D1405">
            <w:pPr>
              <w:pStyle w:val="ConsPlusNormal"/>
              <w:rPr>
                <w:rFonts w:ascii="Times New Roman" w:hAnsi="Times New Roman" w:cs="Times New Roman"/>
                <w:sz w:val="26"/>
                <w:szCs w:val="26"/>
              </w:rPr>
            </w:pPr>
          </w:p>
        </w:tc>
        <w:tc>
          <w:tcPr>
            <w:tcW w:w="1701" w:type="dxa"/>
          </w:tcPr>
          <w:p w:rsidR="00D87BFE" w:rsidRPr="00121493" w:rsidRDefault="00D87BFE" w:rsidP="003D1405">
            <w:pPr>
              <w:pStyle w:val="ConsPlusNormal"/>
              <w:rPr>
                <w:rFonts w:ascii="Times New Roman" w:hAnsi="Times New Roman" w:cs="Times New Roman"/>
                <w:sz w:val="26"/>
                <w:szCs w:val="26"/>
              </w:rPr>
            </w:pPr>
          </w:p>
        </w:tc>
      </w:tr>
      <w:tr w:rsidR="00277D77" w:rsidRPr="001959FB" w:rsidTr="0032419C">
        <w:trPr>
          <w:trHeight w:val="465"/>
        </w:trPr>
        <w:tc>
          <w:tcPr>
            <w:tcW w:w="14663" w:type="dxa"/>
            <w:gridSpan w:val="8"/>
          </w:tcPr>
          <w:p w:rsidR="00277D77" w:rsidRPr="00121493" w:rsidRDefault="00277D77" w:rsidP="00277D77">
            <w:pPr>
              <w:pStyle w:val="ConsPlusNormal"/>
              <w:rPr>
                <w:rFonts w:ascii="Times New Roman" w:hAnsi="Times New Roman" w:cs="Times New Roman"/>
                <w:sz w:val="26"/>
                <w:szCs w:val="26"/>
              </w:rPr>
            </w:pPr>
            <w:r w:rsidRPr="001959FB">
              <w:rPr>
                <w:rFonts w:ascii="Times New Roman" w:hAnsi="Times New Roman" w:cs="Times New Roman"/>
                <w:sz w:val="26"/>
                <w:szCs w:val="26"/>
              </w:rPr>
              <w:t xml:space="preserve">Задача 2: Повышение финансовой устойчивости бюджетов городских и сельских поселений </w:t>
            </w:r>
            <w:proofErr w:type="spellStart"/>
            <w:r w:rsidRPr="001959FB">
              <w:rPr>
                <w:rFonts w:ascii="Times New Roman" w:hAnsi="Times New Roman" w:cs="Times New Roman"/>
                <w:sz w:val="26"/>
                <w:szCs w:val="26"/>
              </w:rPr>
              <w:t>Казачинско-Ленского</w:t>
            </w:r>
            <w:proofErr w:type="spellEnd"/>
            <w:r w:rsidRPr="001959FB">
              <w:rPr>
                <w:rFonts w:ascii="Times New Roman" w:hAnsi="Times New Roman" w:cs="Times New Roman"/>
                <w:sz w:val="26"/>
                <w:szCs w:val="26"/>
              </w:rPr>
              <w:t xml:space="preserve"> муниципального района </w:t>
            </w:r>
          </w:p>
        </w:tc>
      </w:tr>
      <w:tr w:rsidR="00D87BFE" w:rsidRPr="001959FB" w:rsidTr="00CF6457">
        <w:trPr>
          <w:trHeight w:val="465"/>
        </w:trPr>
        <w:tc>
          <w:tcPr>
            <w:tcW w:w="1055" w:type="dxa"/>
            <w:vMerge w:val="restart"/>
          </w:tcPr>
          <w:p w:rsidR="00D87BFE" w:rsidRPr="00121493" w:rsidRDefault="00D87BFE" w:rsidP="003D1405">
            <w:pPr>
              <w:pStyle w:val="ConsPlusNormal"/>
              <w:jc w:val="both"/>
              <w:rPr>
                <w:rFonts w:ascii="Times New Roman" w:hAnsi="Times New Roman" w:cs="Times New Roman"/>
                <w:sz w:val="26"/>
                <w:szCs w:val="26"/>
              </w:rPr>
            </w:pPr>
            <w:r w:rsidRPr="00121493">
              <w:rPr>
                <w:rFonts w:ascii="Times New Roman" w:hAnsi="Times New Roman" w:cs="Times New Roman"/>
                <w:sz w:val="26"/>
                <w:szCs w:val="26"/>
              </w:rPr>
              <w:t>2.</w:t>
            </w:r>
            <w:r w:rsidR="00277D77">
              <w:rPr>
                <w:rFonts w:ascii="Times New Roman" w:hAnsi="Times New Roman" w:cs="Times New Roman"/>
                <w:sz w:val="26"/>
                <w:szCs w:val="26"/>
              </w:rPr>
              <w:t>1.</w:t>
            </w:r>
          </w:p>
        </w:tc>
        <w:tc>
          <w:tcPr>
            <w:tcW w:w="3402" w:type="dxa"/>
            <w:vMerge w:val="restart"/>
          </w:tcPr>
          <w:p w:rsidR="00277D77" w:rsidRDefault="00277D77" w:rsidP="003D1405">
            <w:pPr>
              <w:pStyle w:val="ConsPlusNormal"/>
              <w:rPr>
                <w:rFonts w:ascii="Times New Roman" w:hAnsi="Times New Roman" w:cs="Times New Roman"/>
                <w:sz w:val="26"/>
                <w:szCs w:val="26"/>
              </w:rPr>
            </w:pPr>
            <w:r>
              <w:rPr>
                <w:rFonts w:ascii="Times New Roman" w:hAnsi="Times New Roman" w:cs="Times New Roman"/>
                <w:sz w:val="26"/>
                <w:szCs w:val="26"/>
              </w:rPr>
              <w:t>Основное мероприятие:</w:t>
            </w:r>
          </w:p>
          <w:p w:rsidR="00D87BFE" w:rsidRDefault="00D87BFE" w:rsidP="003D1405">
            <w:pPr>
              <w:pStyle w:val="ConsPlusNormal"/>
              <w:rPr>
                <w:rFonts w:ascii="Times New Roman" w:hAnsi="Times New Roman" w:cs="Times New Roman"/>
                <w:sz w:val="26"/>
                <w:szCs w:val="26"/>
              </w:rPr>
            </w:pPr>
            <w:r w:rsidRPr="00121493">
              <w:rPr>
                <w:rFonts w:ascii="Times New Roman" w:hAnsi="Times New Roman" w:cs="Times New Roman"/>
                <w:sz w:val="26"/>
                <w:szCs w:val="26"/>
              </w:rPr>
              <w:t xml:space="preserve">Повышение финансовой устойчивости бюджетов городских и сельских поселений </w:t>
            </w:r>
            <w:proofErr w:type="spellStart"/>
            <w:r w:rsidRPr="00121493">
              <w:rPr>
                <w:rFonts w:ascii="Times New Roman" w:hAnsi="Times New Roman" w:cs="Times New Roman"/>
                <w:sz w:val="26"/>
                <w:szCs w:val="26"/>
              </w:rPr>
              <w:t>Казачинско-Ленского</w:t>
            </w:r>
            <w:proofErr w:type="spellEnd"/>
            <w:r w:rsidRPr="00121493">
              <w:rPr>
                <w:rFonts w:ascii="Times New Roman" w:hAnsi="Times New Roman" w:cs="Times New Roman"/>
                <w:sz w:val="26"/>
                <w:szCs w:val="26"/>
              </w:rPr>
              <w:t xml:space="preserve"> муниципального района.</w:t>
            </w:r>
          </w:p>
          <w:p w:rsidR="0032419C" w:rsidRDefault="0032419C" w:rsidP="003D1405">
            <w:pPr>
              <w:pStyle w:val="ConsPlusNormal"/>
              <w:rPr>
                <w:rFonts w:ascii="Times New Roman" w:hAnsi="Times New Roman" w:cs="Times New Roman"/>
                <w:sz w:val="26"/>
                <w:szCs w:val="26"/>
              </w:rPr>
            </w:pPr>
            <w:r>
              <w:rPr>
                <w:rFonts w:ascii="Times New Roman" w:hAnsi="Times New Roman" w:cs="Times New Roman"/>
                <w:sz w:val="26"/>
                <w:szCs w:val="26"/>
              </w:rPr>
              <w:t>Направление:</w:t>
            </w:r>
          </w:p>
          <w:p w:rsidR="0032419C" w:rsidRPr="00121493" w:rsidRDefault="0032419C" w:rsidP="003D1405">
            <w:pPr>
              <w:pStyle w:val="ConsPlusNormal"/>
              <w:rPr>
                <w:rFonts w:ascii="Times New Roman" w:hAnsi="Times New Roman" w:cs="Times New Roman"/>
                <w:sz w:val="26"/>
                <w:szCs w:val="26"/>
              </w:rPr>
            </w:pPr>
            <w:r w:rsidRPr="0032419C">
              <w:rPr>
                <w:rFonts w:ascii="Times New Roman" w:hAnsi="Times New Roman" w:cs="Times New Roman"/>
                <w:sz w:val="26"/>
                <w:szCs w:val="26"/>
              </w:rPr>
              <w:t>Иные межбюджетные трансферты в форме дотаций на поддержку мер по обеспечению сбалансированности бюджетов поселений</w:t>
            </w:r>
          </w:p>
        </w:tc>
        <w:tc>
          <w:tcPr>
            <w:tcW w:w="1701" w:type="dxa"/>
            <w:vMerge w:val="restart"/>
          </w:tcPr>
          <w:p w:rsidR="00D87BFE" w:rsidRPr="00121493" w:rsidRDefault="00D87BFE" w:rsidP="003D1405">
            <w:pPr>
              <w:pStyle w:val="ConsPlusNormal"/>
              <w:rPr>
                <w:rFonts w:ascii="Times New Roman" w:hAnsi="Times New Roman" w:cs="Times New Roman"/>
                <w:sz w:val="26"/>
                <w:szCs w:val="26"/>
              </w:rPr>
            </w:pPr>
            <w:r w:rsidRPr="00121493">
              <w:rPr>
                <w:rFonts w:ascii="Times New Roman" w:hAnsi="Times New Roman" w:cs="Times New Roman"/>
                <w:sz w:val="26"/>
                <w:szCs w:val="26"/>
              </w:rPr>
              <w:t>Финансовое управление</w:t>
            </w:r>
          </w:p>
        </w:tc>
        <w:tc>
          <w:tcPr>
            <w:tcW w:w="1701" w:type="dxa"/>
          </w:tcPr>
          <w:p w:rsidR="00D87BFE" w:rsidRPr="00121493" w:rsidRDefault="00D87BFE" w:rsidP="003D1405">
            <w:pPr>
              <w:pStyle w:val="ConsPlusNormal"/>
              <w:rPr>
                <w:rFonts w:ascii="Times New Roman" w:hAnsi="Times New Roman" w:cs="Times New Roman"/>
                <w:sz w:val="26"/>
                <w:szCs w:val="26"/>
              </w:rPr>
            </w:pPr>
            <w:r w:rsidRPr="00121493">
              <w:rPr>
                <w:rFonts w:ascii="Times New Roman" w:hAnsi="Times New Roman" w:cs="Times New Roman"/>
                <w:sz w:val="26"/>
                <w:szCs w:val="26"/>
              </w:rPr>
              <w:t>2021 год</w:t>
            </w:r>
          </w:p>
        </w:tc>
        <w:tc>
          <w:tcPr>
            <w:tcW w:w="1418" w:type="dxa"/>
          </w:tcPr>
          <w:p w:rsidR="00D87BFE" w:rsidRPr="00121493" w:rsidRDefault="00D87BFE" w:rsidP="003D1405">
            <w:pPr>
              <w:pStyle w:val="ConsPlusNormal"/>
              <w:rPr>
                <w:rFonts w:ascii="Times New Roman" w:hAnsi="Times New Roman" w:cs="Times New Roman"/>
                <w:sz w:val="26"/>
                <w:szCs w:val="26"/>
              </w:rPr>
            </w:pPr>
            <w:r w:rsidRPr="00121493">
              <w:rPr>
                <w:rFonts w:ascii="Times New Roman" w:hAnsi="Times New Roman" w:cs="Times New Roman"/>
                <w:sz w:val="26"/>
                <w:szCs w:val="26"/>
              </w:rPr>
              <w:t>районный бюджет</w:t>
            </w:r>
          </w:p>
        </w:tc>
        <w:tc>
          <w:tcPr>
            <w:tcW w:w="1134" w:type="dxa"/>
          </w:tcPr>
          <w:p w:rsidR="00D87BFE" w:rsidRPr="00121493" w:rsidRDefault="006B3DEE" w:rsidP="003D1405">
            <w:pPr>
              <w:pStyle w:val="ConsPlusNormal"/>
              <w:rPr>
                <w:rFonts w:ascii="Times New Roman" w:hAnsi="Times New Roman" w:cs="Times New Roman"/>
                <w:sz w:val="26"/>
                <w:szCs w:val="26"/>
              </w:rPr>
            </w:pPr>
            <w:r>
              <w:rPr>
                <w:rFonts w:ascii="Times New Roman" w:hAnsi="Times New Roman" w:cs="Times New Roman"/>
                <w:sz w:val="26"/>
                <w:szCs w:val="26"/>
              </w:rPr>
              <w:t>18974,0</w:t>
            </w:r>
          </w:p>
        </w:tc>
        <w:tc>
          <w:tcPr>
            <w:tcW w:w="2551" w:type="dxa"/>
          </w:tcPr>
          <w:p w:rsidR="00D87BFE" w:rsidRPr="00121493" w:rsidRDefault="00D87BFE" w:rsidP="003D1405">
            <w:pPr>
              <w:pStyle w:val="ConsPlusNormal"/>
              <w:rPr>
                <w:rFonts w:ascii="Times New Roman" w:hAnsi="Times New Roman" w:cs="Times New Roman"/>
                <w:color w:val="FF0000"/>
                <w:sz w:val="26"/>
                <w:szCs w:val="26"/>
              </w:rPr>
            </w:pPr>
          </w:p>
        </w:tc>
        <w:tc>
          <w:tcPr>
            <w:tcW w:w="1701" w:type="dxa"/>
          </w:tcPr>
          <w:p w:rsidR="00D87BFE" w:rsidRPr="00121493" w:rsidRDefault="00D87BFE" w:rsidP="003D1405">
            <w:pPr>
              <w:pStyle w:val="ConsPlusNormal"/>
              <w:rPr>
                <w:rFonts w:ascii="Times New Roman" w:hAnsi="Times New Roman" w:cs="Times New Roman"/>
                <w:sz w:val="26"/>
                <w:szCs w:val="26"/>
              </w:rPr>
            </w:pPr>
          </w:p>
        </w:tc>
      </w:tr>
      <w:tr w:rsidR="00D87BFE" w:rsidRPr="001959FB" w:rsidTr="00CF6457">
        <w:trPr>
          <w:trHeight w:val="375"/>
        </w:trPr>
        <w:tc>
          <w:tcPr>
            <w:tcW w:w="1055" w:type="dxa"/>
            <w:vMerge/>
          </w:tcPr>
          <w:p w:rsidR="00D87BFE" w:rsidRPr="00121493" w:rsidRDefault="00D87BFE" w:rsidP="003D1405">
            <w:pPr>
              <w:pStyle w:val="ConsPlusNormal"/>
              <w:jc w:val="both"/>
              <w:rPr>
                <w:rFonts w:ascii="Times New Roman" w:hAnsi="Times New Roman" w:cs="Times New Roman"/>
                <w:sz w:val="26"/>
                <w:szCs w:val="26"/>
              </w:rPr>
            </w:pPr>
          </w:p>
        </w:tc>
        <w:tc>
          <w:tcPr>
            <w:tcW w:w="3402" w:type="dxa"/>
            <w:vMerge/>
          </w:tcPr>
          <w:p w:rsidR="00D87BFE" w:rsidRPr="00121493" w:rsidRDefault="00D87BFE" w:rsidP="003D1405">
            <w:pPr>
              <w:pStyle w:val="ConsPlusNormal"/>
              <w:rPr>
                <w:rFonts w:ascii="Times New Roman" w:hAnsi="Times New Roman" w:cs="Times New Roman"/>
                <w:sz w:val="26"/>
                <w:szCs w:val="26"/>
              </w:rPr>
            </w:pPr>
          </w:p>
        </w:tc>
        <w:tc>
          <w:tcPr>
            <w:tcW w:w="1701" w:type="dxa"/>
            <w:vMerge/>
          </w:tcPr>
          <w:p w:rsidR="00D87BFE" w:rsidRPr="00121493" w:rsidRDefault="00D87BFE" w:rsidP="003D1405">
            <w:pPr>
              <w:pStyle w:val="ConsPlusNormal"/>
              <w:rPr>
                <w:rFonts w:ascii="Times New Roman" w:hAnsi="Times New Roman" w:cs="Times New Roman"/>
                <w:sz w:val="26"/>
                <w:szCs w:val="26"/>
              </w:rPr>
            </w:pPr>
          </w:p>
        </w:tc>
        <w:tc>
          <w:tcPr>
            <w:tcW w:w="1701" w:type="dxa"/>
          </w:tcPr>
          <w:p w:rsidR="00D87BFE" w:rsidRPr="00121493" w:rsidRDefault="00D87BFE" w:rsidP="003D1405">
            <w:pPr>
              <w:pStyle w:val="ConsPlusNormal"/>
              <w:rPr>
                <w:rFonts w:ascii="Times New Roman" w:hAnsi="Times New Roman" w:cs="Times New Roman"/>
                <w:sz w:val="26"/>
                <w:szCs w:val="26"/>
              </w:rPr>
            </w:pPr>
            <w:r w:rsidRPr="00121493">
              <w:rPr>
                <w:rFonts w:ascii="Times New Roman" w:hAnsi="Times New Roman" w:cs="Times New Roman"/>
                <w:sz w:val="26"/>
                <w:szCs w:val="26"/>
              </w:rPr>
              <w:t>2022 год</w:t>
            </w:r>
          </w:p>
        </w:tc>
        <w:tc>
          <w:tcPr>
            <w:tcW w:w="1418" w:type="dxa"/>
          </w:tcPr>
          <w:p w:rsidR="00D87BFE" w:rsidRPr="00121493" w:rsidRDefault="00D87BFE" w:rsidP="003D1405">
            <w:pPr>
              <w:pStyle w:val="ConsPlusNormal"/>
              <w:rPr>
                <w:rFonts w:ascii="Times New Roman" w:hAnsi="Times New Roman" w:cs="Times New Roman"/>
                <w:sz w:val="26"/>
                <w:szCs w:val="26"/>
              </w:rPr>
            </w:pPr>
            <w:r w:rsidRPr="00121493">
              <w:rPr>
                <w:rFonts w:ascii="Times New Roman" w:hAnsi="Times New Roman" w:cs="Times New Roman"/>
                <w:sz w:val="26"/>
                <w:szCs w:val="26"/>
              </w:rPr>
              <w:t>районный бюджет</w:t>
            </w:r>
          </w:p>
        </w:tc>
        <w:tc>
          <w:tcPr>
            <w:tcW w:w="1134" w:type="dxa"/>
          </w:tcPr>
          <w:p w:rsidR="00D87BFE" w:rsidRPr="00121493" w:rsidRDefault="006B3DEE" w:rsidP="003D1405">
            <w:pPr>
              <w:pStyle w:val="ConsPlusNormal"/>
              <w:rPr>
                <w:rFonts w:ascii="Times New Roman" w:hAnsi="Times New Roman" w:cs="Times New Roman"/>
                <w:sz w:val="26"/>
                <w:szCs w:val="26"/>
              </w:rPr>
            </w:pPr>
            <w:r>
              <w:rPr>
                <w:rFonts w:ascii="Times New Roman" w:hAnsi="Times New Roman" w:cs="Times New Roman"/>
                <w:sz w:val="26"/>
                <w:szCs w:val="26"/>
              </w:rPr>
              <w:t>17305,0</w:t>
            </w:r>
          </w:p>
        </w:tc>
        <w:tc>
          <w:tcPr>
            <w:tcW w:w="2551" w:type="dxa"/>
          </w:tcPr>
          <w:p w:rsidR="00D87BFE" w:rsidRPr="00121493" w:rsidRDefault="00D87BFE" w:rsidP="003D1405">
            <w:pPr>
              <w:pStyle w:val="ConsPlusNormal"/>
              <w:rPr>
                <w:rFonts w:ascii="Times New Roman" w:hAnsi="Times New Roman" w:cs="Times New Roman"/>
                <w:color w:val="FF0000"/>
                <w:sz w:val="26"/>
                <w:szCs w:val="26"/>
              </w:rPr>
            </w:pPr>
          </w:p>
        </w:tc>
        <w:tc>
          <w:tcPr>
            <w:tcW w:w="1701" w:type="dxa"/>
          </w:tcPr>
          <w:p w:rsidR="00D87BFE" w:rsidRPr="00121493" w:rsidRDefault="00D87BFE" w:rsidP="003D1405">
            <w:pPr>
              <w:pStyle w:val="ConsPlusNormal"/>
              <w:rPr>
                <w:rFonts w:ascii="Times New Roman" w:hAnsi="Times New Roman" w:cs="Times New Roman"/>
                <w:sz w:val="26"/>
                <w:szCs w:val="26"/>
              </w:rPr>
            </w:pPr>
          </w:p>
        </w:tc>
      </w:tr>
      <w:tr w:rsidR="00D87BFE" w:rsidRPr="001959FB" w:rsidTr="00CF6457">
        <w:trPr>
          <w:trHeight w:val="360"/>
        </w:trPr>
        <w:tc>
          <w:tcPr>
            <w:tcW w:w="1055" w:type="dxa"/>
            <w:vMerge/>
          </w:tcPr>
          <w:p w:rsidR="00D87BFE" w:rsidRPr="00121493" w:rsidRDefault="00D87BFE" w:rsidP="003D1405">
            <w:pPr>
              <w:pStyle w:val="ConsPlusNormal"/>
              <w:jc w:val="both"/>
              <w:rPr>
                <w:rFonts w:ascii="Times New Roman" w:hAnsi="Times New Roman" w:cs="Times New Roman"/>
                <w:sz w:val="26"/>
                <w:szCs w:val="26"/>
              </w:rPr>
            </w:pPr>
          </w:p>
        </w:tc>
        <w:tc>
          <w:tcPr>
            <w:tcW w:w="3402" w:type="dxa"/>
            <w:vMerge/>
          </w:tcPr>
          <w:p w:rsidR="00D87BFE" w:rsidRPr="00121493" w:rsidRDefault="00D87BFE" w:rsidP="003D1405">
            <w:pPr>
              <w:pStyle w:val="ConsPlusNormal"/>
              <w:rPr>
                <w:rFonts w:ascii="Times New Roman" w:hAnsi="Times New Roman" w:cs="Times New Roman"/>
                <w:sz w:val="26"/>
                <w:szCs w:val="26"/>
              </w:rPr>
            </w:pPr>
          </w:p>
        </w:tc>
        <w:tc>
          <w:tcPr>
            <w:tcW w:w="1701" w:type="dxa"/>
            <w:vMerge/>
          </w:tcPr>
          <w:p w:rsidR="00D87BFE" w:rsidRPr="00121493" w:rsidRDefault="00D87BFE" w:rsidP="003D1405">
            <w:pPr>
              <w:pStyle w:val="ConsPlusNormal"/>
              <w:rPr>
                <w:rFonts w:ascii="Times New Roman" w:hAnsi="Times New Roman" w:cs="Times New Roman"/>
                <w:sz w:val="26"/>
                <w:szCs w:val="26"/>
              </w:rPr>
            </w:pPr>
          </w:p>
        </w:tc>
        <w:tc>
          <w:tcPr>
            <w:tcW w:w="1701" w:type="dxa"/>
          </w:tcPr>
          <w:p w:rsidR="00D87BFE" w:rsidRPr="00121493" w:rsidRDefault="00D87BFE" w:rsidP="003D1405">
            <w:pPr>
              <w:pStyle w:val="ConsPlusNormal"/>
              <w:rPr>
                <w:rFonts w:ascii="Times New Roman" w:hAnsi="Times New Roman" w:cs="Times New Roman"/>
                <w:sz w:val="26"/>
                <w:szCs w:val="26"/>
              </w:rPr>
            </w:pPr>
            <w:r w:rsidRPr="00121493">
              <w:rPr>
                <w:rFonts w:ascii="Times New Roman" w:hAnsi="Times New Roman" w:cs="Times New Roman"/>
                <w:sz w:val="26"/>
                <w:szCs w:val="26"/>
              </w:rPr>
              <w:t>2023 год</w:t>
            </w:r>
          </w:p>
        </w:tc>
        <w:tc>
          <w:tcPr>
            <w:tcW w:w="1418" w:type="dxa"/>
          </w:tcPr>
          <w:p w:rsidR="00D87BFE" w:rsidRPr="00121493" w:rsidRDefault="00D87BFE" w:rsidP="003D1405">
            <w:pPr>
              <w:pStyle w:val="ConsPlusNormal"/>
              <w:rPr>
                <w:rFonts w:ascii="Times New Roman" w:hAnsi="Times New Roman" w:cs="Times New Roman"/>
                <w:sz w:val="26"/>
                <w:szCs w:val="26"/>
              </w:rPr>
            </w:pPr>
            <w:r w:rsidRPr="00121493">
              <w:rPr>
                <w:rFonts w:ascii="Times New Roman" w:hAnsi="Times New Roman" w:cs="Times New Roman"/>
                <w:sz w:val="26"/>
                <w:szCs w:val="26"/>
              </w:rPr>
              <w:t>районный бюджет</w:t>
            </w:r>
          </w:p>
        </w:tc>
        <w:tc>
          <w:tcPr>
            <w:tcW w:w="1134" w:type="dxa"/>
          </w:tcPr>
          <w:p w:rsidR="00D87BFE" w:rsidRPr="00121493" w:rsidRDefault="006B3DEE" w:rsidP="003D1405">
            <w:pPr>
              <w:pStyle w:val="ConsPlusNormal"/>
              <w:rPr>
                <w:rFonts w:ascii="Times New Roman" w:hAnsi="Times New Roman" w:cs="Times New Roman"/>
                <w:sz w:val="26"/>
                <w:szCs w:val="26"/>
              </w:rPr>
            </w:pPr>
            <w:r>
              <w:rPr>
                <w:rFonts w:ascii="Times New Roman" w:hAnsi="Times New Roman" w:cs="Times New Roman"/>
                <w:sz w:val="26"/>
                <w:szCs w:val="26"/>
              </w:rPr>
              <w:t>18290,0</w:t>
            </w:r>
          </w:p>
        </w:tc>
        <w:tc>
          <w:tcPr>
            <w:tcW w:w="2551" w:type="dxa"/>
          </w:tcPr>
          <w:p w:rsidR="00D87BFE" w:rsidRPr="00121493" w:rsidRDefault="00D87BFE" w:rsidP="003D1405">
            <w:pPr>
              <w:pStyle w:val="ConsPlusNormal"/>
              <w:rPr>
                <w:rFonts w:ascii="Times New Roman" w:hAnsi="Times New Roman" w:cs="Times New Roman"/>
                <w:color w:val="FF0000"/>
                <w:sz w:val="26"/>
                <w:szCs w:val="26"/>
              </w:rPr>
            </w:pPr>
          </w:p>
        </w:tc>
        <w:tc>
          <w:tcPr>
            <w:tcW w:w="1701" w:type="dxa"/>
          </w:tcPr>
          <w:p w:rsidR="00D87BFE" w:rsidRPr="00121493" w:rsidRDefault="00D87BFE" w:rsidP="003D1405">
            <w:pPr>
              <w:pStyle w:val="ConsPlusNormal"/>
              <w:rPr>
                <w:rFonts w:ascii="Times New Roman" w:hAnsi="Times New Roman" w:cs="Times New Roman"/>
                <w:sz w:val="26"/>
                <w:szCs w:val="26"/>
              </w:rPr>
            </w:pPr>
          </w:p>
        </w:tc>
      </w:tr>
      <w:tr w:rsidR="00D87BFE" w:rsidRPr="001959FB" w:rsidTr="00CF6457">
        <w:trPr>
          <w:trHeight w:val="285"/>
        </w:trPr>
        <w:tc>
          <w:tcPr>
            <w:tcW w:w="1055" w:type="dxa"/>
            <w:vMerge/>
          </w:tcPr>
          <w:p w:rsidR="00D87BFE" w:rsidRPr="00121493" w:rsidRDefault="00D87BFE" w:rsidP="003D1405">
            <w:pPr>
              <w:pStyle w:val="ConsPlusNormal"/>
              <w:jc w:val="both"/>
              <w:rPr>
                <w:rFonts w:ascii="Times New Roman" w:hAnsi="Times New Roman" w:cs="Times New Roman"/>
                <w:sz w:val="26"/>
                <w:szCs w:val="26"/>
              </w:rPr>
            </w:pPr>
          </w:p>
        </w:tc>
        <w:tc>
          <w:tcPr>
            <w:tcW w:w="3402" w:type="dxa"/>
            <w:vMerge/>
          </w:tcPr>
          <w:p w:rsidR="00D87BFE" w:rsidRPr="00121493" w:rsidRDefault="00D87BFE" w:rsidP="003D1405">
            <w:pPr>
              <w:pStyle w:val="ConsPlusNormal"/>
              <w:rPr>
                <w:rFonts w:ascii="Times New Roman" w:hAnsi="Times New Roman" w:cs="Times New Roman"/>
                <w:sz w:val="26"/>
                <w:szCs w:val="26"/>
              </w:rPr>
            </w:pPr>
          </w:p>
        </w:tc>
        <w:tc>
          <w:tcPr>
            <w:tcW w:w="1701" w:type="dxa"/>
            <w:vMerge/>
          </w:tcPr>
          <w:p w:rsidR="00D87BFE" w:rsidRPr="00121493" w:rsidRDefault="00D87BFE" w:rsidP="003D1405">
            <w:pPr>
              <w:pStyle w:val="ConsPlusNormal"/>
              <w:rPr>
                <w:rFonts w:ascii="Times New Roman" w:hAnsi="Times New Roman" w:cs="Times New Roman"/>
                <w:sz w:val="26"/>
                <w:szCs w:val="26"/>
              </w:rPr>
            </w:pPr>
          </w:p>
        </w:tc>
        <w:tc>
          <w:tcPr>
            <w:tcW w:w="1701" w:type="dxa"/>
          </w:tcPr>
          <w:p w:rsidR="00D87BFE" w:rsidRPr="00121493" w:rsidRDefault="00D87BFE" w:rsidP="003D1405">
            <w:pPr>
              <w:pStyle w:val="ConsPlusNormal"/>
              <w:rPr>
                <w:rFonts w:ascii="Times New Roman" w:hAnsi="Times New Roman" w:cs="Times New Roman"/>
                <w:sz w:val="26"/>
                <w:szCs w:val="26"/>
              </w:rPr>
            </w:pPr>
            <w:r w:rsidRPr="00121493">
              <w:rPr>
                <w:rFonts w:ascii="Times New Roman" w:hAnsi="Times New Roman" w:cs="Times New Roman"/>
                <w:sz w:val="26"/>
                <w:szCs w:val="26"/>
              </w:rPr>
              <w:t>Итого</w:t>
            </w:r>
          </w:p>
        </w:tc>
        <w:tc>
          <w:tcPr>
            <w:tcW w:w="1418" w:type="dxa"/>
          </w:tcPr>
          <w:p w:rsidR="00D87BFE" w:rsidRPr="00121493" w:rsidRDefault="00D87BFE" w:rsidP="003D1405">
            <w:pPr>
              <w:pStyle w:val="ConsPlusNormal"/>
              <w:rPr>
                <w:rFonts w:ascii="Times New Roman" w:hAnsi="Times New Roman" w:cs="Times New Roman"/>
                <w:sz w:val="26"/>
                <w:szCs w:val="26"/>
              </w:rPr>
            </w:pPr>
            <w:r w:rsidRPr="00121493">
              <w:rPr>
                <w:rFonts w:ascii="Times New Roman" w:hAnsi="Times New Roman" w:cs="Times New Roman"/>
                <w:sz w:val="26"/>
                <w:szCs w:val="26"/>
              </w:rPr>
              <w:t>районный бюджет</w:t>
            </w:r>
          </w:p>
        </w:tc>
        <w:tc>
          <w:tcPr>
            <w:tcW w:w="1134" w:type="dxa"/>
          </w:tcPr>
          <w:p w:rsidR="00D87BFE" w:rsidRPr="00121493" w:rsidRDefault="006B3DEE" w:rsidP="003D1405">
            <w:pPr>
              <w:pStyle w:val="ConsPlusNormal"/>
              <w:rPr>
                <w:rFonts w:ascii="Times New Roman" w:hAnsi="Times New Roman" w:cs="Times New Roman"/>
                <w:sz w:val="26"/>
                <w:szCs w:val="26"/>
              </w:rPr>
            </w:pPr>
            <w:r>
              <w:rPr>
                <w:rFonts w:ascii="Times New Roman" w:hAnsi="Times New Roman" w:cs="Times New Roman"/>
                <w:sz w:val="26"/>
                <w:szCs w:val="26"/>
              </w:rPr>
              <w:t>54569,0</w:t>
            </w:r>
          </w:p>
        </w:tc>
        <w:tc>
          <w:tcPr>
            <w:tcW w:w="2551" w:type="dxa"/>
          </w:tcPr>
          <w:p w:rsidR="00D87BFE" w:rsidRPr="00121493" w:rsidRDefault="00D87BFE" w:rsidP="003D1405">
            <w:pPr>
              <w:pStyle w:val="ConsPlusNormal"/>
              <w:rPr>
                <w:rFonts w:ascii="Times New Roman" w:hAnsi="Times New Roman" w:cs="Times New Roman"/>
                <w:color w:val="FF0000"/>
                <w:sz w:val="26"/>
                <w:szCs w:val="26"/>
              </w:rPr>
            </w:pPr>
          </w:p>
        </w:tc>
        <w:tc>
          <w:tcPr>
            <w:tcW w:w="1701" w:type="dxa"/>
          </w:tcPr>
          <w:p w:rsidR="00D87BFE" w:rsidRPr="00121493" w:rsidRDefault="00D87BFE" w:rsidP="003D1405">
            <w:pPr>
              <w:pStyle w:val="ConsPlusNormal"/>
              <w:rPr>
                <w:rFonts w:ascii="Times New Roman" w:hAnsi="Times New Roman" w:cs="Times New Roman"/>
                <w:sz w:val="26"/>
                <w:szCs w:val="26"/>
              </w:rPr>
            </w:pPr>
          </w:p>
        </w:tc>
      </w:tr>
      <w:tr w:rsidR="00D87BFE" w:rsidRPr="001959FB" w:rsidTr="00CF6457">
        <w:tc>
          <w:tcPr>
            <w:tcW w:w="4457" w:type="dxa"/>
            <w:gridSpan w:val="2"/>
          </w:tcPr>
          <w:p w:rsidR="00D87BFE" w:rsidRPr="00121493" w:rsidRDefault="00D87BFE" w:rsidP="003D1405">
            <w:pPr>
              <w:pStyle w:val="ConsPlusNormal"/>
              <w:rPr>
                <w:rFonts w:ascii="Times New Roman" w:hAnsi="Times New Roman" w:cs="Times New Roman"/>
                <w:sz w:val="26"/>
                <w:szCs w:val="26"/>
              </w:rPr>
            </w:pPr>
            <w:r w:rsidRPr="00121493">
              <w:rPr>
                <w:rFonts w:ascii="Times New Roman" w:hAnsi="Times New Roman" w:cs="Times New Roman"/>
                <w:sz w:val="26"/>
                <w:szCs w:val="26"/>
              </w:rPr>
              <w:t>ВСЕГО по подпрограмме</w:t>
            </w:r>
          </w:p>
        </w:tc>
        <w:tc>
          <w:tcPr>
            <w:tcW w:w="1701" w:type="dxa"/>
          </w:tcPr>
          <w:p w:rsidR="00D87BFE" w:rsidRPr="00121493" w:rsidRDefault="00D87BFE" w:rsidP="003D1405">
            <w:pPr>
              <w:pStyle w:val="ConsPlusNormal"/>
              <w:rPr>
                <w:rFonts w:ascii="Times New Roman" w:hAnsi="Times New Roman" w:cs="Times New Roman"/>
                <w:sz w:val="26"/>
                <w:szCs w:val="26"/>
              </w:rPr>
            </w:pPr>
          </w:p>
        </w:tc>
        <w:tc>
          <w:tcPr>
            <w:tcW w:w="1701" w:type="dxa"/>
          </w:tcPr>
          <w:p w:rsidR="00D87BFE" w:rsidRPr="00121493" w:rsidRDefault="00D87BFE" w:rsidP="003D1405">
            <w:pPr>
              <w:pStyle w:val="ConsPlusNormal"/>
              <w:rPr>
                <w:rFonts w:ascii="Times New Roman" w:hAnsi="Times New Roman" w:cs="Times New Roman"/>
                <w:sz w:val="26"/>
                <w:szCs w:val="26"/>
              </w:rPr>
            </w:pPr>
          </w:p>
        </w:tc>
        <w:tc>
          <w:tcPr>
            <w:tcW w:w="1418" w:type="dxa"/>
          </w:tcPr>
          <w:p w:rsidR="00D87BFE" w:rsidRPr="00121493" w:rsidRDefault="00D87BFE" w:rsidP="003D1405">
            <w:pPr>
              <w:pStyle w:val="ConsPlusNormal"/>
              <w:rPr>
                <w:rFonts w:ascii="Times New Roman" w:hAnsi="Times New Roman" w:cs="Times New Roman"/>
                <w:sz w:val="26"/>
                <w:szCs w:val="26"/>
              </w:rPr>
            </w:pPr>
          </w:p>
        </w:tc>
        <w:tc>
          <w:tcPr>
            <w:tcW w:w="1134" w:type="dxa"/>
          </w:tcPr>
          <w:p w:rsidR="00D87BFE" w:rsidRPr="00121493" w:rsidRDefault="006B3DEE" w:rsidP="003D1405">
            <w:pPr>
              <w:pStyle w:val="ConsPlusNormal"/>
              <w:rPr>
                <w:rFonts w:ascii="Times New Roman" w:hAnsi="Times New Roman" w:cs="Times New Roman"/>
                <w:sz w:val="26"/>
                <w:szCs w:val="26"/>
              </w:rPr>
            </w:pPr>
            <w:r>
              <w:rPr>
                <w:rFonts w:ascii="Times New Roman" w:hAnsi="Times New Roman" w:cs="Times New Roman"/>
                <w:sz w:val="26"/>
                <w:szCs w:val="26"/>
              </w:rPr>
              <w:t>251800,0</w:t>
            </w:r>
          </w:p>
        </w:tc>
        <w:tc>
          <w:tcPr>
            <w:tcW w:w="2551" w:type="dxa"/>
          </w:tcPr>
          <w:p w:rsidR="00D87BFE" w:rsidRPr="00121493" w:rsidRDefault="00D87BFE" w:rsidP="003D1405">
            <w:pPr>
              <w:pStyle w:val="ConsPlusNormal"/>
              <w:rPr>
                <w:rFonts w:ascii="Times New Roman" w:hAnsi="Times New Roman" w:cs="Times New Roman"/>
                <w:sz w:val="26"/>
                <w:szCs w:val="26"/>
              </w:rPr>
            </w:pPr>
          </w:p>
        </w:tc>
        <w:tc>
          <w:tcPr>
            <w:tcW w:w="1701" w:type="dxa"/>
          </w:tcPr>
          <w:p w:rsidR="00D87BFE" w:rsidRPr="00121493" w:rsidRDefault="00D87BFE" w:rsidP="003D1405">
            <w:pPr>
              <w:pStyle w:val="ConsPlusNormal"/>
              <w:rPr>
                <w:rFonts w:ascii="Times New Roman" w:hAnsi="Times New Roman" w:cs="Times New Roman"/>
                <w:sz w:val="26"/>
                <w:szCs w:val="26"/>
              </w:rPr>
            </w:pPr>
          </w:p>
        </w:tc>
      </w:tr>
    </w:tbl>
    <w:p w:rsidR="00D87BFE" w:rsidRPr="00121493" w:rsidRDefault="00D87BFE" w:rsidP="00FD5030">
      <w:pPr>
        <w:pStyle w:val="ConsPlusNormal"/>
        <w:jc w:val="right"/>
        <w:outlineLvl w:val="1"/>
        <w:rPr>
          <w:rFonts w:ascii="Times New Roman" w:hAnsi="Times New Roman" w:cs="Times New Roman"/>
          <w:sz w:val="26"/>
          <w:szCs w:val="26"/>
        </w:rPr>
      </w:pPr>
    </w:p>
    <w:p w:rsidR="00D87BFE" w:rsidRPr="00121493" w:rsidRDefault="00D87BFE" w:rsidP="00FD5030">
      <w:pPr>
        <w:pStyle w:val="ConsPlusNormal"/>
        <w:jc w:val="right"/>
        <w:outlineLvl w:val="1"/>
        <w:rPr>
          <w:rFonts w:ascii="Times New Roman" w:hAnsi="Times New Roman" w:cs="Times New Roman"/>
          <w:sz w:val="26"/>
          <w:szCs w:val="26"/>
        </w:rPr>
        <w:sectPr w:rsidR="00D87BFE" w:rsidRPr="00121493" w:rsidSect="00B81425">
          <w:pgSz w:w="16838" w:h="11905" w:orient="landscape"/>
          <w:pgMar w:top="567" w:right="1134" w:bottom="1418" w:left="1134" w:header="0" w:footer="0" w:gutter="0"/>
          <w:cols w:space="720"/>
        </w:sectPr>
      </w:pPr>
    </w:p>
    <w:p w:rsidR="00D87BFE" w:rsidRPr="00121493" w:rsidRDefault="00D87BFE" w:rsidP="00FD5030">
      <w:pPr>
        <w:pStyle w:val="ConsPlusNormal"/>
        <w:jc w:val="right"/>
        <w:outlineLvl w:val="1"/>
        <w:rPr>
          <w:rFonts w:ascii="Times New Roman" w:hAnsi="Times New Roman" w:cs="Times New Roman"/>
          <w:sz w:val="26"/>
          <w:szCs w:val="26"/>
        </w:rPr>
      </w:pPr>
    </w:p>
    <w:p w:rsidR="00D87BFE" w:rsidRPr="00121493" w:rsidRDefault="00D87BFE" w:rsidP="00FD5030">
      <w:pPr>
        <w:pStyle w:val="ConsPlusNormal"/>
        <w:jc w:val="right"/>
        <w:outlineLvl w:val="1"/>
        <w:rPr>
          <w:rFonts w:ascii="Times New Roman" w:hAnsi="Times New Roman" w:cs="Times New Roman"/>
          <w:sz w:val="26"/>
          <w:szCs w:val="26"/>
        </w:rPr>
      </w:pPr>
    </w:p>
    <w:p w:rsidR="00D87BFE" w:rsidRPr="00121493" w:rsidRDefault="00D87BFE" w:rsidP="00FD5030">
      <w:pPr>
        <w:pStyle w:val="ConsPlusNormal"/>
        <w:jc w:val="right"/>
        <w:outlineLvl w:val="1"/>
        <w:rPr>
          <w:rFonts w:ascii="Times New Roman" w:hAnsi="Times New Roman" w:cs="Times New Roman"/>
          <w:sz w:val="26"/>
          <w:szCs w:val="26"/>
        </w:rPr>
      </w:pPr>
    </w:p>
    <w:p w:rsidR="00D87BFE" w:rsidRPr="00121493" w:rsidRDefault="00D87BFE" w:rsidP="008D4BEC">
      <w:pPr>
        <w:pStyle w:val="ConsPlusTitle"/>
        <w:ind w:left="284"/>
        <w:outlineLvl w:val="2"/>
        <w:rPr>
          <w:rFonts w:ascii="Times New Roman" w:hAnsi="Times New Roman" w:cs="Times New Roman"/>
          <w:sz w:val="26"/>
          <w:szCs w:val="26"/>
        </w:rPr>
      </w:pPr>
      <w:r>
        <w:rPr>
          <w:rFonts w:ascii="Times New Roman" w:hAnsi="Times New Roman" w:cs="Times New Roman"/>
          <w:sz w:val="26"/>
          <w:szCs w:val="26"/>
        </w:rPr>
        <w:t>4.</w:t>
      </w:r>
      <w:r w:rsidRPr="00121493">
        <w:rPr>
          <w:rFonts w:ascii="Times New Roman" w:hAnsi="Times New Roman" w:cs="Times New Roman"/>
          <w:sz w:val="26"/>
          <w:szCs w:val="26"/>
        </w:rPr>
        <w:t>РЕСУРСНОЕ ОБЕСПЕЧЕНИЕ  РЕАЛИЗАЦИИ ПОДПРОГРАММЫ</w:t>
      </w:r>
    </w:p>
    <w:p w:rsidR="00D87BFE" w:rsidRPr="00121493" w:rsidRDefault="00D87BFE" w:rsidP="00FD5030">
      <w:pPr>
        <w:pStyle w:val="ConsPlusNormal"/>
        <w:ind w:left="644"/>
        <w:outlineLvl w:val="1"/>
        <w:rPr>
          <w:rFonts w:ascii="Times New Roman" w:hAnsi="Times New Roman" w:cs="Times New Roman"/>
          <w:sz w:val="26"/>
          <w:szCs w:val="26"/>
        </w:rPr>
      </w:pPr>
    </w:p>
    <w:p w:rsidR="00D87BFE" w:rsidRPr="00004FE0" w:rsidRDefault="00D87BFE" w:rsidP="00FD5030">
      <w:pPr>
        <w:tabs>
          <w:tab w:val="left" w:pos="252"/>
          <w:tab w:val="num" w:pos="972"/>
          <w:tab w:val="center" w:pos="4677"/>
          <w:tab w:val="right" w:pos="9355"/>
        </w:tabs>
        <w:jc w:val="both"/>
        <w:rPr>
          <w:rFonts w:ascii="Times New Roman" w:hAnsi="Times New Roman" w:cs="Times New Roman"/>
          <w:sz w:val="26"/>
          <w:szCs w:val="26"/>
        </w:rPr>
      </w:pPr>
      <w:r w:rsidRPr="00121493">
        <w:rPr>
          <w:rFonts w:ascii="Times New Roman" w:hAnsi="Times New Roman" w:cs="Times New Roman"/>
          <w:sz w:val="26"/>
          <w:szCs w:val="26"/>
        </w:rPr>
        <w:t xml:space="preserve">      </w:t>
      </w:r>
    </w:p>
    <w:p w:rsidR="00D87BFE" w:rsidRPr="00121493" w:rsidRDefault="00D87BFE" w:rsidP="00307241">
      <w:pPr>
        <w:widowControl w:val="0"/>
        <w:autoSpaceDE w:val="0"/>
        <w:autoSpaceDN w:val="0"/>
        <w:adjustRightInd w:val="0"/>
        <w:jc w:val="both"/>
        <w:rPr>
          <w:rFonts w:ascii="Times New Roman" w:hAnsi="Times New Roman" w:cs="Times New Roman"/>
          <w:sz w:val="26"/>
          <w:szCs w:val="26"/>
        </w:rPr>
      </w:pPr>
      <w:r w:rsidRPr="00004FE0">
        <w:rPr>
          <w:rFonts w:ascii="Times New Roman" w:hAnsi="Times New Roman" w:cs="Times New Roman"/>
          <w:sz w:val="26"/>
          <w:szCs w:val="26"/>
        </w:rPr>
        <w:t xml:space="preserve">             Общий объем расходов на реализацию подпрограммы за счет всех источников составляет</w:t>
      </w:r>
      <w:r w:rsidR="006B3DEE">
        <w:rPr>
          <w:rFonts w:ascii="Times New Roman" w:hAnsi="Times New Roman" w:cs="Times New Roman"/>
          <w:sz w:val="26"/>
          <w:szCs w:val="26"/>
        </w:rPr>
        <w:t xml:space="preserve"> 251800,0</w:t>
      </w:r>
      <w:r w:rsidRPr="00004FE0">
        <w:rPr>
          <w:rFonts w:ascii="Times New Roman" w:hAnsi="Times New Roman" w:cs="Times New Roman"/>
          <w:sz w:val="26"/>
          <w:szCs w:val="26"/>
        </w:rPr>
        <w:t xml:space="preserve"> тыс</w:t>
      </w:r>
      <w:proofErr w:type="gramStart"/>
      <w:r w:rsidRPr="00004FE0">
        <w:rPr>
          <w:rFonts w:ascii="Times New Roman" w:hAnsi="Times New Roman" w:cs="Times New Roman"/>
          <w:sz w:val="26"/>
          <w:szCs w:val="26"/>
        </w:rPr>
        <w:t>.р</w:t>
      </w:r>
      <w:proofErr w:type="gramEnd"/>
      <w:r w:rsidRPr="00004FE0">
        <w:rPr>
          <w:rFonts w:ascii="Times New Roman" w:hAnsi="Times New Roman" w:cs="Times New Roman"/>
          <w:sz w:val="26"/>
          <w:szCs w:val="26"/>
        </w:rPr>
        <w:t xml:space="preserve">ублей. </w:t>
      </w:r>
    </w:p>
    <w:p w:rsidR="00D87BFE" w:rsidRPr="00121493" w:rsidRDefault="00D87BFE" w:rsidP="00FD5030">
      <w:pPr>
        <w:pStyle w:val="ConsPlusNormal"/>
        <w:jc w:val="right"/>
        <w:outlineLvl w:val="1"/>
        <w:rPr>
          <w:rFonts w:ascii="Times New Roman" w:hAnsi="Times New Roman" w:cs="Times New Roman"/>
          <w:sz w:val="26"/>
          <w:szCs w:val="26"/>
        </w:rPr>
      </w:pPr>
    </w:p>
    <w:tbl>
      <w:tblPr>
        <w:tblW w:w="10073" w:type="dxa"/>
        <w:tblInd w:w="-106" w:type="dxa"/>
        <w:tblLayout w:type="fixed"/>
        <w:tblLook w:val="00A0"/>
      </w:tblPr>
      <w:tblGrid>
        <w:gridCol w:w="1435"/>
        <w:gridCol w:w="1259"/>
        <w:gridCol w:w="1376"/>
        <w:gridCol w:w="1490"/>
        <w:gridCol w:w="1490"/>
        <w:gridCol w:w="1632"/>
        <w:gridCol w:w="1341"/>
        <w:gridCol w:w="50"/>
      </w:tblGrid>
      <w:tr w:rsidR="00D87BFE" w:rsidRPr="001959FB" w:rsidTr="00423E86">
        <w:trPr>
          <w:trHeight w:val="315"/>
        </w:trPr>
        <w:tc>
          <w:tcPr>
            <w:tcW w:w="1435" w:type="dxa"/>
            <w:vMerge w:val="restart"/>
            <w:tcBorders>
              <w:top w:val="single" w:sz="4" w:space="0" w:color="auto"/>
              <w:left w:val="single" w:sz="4" w:space="0" w:color="auto"/>
              <w:right w:val="single" w:sz="4" w:space="0" w:color="auto"/>
            </w:tcBorders>
            <w:vAlign w:val="center"/>
          </w:tcPr>
          <w:p w:rsidR="00D87BFE" w:rsidRPr="001959FB" w:rsidRDefault="00D87BFE" w:rsidP="0068587C">
            <w:pPr>
              <w:jc w:val="center"/>
              <w:rPr>
                <w:rFonts w:ascii="Times New Roman" w:hAnsi="Times New Roman" w:cs="Times New Roman"/>
                <w:color w:val="000000"/>
                <w:sz w:val="26"/>
                <w:szCs w:val="26"/>
              </w:rPr>
            </w:pPr>
            <w:r w:rsidRPr="001959FB">
              <w:rPr>
                <w:rFonts w:ascii="Times New Roman" w:hAnsi="Times New Roman" w:cs="Times New Roman"/>
                <w:color w:val="000000"/>
                <w:sz w:val="26"/>
                <w:szCs w:val="26"/>
              </w:rPr>
              <w:t>Период реализации</w:t>
            </w:r>
          </w:p>
        </w:tc>
        <w:tc>
          <w:tcPr>
            <w:tcW w:w="8638" w:type="dxa"/>
            <w:gridSpan w:val="7"/>
            <w:tcBorders>
              <w:top w:val="single" w:sz="4" w:space="0" w:color="auto"/>
              <w:left w:val="single" w:sz="4" w:space="0" w:color="auto"/>
              <w:bottom w:val="single" w:sz="4" w:space="0" w:color="auto"/>
              <w:right w:val="single" w:sz="4" w:space="0" w:color="auto"/>
            </w:tcBorders>
          </w:tcPr>
          <w:p w:rsidR="00D87BFE" w:rsidRPr="001959FB" w:rsidRDefault="00D87BFE" w:rsidP="0068587C">
            <w:pPr>
              <w:jc w:val="center"/>
              <w:rPr>
                <w:rFonts w:ascii="Times New Roman" w:hAnsi="Times New Roman" w:cs="Times New Roman"/>
                <w:color w:val="000000"/>
                <w:sz w:val="26"/>
                <w:szCs w:val="26"/>
              </w:rPr>
            </w:pPr>
            <w:r w:rsidRPr="001959FB">
              <w:rPr>
                <w:rFonts w:ascii="Times New Roman" w:hAnsi="Times New Roman" w:cs="Times New Roman"/>
                <w:color w:val="000000"/>
                <w:sz w:val="26"/>
                <w:szCs w:val="26"/>
              </w:rPr>
              <w:t>Объем финансирования, тыс.руб.</w:t>
            </w:r>
          </w:p>
        </w:tc>
      </w:tr>
      <w:tr w:rsidR="00D87BFE" w:rsidRPr="001959FB" w:rsidTr="00423E86">
        <w:trPr>
          <w:trHeight w:val="530"/>
        </w:trPr>
        <w:tc>
          <w:tcPr>
            <w:tcW w:w="1435" w:type="dxa"/>
            <w:vMerge/>
            <w:tcBorders>
              <w:left w:val="single" w:sz="4" w:space="0" w:color="auto"/>
              <w:right w:val="single" w:sz="4" w:space="0" w:color="auto"/>
            </w:tcBorders>
            <w:vAlign w:val="center"/>
          </w:tcPr>
          <w:p w:rsidR="00D87BFE" w:rsidRPr="001959FB" w:rsidRDefault="00D87BFE" w:rsidP="0068587C">
            <w:pPr>
              <w:rPr>
                <w:rFonts w:ascii="Times New Roman" w:hAnsi="Times New Roman" w:cs="Times New Roman"/>
                <w:color w:val="000000"/>
                <w:sz w:val="26"/>
                <w:szCs w:val="26"/>
              </w:rPr>
            </w:pPr>
          </w:p>
        </w:tc>
        <w:tc>
          <w:tcPr>
            <w:tcW w:w="1259" w:type="dxa"/>
            <w:vMerge w:val="restart"/>
            <w:tcBorders>
              <w:top w:val="single" w:sz="4" w:space="0" w:color="auto"/>
              <w:left w:val="single" w:sz="4" w:space="0" w:color="auto"/>
              <w:right w:val="single" w:sz="4" w:space="0" w:color="auto"/>
            </w:tcBorders>
            <w:vAlign w:val="center"/>
          </w:tcPr>
          <w:p w:rsidR="00D87BFE" w:rsidRPr="001959FB" w:rsidRDefault="00D87BFE" w:rsidP="0068587C">
            <w:pPr>
              <w:rPr>
                <w:rFonts w:ascii="Times New Roman" w:hAnsi="Times New Roman" w:cs="Times New Roman"/>
                <w:color w:val="000000"/>
                <w:sz w:val="26"/>
                <w:szCs w:val="26"/>
              </w:rPr>
            </w:pPr>
            <w:r w:rsidRPr="001959FB">
              <w:rPr>
                <w:rFonts w:ascii="Times New Roman" w:hAnsi="Times New Roman" w:cs="Times New Roman"/>
                <w:color w:val="000000"/>
                <w:sz w:val="26"/>
                <w:szCs w:val="26"/>
              </w:rPr>
              <w:t>Финансовые средства, всего</w:t>
            </w:r>
          </w:p>
        </w:tc>
        <w:tc>
          <w:tcPr>
            <w:tcW w:w="7379" w:type="dxa"/>
            <w:gridSpan w:val="6"/>
            <w:tcBorders>
              <w:top w:val="nil"/>
              <w:left w:val="nil"/>
              <w:bottom w:val="single" w:sz="4" w:space="0" w:color="auto"/>
              <w:right w:val="single" w:sz="4" w:space="0" w:color="auto"/>
            </w:tcBorders>
          </w:tcPr>
          <w:p w:rsidR="00D87BFE" w:rsidRPr="001959FB" w:rsidRDefault="00D87BFE" w:rsidP="0068587C">
            <w:pPr>
              <w:jc w:val="center"/>
              <w:rPr>
                <w:rFonts w:ascii="Times New Roman" w:hAnsi="Times New Roman" w:cs="Times New Roman"/>
                <w:color w:val="000000"/>
                <w:sz w:val="26"/>
                <w:szCs w:val="26"/>
              </w:rPr>
            </w:pPr>
            <w:r w:rsidRPr="001959FB">
              <w:rPr>
                <w:rFonts w:ascii="Times New Roman" w:hAnsi="Times New Roman" w:cs="Times New Roman"/>
                <w:color w:val="000000"/>
                <w:sz w:val="26"/>
                <w:szCs w:val="26"/>
              </w:rPr>
              <w:t>в том числе</w:t>
            </w:r>
          </w:p>
        </w:tc>
      </w:tr>
      <w:tr w:rsidR="00D87BFE" w:rsidRPr="001959FB" w:rsidTr="00423E86">
        <w:trPr>
          <w:gridAfter w:val="1"/>
          <w:wAfter w:w="50" w:type="dxa"/>
          <w:trHeight w:val="766"/>
        </w:trPr>
        <w:tc>
          <w:tcPr>
            <w:tcW w:w="1435" w:type="dxa"/>
            <w:vMerge/>
            <w:tcBorders>
              <w:left w:val="single" w:sz="4" w:space="0" w:color="auto"/>
              <w:bottom w:val="single" w:sz="4" w:space="0" w:color="000000"/>
              <w:right w:val="single" w:sz="4" w:space="0" w:color="auto"/>
            </w:tcBorders>
            <w:vAlign w:val="center"/>
          </w:tcPr>
          <w:p w:rsidR="00D87BFE" w:rsidRPr="001959FB" w:rsidRDefault="00D87BFE" w:rsidP="0068587C">
            <w:pPr>
              <w:rPr>
                <w:rFonts w:ascii="Times New Roman" w:hAnsi="Times New Roman" w:cs="Times New Roman"/>
                <w:color w:val="000000"/>
                <w:sz w:val="26"/>
                <w:szCs w:val="26"/>
              </w:rPr>
            </w:pPr>
          </w:p>
        </w:tc>
        <w:tc>
          <w:tcPr>
            <w:tcW w:w="1259" w:type="dxa"/>
            <w:vMerge/>
            <w:tcBorders>
              <w:left w:val="single" w:sz="4" w:space="0" w:color="auto"/>
              <w:bottom w:val="single" w:sz="4" w:space="0" w:color="auto"/>
              <w:right w:val="single" w:sz="4" w:space="0" w:color="auto"/>
            </w:tcBorders>
            <w:vAlign w:val="center"/>
          </w:tcPr>
          <w:p w:rsidR="00D87BFE" w:rsidRPr="001959FB" w:rsidRDefault="00D87BFE" w:rsidP="0068587C">
            <w:pPr>
              <w:rPr>
                <w:rFonts w:ascii="Times New Roman" w:hAnsi="Times New Roman" w:cs="Times New Roman"/>
                <w:color w:val="000000"/>
                <w:sz w:val="26"/>
                <w:szCs w:val="26"/>
              </w:rPr>
            </w:pPr>
          </w:p>
        </w:tc>
        <w:tc>
          <w:tcPr>
            <w:tcW w:w="1376" w:type="dxa"/>
            <w:tcBorders>
              <w:top w:val="single" w:sz="4" w:space="0" w:color="auto"/>
              <w:left w:val="nil"/>
              <w:bottom w:val="single" w:sz="4" w:space="0" w:color="auto"/>
              <w:right w:val="single" w:sz="4" w:space="0" w:color="auto"/>
            </w:tcBorders>
          </w:tcPr>
          <w:p w:rsidR="00D87BFE" w:rsidRPr="001959FB" w:rsidRDefault="00D87BFE" w:rsidP="0068587C">
            <w:pPr>
              <w:rPr>
                <w:rFonts w:ascii="Times New Roman" w:hAnsi="Times New Roman" w:cs="Times New Roman"/>
                <w:color w:val="000000"/>
                <w:sz w:val="26"/>
                <w:szCs w:val="26"/>
              </w:rPr>
            </w:pPr>
            <w:r w:rsidRPr="001959FB">
              <w:rPr>
                <w:rFonts w:ascii="Times New Roman" w:hAnsi="Times New Roman" w:cs="Times New Roman"/>
                <w:color w:val="000000"/>
                <w:sz w:val="26"/>
                <w:szCs w:val="26"/>
              </w:rPr>
              <w:t xml:space="preserve">Федеральный бюджет </w:t>
            </w:r>
          </w:p>
        </w:tc>
        <w:tc>
          <w:tcPr>
            <w:tcW w:w="1490" w:type="dxa"/>
            <w:tcBorders>
              <w:top w:val="single" w:sz="4" w:space="0" w:color="auto"/>
              <w:left w:val="nil"/>
              <w:bottom w:val="single" w:sz="4" w:space="0" w:color="auto"/>
              <w:right w:val="single" w:sz="4" w:space="0" w:color="auto"/>
            </w:tcBorders>
          </w:tcPr>
          <w:p w:rsidR="00D87BFE" w:rsidRPr="001959FB" w:rsidRDefault="00D87BFE" w:rsidP="0068587C">
            <w:pPr>
              <w:rPr>
                <w:rFonts w:ascii="Times New Roman" w:hAnsi="Times New Roman" w:cs="Times New Roman"/>
                <w:color w:val="000000"/>
                <w:sz w:val="26"/>
                <w:szCs w:val="26"/>
              </w:rPr>
            </w:pPr>
            <w:r w:rsidRPr="001959FB">
              <w:rPr>
                <w:rFonts w:ascii="Times New Roman" w:hAnsi="Times New Roman" w:cs="Times New Roman"/>
                <w:color w:val="000000"/>
                <w:sz w:val="26"/>
                <w:szCs w:val="26"/>
              </w:rPr>
              <w:t xml:space="preserve">Областной бюджет </w:t>
            </w:r>
          </w:p>
        </w:tc>
        <w:tc>
          <w:tcPr>
            <w:tcW w:w="1490" w:type="dxa"/>
            <w:tcBorders>
              <w:top w:val="single" w:sz="4" w:space="0" w:color="auto"/>
              <w:left w:val="nil"/>
              <w:bottom w:val="single" w:sz="4" w:space="0" w:color="auto"/>
              <w:right w:val="single" w:sz="4" w:space="0" w:color="auto"/>
            </w:tcBorders>
          </w:tcPr>
          <w:p w:rsidR="00D87BFE" w:rsidRPr="001959FB" w:rsidRDefault="00D87BFE" w:rsidP="0068587C">
            <w:pPr>
              <w:rPr>
                <w:rFonts w:ascii="Times New Roman" w:hAnsi="Times New Roman" w:cs="Times New Roman"/>
                <w:color w:val="000000"/>
                <w:sz w:val="26"/>
                <w:szCs w:val="26"/>
              </w:rPr>
            </w:pPr>
            <w:r w:rsidRPr="001959FB">
              <w:rPr>
                <w:rFonts w:ascii="Times New Roman" w:hAnsi="Times New Roman" w:cs="Times New Roman"/>
                <w:color w:val="000000"/>
                <w:sz w:val="26"/>
                <w:szCs w:val="26"/>
              </w:rPr>
              <w:t xml:space="preserve">Средства районного бюджета </w:t>
            </w:r>
          </w:p>
        </w:tc>
        <w:tc>
          <w:tcPr>
            <w:tcW w:w="1632" w:type="dxa"/>
            <w:tcBorders>
              <w:top w:val="single" w:sz="4" w:space="0" w:color="auto"/>
              <w:left w:val="nil"/>
              <w:bottom w:val="single" w:sz="4" w:space="0" w:color="auto"/>
              <w:right w:val="single" w:sz="4" w:space="0" w:color="auto"/>
            </w:tcBorders>
          </w:tcPr>
          <w:p w:rsidR="00D87BFE" w:rsidRPr="001959FB" w:rsidRDefault="00D87BFE" w:rsidP="0068587C">
            <w:pPr>
              <w:rPr>
                <w:rFonts w:ascii="Times New Roman" w:hAnsi="Times New Roman" w:cs="Times New Roman"/>
                <w:color w:val="000000"/>
                <w:sz w:val="26"/>
                <w:szCs w:val="26"/>
              </w:rPr>
            </w:pPr>
            <w:r w:rsidRPr="001959FB">
              <w:rPr>
                <w:rFonts w:ascii="Times New Roman" w:hAnsi="Times New Roman" w:cs="Times New Roman"/>
                <w:color w:val="000000"/>
                <w:sz w:val="26"/>
                <w:szCs w:val="26"/>
              </w:rPr>
              <w:t xml:space="preserve">Средства  бюджетов поселений </w:t>
            </w:r>
          </w:p>
          <w:p w:rsidR="00D87BFE" w:rsidRPr="001959FB" w:rsidRDefault="00D87BFE" w:rsidP="0068587C">
            <w:pPr>
              <w:rPr>
                <w:rFonts w:ascii="Times New Roman" w:hAnsi="Times New Roman" w:cs="Times New Roman"/>
                <w:color w:val="000000"/>
                <w:sz w:val="26"/>
                <w:szCs w:val="26"/>
              </w:rPr>
            </w:pPr>
          </w:p>
        </w:tc>
        <w:tc>
          <w:tcPr>
            <w:tcW w:w="1341" w:type="dxa"/>
            <w:tcBorders>
              <w:top w:val="single" w:sz="4" w:space="0" w:color="auto"/>
              <w:left w:val="nil"/>
              <w:bottom w:val="single" w:sz="4" w:space="0" w:color="auto"/>
              <w:right w:val="single" w:sz="4" w:space="0" w:color="auto"/>
            </w:tcBorders>
          </w:tcPr>
          <w:p w:rsidR="00D87BFE" w:rsidRPr="001959FB" w:rsidRDefault="00D87BFE" w:rsidP="0068587C">
            <w:pPr>
              <w:rPr>
                <w:rFonts w:ascii="Times New Roman" w:hAnsi="Times New Roman" w:cs="Times New Roman"/>
                <w:color w:val="000000"/>
                <w:sz w:val="26"/>
                <w:szCs w:val="26"/>
              </w:rPr>
            </w:pPr>
            <w:r w:rsidRPr="001959FB">
              <w:rPr>
                <w:rFonts w:ascii="Times New Roman" w:hAnsi="Times New Roman" w:cs="Times New Roman"/>
                <w:color w:val="000000"/>
                <w:sz w:val="26"/>
                <w:szCs w:val="26"/>
              </w:rPr>
              <w:t xml:space="preserve">Внебюджетные средства </w:t>
            </w:r>
          </w:p>
        </w:tc>
      </w:tr>
      <w:tr w:rsidR="00D87BFE" w:rsidRPr="001959FB" w:rsidTr="00423E86">
        <w:trPr>
          <w:gridAfter w:val="1"/>
          <w:wAfter w:w="50" w:type="dxa"/>
          <w:trHeight w:val="1230"/>
        </w:trPr>
        <w:tc>
          <w:tcPr>
            <w:tcW w:w="1435" w:type="dxa"/>
            <w:tcBorders>
              <w:top w:val="nil"/>
              <w:left w:val="single" w:sz="4" w:space="0" w:color="auto"/>
              <w:bottom w:val="single" w:sz="4" w:space="0" w:color="auto"/>
              <w:right w:val="single" w:sz="4" w:space="0" w:color="auto"/>
            </w:tcBorders>
          </w:tcPr>
          <w:p w:rsidR="00D87BFE" w:rsidRPr="001959FB" w:rsidRDefault="00D87BFE" w:rsidP="0068587C">
            <w:pPr>
              <w:rPr>
                <w:rFonts w:ascii="Times New Roman" w:hAnsi="Times New Roman" w:cs="Times New Roman"/>
                <w:color w:val="000000"/>
                <w:sz w:val="26"/>
                <w:szCs w:val="26"/>
              </w:rPr>
            </w:pPr>
            <w:r w:rsidRPr="001959FB">
              <w:rPr>
                <w:rFonts w:ascii="Times New Roman" w:hAnsi="Times New Roman" w:cs="Times New Roman"/>
                <w:color w:val="000000"/>
                <w:sz w:val="26"/>
                <w:szCs w:val="26"/>
              </w:rPr>
              <w:t>Всего за весь период</w:t>
            </w:r>
          </w:p>
        </w:tc>
        <w:tc>
          <w:tcPr>
            <w:tcW w:w="1259" w:type="dxa"/>
            <w:tcBorders>
              <w:top w:val="nil"/>
              <w:left w:val="nil"/>
              <w:bottom w:val="single" w:sz="4" w:space="0" w:color="auto"/>
              <w:right w:val="single" w:sz="4" w:space="0" w:color="auto"/>
            </w:tcBorders>
          </w:tcPr>
          <w:p w:rsidR="00D87BFE" w:rsidRPr="001959FB" w:rsidRDefault="006B3DEE" w:rsidP="0068587C">
            <w:pPr>
              <w:jc w:val="center"/>
              <w:rPr>
                <w:rFonts w:ascii="Times New Roman" w:hAnsi="Times New Roman" w:cs="Times New Roman"/>
                <w:color w:val="000000"/>
                <w:sz w:val="26"/>
                <w:szCs w:val="26"/>
              </w:rPr>
            </w:pPr>
            <w:r>
              <w:rPr>
                <w:rFonts w:ascii="Times New Roman" w:hAnsi="Times New Roman" w:cs="Times New Roman"/>
                <w:color w:val="000000"/>
                <w:sz w:val="26"/>
                <w:szCs w:val="26"/>
              </w:rPr>
              <w:t>251800,0</w:t>
            </w:r>
          </w:p>
        </w:tc>
        <w:tc>
          <w:tcPr>
            <w:tcW w:w="1376" w:type="dxa"/>
            <w:tcBorders>
              <w:top w:val="nil"/>
              <w:left w:val="nil"/>
              <w:bottom w:val="single" w:sz="4" w:space="0" w:color="auto"/>
              <w:right w:val="single" w:sz="4" w:space="0" w:color="auto"/>
            </w:tcBorders>
          </w:tcPr>
          <w:p w:rsidR="00D87BFE" w:rsidRPr="001959FB" w:rsidRDefault="00D87BFE" w:rsidP="0068587C">
            <w:pPr>
              <w:jc w:val="center"/>
              <w:rPr>
                <w:rFonts w:ascii="Times New Roman" w:hAnsi="Times New Roman" w:cs="Times New Roman"/>
                <w:color w:val="000000"/>
                <w:sz w:val="26"/>
                <w:szCs w:val="26"/>
              </w:rPr>
            </w:pPr>
          </w:p>
        </w:tc>
        <w:tc>
          <w:tcPr>
            <w:tcW w:w="1490" w:type="dxa"/>
            <w:tcBorders>
              <w:top w:val="nil"/>
              <w:left w:val="nil"/>
              <w:bottom w:val="single" w:sz="4" w:space="0" w:color="auto"/>
              <w:right w:val="single" w:sz="4" w:space="0" w:color="auto"/>
            </w:tcBorders>
          </w:tcPr>
          <w:p w:rsidR="00D87BFE" w:rsidRPr="001959FB" w:rsidRDefault="00A356A3" w:rsidP="0068587C">
            <w:pPr>
              <w:jc w:val="center"/>
              <w:rPr>
                <w:rFonts w:ascii="Times New Roman" w:hAnsi="Times New Roman" w:cs="Times New Roman"/>
                <w:color w:val="000000"/>
                <w:sz w:val="26"/>
                <w:szCs w:val="26"/>
              </w:rPr>
            </w:pPr>
            <w:r>
              <w:rPr>
                <w:rFonts w:ascii="Times New Roman" w:hAnsi="Times New Roman" w:cs="Times New Roman"/>
                <w:color w:val="000000"/>
                <w:sz w:val="26"/>
                <w:szCs w:val="26"/>
              </w:rPr>
              <w:t>195253,4</w:t>
            </w:r>
          </w:p>
        </w:tc>
        <w:tc>
          <w:tcPr>
            <w:tcW w:w="1490" w:type="dxa"/>
            <w:tcBorders>
              <w:top w:val="nil"/>
              <w:left w:val="nil"/>
              <w:bottom w:val="single" w:sz="4" w:space="0" w:color="auto"/>
              <w:right w:val="single" w:sz="4" w:space="0" w:color="auto"/>
            </w:tcBorders>
          </w:tcPr>
          <w:p w:rsidR="00D87BFE" w:rsidRPr="001959FB" w:rsidRDefault="00A356A3" w:rsidP="0068587C">
            <w:pPr>
              <w:jc w:val="center"/>
              <w:rPr>
                <w:rFonts w:ascii="Times New Roman" w:hAnsi="Times New Roman" w:cs="Times New Roman"/>
                <w:color w:val="000000"/>
                <w:sz w:val="26"/>
                <w:szCs w:val="26"/>
              </w:rPr>
            </w:pPr>
            <w:r>
              <w:rPr>
                <w:rFonts w:ascii="Times New Roman" w:hAnsi="Times New Roman" w:cs="Times New Roman"/>
                <w:color w:val="000000"/>
                <w:sz w:val="26"/>
                <w:szCs w:val="26"/>
              </w:rPr>
              <w:t>56546,6</w:t>
            </w:r>
          </w:p>
        </w:tc>
        <w:tc>
          <w:tcPr>
            <w:tcW w:w="1632" w:type="dxa"/>
            <w:tcBorders>
              <w:top w:val="nil"/>
              <w:left w:val="nil"/>
              <w:bottom w:val="single" w:sz="4" w:space="0" w:color="auto"/>
              <w:right w:val="single" w:sz="4" w:space="0" w:color="auto"/>
            </w:tcBorders>
          </w:tcPr>
          <w:p w:rsidR="00D87BFE" w:rsidRPr="001959FB" w:rsidRDefault="00D87BFE" w:rsidP="0068587C">
            <w:pPr>
              <w:jc w:val="center"/>
              <w:rPr>
                <w:rFonts w:ascii="Times New Roman" w:hAnsi="Times New Roman" w:cs="Times New Roman"/>
                <w:color w:val="000000"/>
                <w:sz w:val="26"/>
                <w:szCs w:val="26"/>
              </w:rPr>
            </w:pPr>
          </w:p>
        </w:tc>
        <w:tc>
          <w:tcPr>
            <w:tcW w:w="1341" w:type="dxa"/>
            <w:tcBorders>
              <w:top w:val="nil"/>
              <w:left w:val="nil"/>
              <w:bottom w:val="single" w:sz="4" w:space="0" w:color="auto"/>
              <w:right w:val="single" w:sz="4" w:space="0" w:color="auto"/>
            </w:tcBorders>
          </w:tcPr>
          <w:p w:rsidR="00D87BFE" w:rsidRPr="001959FB" w:rsidRDefault="00D87BFE" w:rsidP="0068587C">
            <w:pPr>
              <w:jc w:val="center"/>
              <w:rPr>
                <w:rFonts w:ascii="Times New Roman" w:hAnsi="Times New Roman" w:cs="Times New Roman"/>
                <w:color w:val="000000"/>
                <w:sz w:val="26"/>
                <w:szCs w:val="26"/>
              </w:rPr>
            </w:pPr>
          </w:p>
        </w:tc>
      </w:tr>
      <w:tr w:rsidR="00D87BFE" w:rsidRPr="001959FB" w:rsidTr="00423E86">
        <w:trPr>
          <w:gridAfter w:val="1"/>
          <w:wAfter w:w="50" w:type="dxa"/>
          <w:trHeight w:val="315"/>
        </w:trPr>
        <w:tc>
          <w:tcPr>
            <w:tcW w:w="1435" w:type="dxa"/>
            <w:tcBorders>
              <w:top w:val="nil"/>
              <w:left w:val="single" w:sz="4" w:space="0" w:color="auto"/>
              <w:bottom w:val="single" w:sz="4" w:space="0" w:color="auto"/>
              <w:right w:val="single" w:sz="4" w:space="0" w:color="auto"/>
            </w:tcBorders>
          </w:tcPr>
          <w:p w:rsidR="00D87BFE" w:rsidRPr="001959FB" w:rsidRDefault="00D87BFE" w:rsidP="0068587C">
            <w:pPr>
              <w:jc w:val="both"/>
              <w:rPr>
                <w:rFonts w:ascii="Times New Roman" w:hAnsi="Times New Roman" w:cs="Times New Roman"/>
                <w:color w:val="000000"/>
                <w:sz w:val="26"/>
                <w:szCs w:val="26"/>
              </w:rPr>
            </w:pPr>
            <w:r w:rsidRPr="001959FB">
              <w:rPr>
                <w:rFonts w:ascii="Times New Roman" w:hAnsi="Times New Roman" w:cs="Times New Roman"/>
                <w:color w:val="000000"/>
                <w:sz w:val="26"/>
                <w:szCs w:val="26"/>
              </w:rPr>
              <w:t xml:space="preserve">2021 год </w:t>
            </w:r>
          </w:p>
        </w:tc>
        <w:tc>
          <w:tcPr>
            <w:tcW w:w="1259" w:type="dxa"/>
            <w:tcBorders>
              <w:top w:val="nil"/>
              <w:left w:val="nil"/>
              <w:bottom w:val="single" w:sz="4" w:space="0" w:color="auto"/>
              <w:right w:val="single" w:sz="4" w:space="0" w:color="auto"/>
            </w:tcBorders>
          </w:tcPr>
          <w:p w:rsidR="00D87BFE" w:rsidRPr="001959FB" w:rsidRDefault="00A356A3" w:rsidP="0068587C">
            <w:pPr>
              <w:jc w:val="center"/>
              <w:rPr>
                <w:rFonts w:ascii="Times New Roman" w:hAnsi="Times New Roman" w:cs="Times New Roman"/>
                <w:color w:val="000000"/>
                <w:sz w:val="26"/>
                <w:szCs w:val="26"/>
              </w:rPr>
            </w:pPr>
            <w:r>
              <w:rPr>
                <w:rFonts w:ascii="Times New Roman" w:hAnsi="Times New Roman" w:cs="Times New Roman"/>
                <w:color w:val="000000"/>
                <w:sz w:val="26"/>
                <w:szCs w:val="26"/>
              </w:rPr>
              <w:t>85800,0</w:t>
            </w:r>
          </w:p>
        </w:tc>
        <w:tc>
          <w:tcPr>
            <w:tcW w:w="1376" w:type="dxa"/>
            <w:tcBorders>
              <w:top w:val="nil"/>
              <w:left w:val="nil"/>
              <w:bottom w:val="single" w:sz="4" w:space="0" w:color="auto"/>
              <w:right w:val="single" w:sz="4" w:space="0" w:color="auto"/>
            </w:tcBorders>
          </w:tcPr>
          <w:p w:rsidR="00D87BFE" w:rsidRPr="001959FB" w:rsidRDefault="00D87BFE" w:rsidP="0068587C">
            <w:pPr>
              <w:jc w:val="center"/>
              <w:rPr>
                <w:rFonts w:ascii="Times New Roman" w:hAnsi="Times New Roman" w:cs="Times New Roman"/>
                <w:color w:val="000000"/>
                <w:sz w:val="26"/>
                <w:szCs w:val="26"/>
              </w:rPr>
            </w:pPr>
          </w:p>
        </w:tc>
        <w:tc>
          <w:tcPr>
            <w:tcW w:w="1490" w:type="dxa"/>
            <w:tcBorders>
              <w:top w:val="nil"/>
              <w:left w:val="nil"/>
              <w:bottom w:val="single" w:sz="4" w:space="0" w:color="auto"/>
              <w:right w:val="single" w:sz="4" w:space="0" w:color="auto"/>
            </w:tcBorders>
          </w:tcPr>
          <w:p w:rsidR="00D87BFE" w:rsidRPr="001959FB" w:rsidRDefault="00A356A3" w:rsidP="0068587C">
            <w:pPr>
              <w:jc w:val="center"/>
              <w:rPr>
                <w:rFonts w:ascii="Times New Roman" w:hAnsi="Times New Roman" w:cs="Times New Roman"/>
                <w:color w:val="000000"/>
                <w:sz w:val="26"/>
                <w:szCs w:val="26"/>
              </w:rPr>
            </w:pPr>
            <w:r>
              <w:rPr>
                <w:rFonts w:ascii="Times New Roman" w:hAnsi="Times New Roman" w:cs="Times New Roman"/>
                <w:color w:val="000000"/>
                <w:sz w:val="26"/>
                <w:szCs w:val="26"/>
              </w:rPr>
              <w:t>66157,7</w:t>
            </w:r>
          </w:p>
        </w:tc>
        <w:tc>
          <w:tcPr>
            <w:tcW w:w="1490" w:type="dxa"/>
            <w:tcBorders>
              <w:top w:val="nil"/>
              <w:left w:val="nil"/>
              <w:bottom w:val="single" w:sz="4" w:space="0" w:color="auto"/>
              <w:right w:val="single" w:sz="4" w:space="0" w:color="auto"/>
            </w:tcBorders>
          </w:tcPr>
          <w:p w:rsidR="00D87BFE" w:rsidRPr="001959FB" w:rsidRDefault="00A356A3" w:rsidP="0068587C">
            <w:pPr>
              <w:jc w:val="center"/>
              <w:rPr>
                <w:rFonts w:ascii="Times New Roman" w:hAnsi="Times New Roman" w:cs="Times New Roman"/>
                <w:color w:val="000000"/>
                <w:sz w:val="26"/>
                <w:szCs w:val="26"/>
              </w:rPr>
            </w:pPr>
            <w:r>
              <w:rPr>
                <w:rFonts w:ascii="Times New Roman" w:hAnsi="Times New Roman" w:cs="Times New Roman"/>
                <w:color w:val="000000"/>
                <w:sz w:val="26"/>
                <w:szCs w:val="26"/>
              </w:rPr>
              <w:t>19642,3</w:t>
            </w:r>
          </w:p>
        </w:tc>
        <w:tc>
          <w:tcPr>
            <w:tcW w:w="1632" w:type="dxa"/>
            <w:tcBorders>
              <w:top w:val="nil"/>
              <w:left w:val="nil"/>
              <w:bottom w:val="single" w:sz="4" w:space="0" w:color="auto"/>
              <w:right w:val="single" w:sz="4" w:space="0" w:color="auto"/>
            </w:tcBorders>
          </w:tcPr>
          <w:p w:rsidR="00D87BFE" w:rsidRPr="001959FB" w:rsidRDefault="00D87BFE" w:rsidP="0068587C">
            <w:pPr>
              <w:jc w:val="center"/>
              <w:rPr>
                <w:rFonts w:ascii="Times New Roman" w:hAnsi="Times New Roman" w:cs="Times New Roman"/>
                <w:color w:val="000000"/>
                <w:sz w:val="26"/>
                <w:szCs w:val="26"/>
              </w:rPr>
            </w:pPr>
          </w:p>
        </w:tc>
        <w:tc>
          <w:tcPr>
            <w:tcW w:w="1341" w:type="dxa"/>
            <w:tcBorders>
              <w:top w:val="nil"/>
              <w:left w:val="nil"/>
              <w:bottom w:val="single" w:sz="4" w:space="0" w:color="auto"/>
              <w:right w:val="single" w:sz="4" w:space="0" w:color="auto"/>
            </w:tcBorders>
          </w:tcPr>
          <w:p w:rsidR="00D87BFE" w:rsidRPr="001959FB" w:rsidRDefault="00D87BFE" w:rsidP="0068587C">
            <w:pPr>
              <w:jc w:val="center"/>
              <w:rPr>
                <w:rFonts w:ascii="Times New Roman" w:hAnsi="Times New Roman" w:cs="Times New Roman"/>
                <w:color w:val="000000"/>
                <w:sz w:val="26"/>
                <w:szCs w:val="26"/>
              </w:rPr>
            </w:pPr>
          </w:p>
        </w:tc>
      </w:tr>
      <w:tr w:rsidR="00D87BFE" w:rsidRPr="001959FB" w:rsidTr="00423E86">
        <w:trPr>
          <w:gridAfter w:val="1"/>
          <w:wAfter w:w="50" w:type="dxa"/>
          <w:trHeight w:val="315"/>
        </w:trPr>
        <w:tc>
          <w:tcPr>
            <w:tcW w:w="1435" w:type="dxa"/>
            <w:tcBorders>
              <w:top w:val="nil"/>
              <w:left w:val="single" w:sz="4" w:space="0" w:color="auto"/>
              <w:bottom w:val="single" w:sz="4" w:space="0" w:color="auto"/>
              <w:right w:val="single" w:sz="4" w:space="0" w:color="auto"/>
            </w:tcBorders>
          </w:tcPr>
          <w:p w:rsidR="00D87BFE" w:rsidRPr="001959FB" w:rsidRDefault="00D87BFE" w:rsidP="0068587C">
            <w:pPr>
              <w:jc w:val="both"/>
              <w:rPr>
                <w:rFonts w:ascii="Times New Roman" w:hAnsi="Times New Roman" w:cs="Times New Roman"/>
                <w:color w:val="000000"/>
                <w:sz w:val="26"/>
                <w:szCs w:val="26"/>
              </w:rPr>
            </w:pPr>
            <w:r w:rsidRPr="001959FB">
              <w:rPr>
                <w:rFonts w:ascii="Times New Roman" w:hAnsi="Times New Roman" w:cs="Times New Roman"/>
                <w:color w:val="000000"/>
                <w:sz w:val="26"/>
                <w:szCs w:val="26"/>
              </w:rPr>
              <w:t xml:space="preserve">2022 год </w:t>
            </w:r>
          </w:p>
        </w:tc>
        <w:tc>
          <w:tcPr>
            <w:tcW w:w="1259" w:type="dxa"/>
            <w:tcBorders>
              <w:top w:val="nil"/>
              <w:left w:val="nil"/>
              <w:bottom w:val="single" w:sz="4" w:space="0" w:color="auto"/>
              <w:right w:val="single" w:sz="4" w:space="0" w:color="auto"/>
            </w:tcBorders>
          </w:tcPr>
          <w:p w:rsidR="00D87BFE" w:rsidRPr="001959FB" w:rsidRDefault="00A356A3" w:rsidP="0068587C">
            <w:pPr>
              <w:jc w:val="center"/>
              <w:rPr>
                <w:rFonts w:ascii="Times New Roman" w:hAnsi="Times New Roman" w:cs="Times New Roman"/>
                <w:color w:val="000000"/>
                <w:sz w:val="26"/>
                <w:szCs w:val="26"/>
              </w:rPr>
            </w:pPr>
            <w:r>
              <w:rPr>
                <w:rFonts w:ascii="Times New Roman" w:hAnsi="Times New Roman" w:cs="Times New Roman"/>
                <w:color w:val="000000"/>
                <w:sz w:val="26"/>
                <w:szCs w:val="26"/>
              </w:rPr>
              <w:t>84200,0</w:t>
            </w:r>
          </w:p>
        </w:tc>
        <w:tc>
          <w:tcPr>
            <w:tcW w:w="1376" w:type="dxa"/>
            <w:tcBorders>
              <w:top w:val="nil"/>
              <w:left w:val="nil"/>
              <w:bottom w:val="single" w:sz="4" w:space="0" w:color="auto"/>
              <w:right w:val="single" w:sz="4" w:space="0" w:color="auto"/>
            </w:tcBorders>
          </w:tcPr>
          <w:p w:rsidR="00D87BFE" w:rsidRPr="001959FB" w:rsidRDefault="00D87BFE" w:rsidP="0068587C">
            <w:pPr>
              <w:jc w:val="center"/>
              <w:rPr>
                <w:rFonts w:ascii="Times New Roman" w:hAnsi="Times New Roman" w:cs="Times New Roman"/>
                <w:color w:val="000000"/>
                <w:sz w:val="26"/>
                <w:szCs w:val="26"/>
              </w:rPr>
            </w:pPr>
          </w:p>
        </w:tc>
        <w:tc>
          <w:tcPr>
            <w:tcW w:w="1490" w:type="dxa"/>
            <w:tcBorders>
              <w:top w:val="nil"/>
              <w:left w:val="nil"/>
              <w:bottom w:val="single" w:sz="4" w:space="0" w:color="auto"/>
              <w:right w:val="single" w:sz="4" w:space="0" w:color="auto"/>
            </w:tcBorders>
          </w:tcPr>
          <w:p w:rsidR="00D87BFE" w:rsidRPr="001959FB" w:rsidRDefault="00A356A3" w:rsidP="0068587C">
            <w:pPr>
              <w:jc w:val="center"/>
              <w:rPr>
                <w:rFonts w:ascii="Times New Roman" w:hAnsi="Times New Roman" w:cs="Times New Roman"/>
                <w:color w:val="000000"/>
                <w:sz w:val="26"/>
                <w:szCs w:val="26"/>
              </w:rPr>
            </w:pPr>
            <w:r>
              <w:rPr>
                <w:rFonts w:ascii="Times New Roman" w:hAnsi="Times New Roman" w:cs="Times New Roman"/>
                <w:color w:val="000000"/>
                <w:sz w:val="26"/>
                <w:szCs w:val="26"/>
              </w:rPr>
              <w:t>66225,1</w:t>
            </w:r>
          </w:p>
        </w:tc>
        <w:tc>
          <w:tcPr>
            <w:tcW w:w="1490" w:type="dxa"/>
            <w:tcBorders>
              <w:top w:val="nil"/>
              <w:left w:val="nil"/>
              <w:bottom w:val="single" w:sz="4" w:space="0" w:color="auto"/>
              <w:right w:val="single" w:sz="4" w:space="0" w:color="auto"/>
            </w:tcBorders>
          </w:tcPr>
          <w:p w:rsidR="00D87BFE" w:rsidRPr="001959FB" w:rsidRDefault="00A356A3" w:rsidP="0068587C">
            <w:pPr>
              <w:jc w:val="center"/>
              <w:rPr>
                <w:rFonts w:ascii="Times New Roman" w:hAnsi="Times New Roman" w:cs="Times New Roman"/>
                <w:color w:val="000000"/>
                <w:sz w:val="26"/>
                <w:szCs w:val="26"/>
              </w:rPr>
            </w:pPr>
            <w:r>
              <w:rPr>
                <w:rFonts w:ascii="Times New Roman" w:hAnsi="Times New Roman" w:cs="Times New Roman"/>
                <w:color w:val="000000"/>
                <w:sz w:val="26"/>
                <w:szCs w:val="26"/>
              </w:rPr>
              <w:t>17974,9</w:t>
            </w:r>
          </w:p>
        </w:tc>
        <w:tc>
          <w:tcPr>
            <w:tcW w:w="1632" w:type="dxa"/>
            <w:tcBorders>
              <w:top w:val="nil"/>
              <w:left w:val="nil"/>
              <w:bottom w:val="single" w:sz="4" w:space="0" w:color="auto"/>
              <w:right w:val="single" w:sz="4" w:space="0" w:color="auto"/>
            </w:tcBorders>
          </w:tcPr>
          <w:p w:rsidR="00D87BFE" w:rsidRPr="001959FB" w:rsidRDefault="00D87BFE" w:rsidP="0068587C">
            <w:pPr>
              <w:jc w:val="center"/>
              <w:rPr>
                <w:rFonts w:ascii="Times New Roman" w:hAnsi="Times New Roman" w:cs="Times New Roman"/>
                <w:color w:val="000000"/>
                <w:sz w:val="26"/>
                <w:szCs w:val="26"/>
              </w:rPr>
            </w:pPr>
          </w:p>
        </w:tc>
        <w:tc>
          <w:tcPr>
            <w:tcW w:w="1341" w:type="dxa"/>
            <w:tcBorders>
              <w:top w:val="nil"/>
              <w:left w:val="nil"/>
              <w:bottom w:val="single" w:sz="4" w:space="0" w:color="auto"/>
              <w:right w:val="single" w:sz="4" w:space="0" w:color="auto"/>
            </w:tcBorders>
          </w:tcPr>
          <w:p w:rsidR="00D87BFE" w:rsidRPr="001959FB" w:rsidRDefault="00D87BFE" w:rsidP="0068587C">
            <w:pPr>
              <w:jc w:val="center"/>
              <w:rPr>
                <w:rFonts w:ascii="Times New Roman" w:hAnsi="Times New Roman" w:cs="Times New Roman"/>
                <w:color w:val="000000"/>
                <w:sz w:val="26"/>
                <w:szCs w:val="26"/>
              </w:rPr>
            </w:pPr>
          </w:p>
        </w:tc>
      </w:tr>
      <w:tr w:rsidR="00D87BFE" w:rsidRPr="001959FB" w:rsidTr="00423E86">
        <w:trPr>
          <w:gridAfter w:val="1"/>
          <w:wAfter w:w="50" w:type="dxa"/>
          <w:trHeight w:val="315"/>
        </w:trPr>
        <w:tc>
          <w:tcPr>
            <w:tcW w:w="1435" w:type="dxa"/>
            <w:tcBorders>
              <w:top w:val="nil"/>
              <w:left w:val="single" w:sz="4" w:space="0" w:color="auto"/>
              <w:bottom w:val="single" w:sz="4" w:space="0" w:color="auto"/>
              <w:right w:val="single" w:sz="4" w:space="0" w:color="auto"/>
            </w:tcBorders>
          </w:tcPr>
          <w:p w:rsidR="00D87BFE" w:rsidRPr="001959FB" w:rsidRDefault="00D87BFE" w:rsidP="0068587C">
            <w:pPr>
              <w:jc w:val="both"/>
              <w:rPr>
                <w:rFonts w:ascii="Times New Roman" w:hAnsi="Times New Roman" w:cs="Times New Roman"/>
                <w:color w:val="000000"/>
                <w:sz w:val="26"/>
                <w:szCs w:val="26"/>
              </w:rPr>
            </w:pPr>
            <w:r w:rsidRPr="001959FB">
              <w:rPr>
                <w:rFonts w:ascii="Times New Roman" w:hAnsi="Times New Roman" w:cs="Times New Roman"/>
                <w:color w:val="000000"/>
                <w:sz w:val="26"/>
                <w:szCs w:val="26"/>
              </w:rPr>
              <w:t xml:space="preserve">2023 год </w:t>
            </w:r>
          </w:p>
        </w:tc>
        <w:tc>
          <w:tcPr>
            <w:tcW w:w="1259" w:type="dxa"/>
            <w:tcBorders>
              <w:top w:val="nil"/>
              <w:left w:val="nil"/>
              <w:bottom w:val="single" w:sz="4" w:space="0" w:color="auto"/>
              <w:right w:val="single" w:sz="4" w:space="0" w:color="auto"/>
            </w:tcBorders>
          </w:tcPr>
          <w:p w:rsidR="00D87BFE" w:rsidRPr="001959FB" w:rsidRDefault="00A356A3" w:rsidP="0068587C">
            <w:pPr>
              <w:jc w:val="center"/>
              <w:rPr>
                <w:rFonts w:ascii="Times New Roman" w:hAnsi="Times New Roman" w:cs="Times New Roman"/>
                <w:color w:val="000000"/>
                <w:sz w:val="26"/>
                <w:szCs w:val="26"/>
              </w:rPr>
            </w:pPr>
            <w:r>
              <w:rPr>
                <w:rFonts w:ascii="Times New Roman" w:hAnsi="Times New Roman" w:cs="Times New Roman"/>
                <w:color w:val="000000"/>
                <w:sz w:val="26"/>
                <w:szCs w:val="26"/>
              </w:rPr>
              <w:t>81800,0</w:t>
            </w:r>
          </w:p>
        </w:tc>
        <w:tc>
          <w:tcPr>
            <w:tcW w:w="1376" w:type="dxa"/>
            <w:tcBorders>
              <w:top w:val="nil"/>
              <w:left w:val="nil"/>
              <w:bottom w:val="single" w:sz="4" w:space="0" w:color="auto"/>
              <w:right w:val="single" w:sz="4" w:space="0" w:color="auto"/>
            </w:tcBorders>
          </w:tcPr>
          <w:p w:rsidR="00D87BFE" w:rsidRPr="001959FB" w:rsidRDefault="00D87BFE" w:rsidP="0068587C">
            <w:pPr>
              <w:jc w:val="center"/>
              <w:rPr>
                <w:rFonts w:ascii="Times New Roman" w:hAnsi="Times New Roman" w:cs="Times New Roman"/>
                <w:color w:val="000000"/>
                <w:sz w:val="26"/>
                <w:szCs w:val="26"/>
              </w:rPr>
            </w:pPr>
          </w:p>
        </w:tc>
        <w:tc>
          <w:tcPr>
            <w:tcW w:w="1490" w:type="dxa"/>
            <w:tcBorders>
              <w:top w:val="nil"/>
              <w:left w:val="nil"/>
              <w:bottom w:val="single" w:sz="4" w:space="0" w:color="auto"/>
              <w:right w:val="single" w:sz="4" w:space="0" w:color="auto"/>
            </w:tcBorders>
          </w:tcPr>
          <w:p w:rsidR="00D87BFE" w:rsidRPr="001959FB" w:rsidRDefault="00A356A3" w:rsidP="003E16E3">
            <w:pPr>
              <w:jc w:val="center"/>
              <w:rPr>
                <w:rFonts w:ascii="Times New Roman" w:hAnsi="Times New Roman" w:cs="Times New Roman"/>
                <w:color w:val="000000"/>
                <w:sz w:val="26"/>
                <w:szCs w:val="26"/>
              </w:rPr>
            </w:pPr>
            <w:r>
              <w:rPr>
                <w:rFonts w:ascii="Times New Roman" w:hAnsi="Times New Roman" w:cs="Times New Roman"/>
                <w:color w:val="000000"/>
                <w:sz w:val="26"/>
                <w:szCs w:val="26"/>
              </w:rPr>
              <w:t>6</w:t>
            </w:r>
            <w:r w:rsidR="003E16E3">
              <w:rPr>
                <w:rFonts w:ascii="Times New Roman" w:hAnsi="Times New Roman" w:cs="Times New Roman"/>
                <w:color w:val="000000"/>
                <w:sz w:val="26"/>
                <w:szCs w:val="26"/>
              </w:rPr>
              <w:t>2</w:t>
            </w:r>
            <w:r>
              <w:rPr>
                <w:rFonts w:ascii="Times New Roman" w:hAnsi="Times New Roman" w:cs="Times New Roman"/>
                <w:color w:val="000000"/>
                <w:sz w:val="26"/>
                <w:szCs w:val="26"/>
              </w:rPr>
              <w:t>870,6</w:t>
            </w:r>
          </w:p>
        </w:tc>
        <w:tc>
          <w:tcPr>
            <w:tcW w:w="1490" w:type="dxa"/>
            <w:tcBorders>
              <w:top w:val="nil"/>
              <w:left w:val="nil"/>
              <w:bottom w:val="single" w:sz="4" w:space="0" w:color="auto"/>
              <w:right w:val="single" w:sz="4" w:space="0" w:color="auto"/>
            </w:tcBorders>
          </w:tcPr>
          <w:p w:rsidR="00D87BFE" w:rsidRPr="001959FB" w:rsidRDefault="00A356A3" w:rsidP="0068587C">
            <w:pPr>
              <w:jc w:val="center"/>
              <w:rPr>
                <w:rFonts w:ascii="Times New Roman" w:hAnsi="Times New Roman" w:cs="Times New Roman"/>
                <w:color w:val="000000"/>
                <w:sz w:val="26"/>
                <w:szCs w:val="26"/>
              </w:rPr>
            </w:pPr>
            <w:r>
              <w:rPr>
                <w:rFonts w:ascii="Times New Roman" w:hAnsi="Times New Roman" w:cs="Times New Roman"/>
                <w:color w:val="000000"/>
                <w:sz w:val="26"/>
                <w:szCs w:val="26"/>
              </w:rPr>
              <w:t>18929,4</w:t>
            </w:r>
          </w:p>
        </w:tc>
        <w:tc>
          <w:tcPr>
            <w:tcW w:w="1632" w:type="dxa"/>
            <w:tcBorders>
              <w:top w:val="nil"/>
              <w:left w:val="nil"/>
              <w:bottom w:val="single" w:sz="4" w:space="0" w:color="auto"/>
              <w:right w:val="single" w:sz="4" w:space="0" w:color="auto"/>
            </w:tcBorders>
          </w:tcPr>
          <w:p w:rsidR="00D87BFE" w:rsidRPr="001959FB" w:rsidRDefault="00D87BFE" w:rsidP="0068587C">
            <w:pPr>
              <w:jc w:val="center"/>
              <w:rPr>
                <w:rFonts w:ascii="Times New Roman" w:hAnsi="Times New Roman" w:cs="Times New Roman"/>
                <w:color w:val="000000"/>
                <w:sz w:val="26"/>
                <w:szCs w:val="26"/>
              </w:rPr>
            </w:pPr>
          </w:p>
        </w:tc>
        <w:tc>
          <w:tcPr>
            <w:tcW w:w="1341" w:type="dxa"/>
            <w:tcBorders>
              <w:top w:val="nil"/>
              <w:left w:val="nil"/>
              <w:bottom w:val="single" w:sz="4" w:space="0" w:color="auto"/>
              <w:right w:val="single" w:sz="4" w:space="0" w:color="auto"/>
            </w:tcBorders>
          </w:tcPr>
          <w:p w:rsidR="00D87BFE" w:rsidRPr="001959FB" w:rsidRDefault="00D87BFE" w:rsidP="0068587C">
            <w:pPr>
              <w:jc w:val="center"/>
              <w:rPr>
                <w:rFonts w:ascii="Times New Roman" w:hAnsi="Times New Roman" w:cs="Times New Roman"/>
                <w:color w:val="000000"/>
                <w:sz w:val="26"/>
                <w:szCs w:val="26"/>
              </w:rPr>
            </w:pPr>
          </w:p>
        </w:tc>
      </w:tr>
    </w:tbl>
    <w:p w:rsidR="00D87BFE" w:rsidRPr="00121493" w:rsidRDefault="00D87BFE" w:rsidP="00FD5030">
      <w:pPr>
        <w:pStyle w:val="ConsPlusNormal"/>
        <w:jc w:val="right"/>
        <w:outlineLvl w:val="1"/>
        <w:rPr>
          <w:rFonts w:ascii="Times New Roman" w:hAnsi="Times New Roman" w:cs="Times New Roman"/>
          <w:sz w:val="26"/>
          <w:szCs w:val="26"/>
        </w:rPr>
      </w:pPr>
    </w:p>
    <w:p w:rsidR="00D87BFE" w:rsidRPr="00121493" w:rsidRDefault="00D87BFE" w:rsidP="00FD5030">
      <w:pPr>
        <w:pStyle w:val="ConsPlusNormal"/>
        <w:jc w:val="right"/>
        <w:outlineLvl w:val="1"/>
        <w:rPr>
          <w:rFonts w:ascii="Times New Roman" w:hAnsi="Times New Roman" w:cs="Times New Roman"/>
          <w:sz w:val="26"/>
          <w:szCs w:val="26"/>
        </w:rPr>
      </w:pPr>
    </w:p>
    <w:p w:rsidR="00D87BFE" w:rsidRPr="00121493" w:rsidRDefault="00D87BFE" w:rsidP="00FD5030">
      <w:pPr>
        <w:pStyle w:val="ConsPlusNormal"/>
        <w:jc w:val="right"/>
        <w:outlineLvl w:val="1"/>
        <w:rPr>
          <w:rFonts w:ascii="Times New Roman" w:hAnsi="Times New Roman" w:cs="Times New Roman"/>
          <w:sz w:val="26"/>
          <w:szCs w:val="26"/>
        </w:rPr>
      </w:pPr>
    </w:p>
    <w:p w:rsidR="00D87BFE" w:rsidRPr="00121493" w:rsidRDefault="00D87BFE" w:rsidP="00FD5030">
      <w:pPr>
        <w:pStyle w:val="ConsPlusNormal"/>
        <w:jc w:val="right"/>
        <w:outlineLvl w:val="1"/>
        <w:rPr>
          <w:rFonts w:ascii="Times New Roman" w:hAnsi="Times New Roman" w:cs="Times New Roman"/>
          <w:sz w:val="26"/>
          <w:szCs w:val="26"/>
        </w:rPr>
      </w:pPr>
    </w:p>
    <w:p w:rsidR="00D87BFE" w:rsidRPr="00121493" w:rsidRDefault="00D87BFE" w:rsidP="00FD5030">
      <w:pPr>
        <w:pStyle w:val="ConsPlusNormal"/>
        <w:jc w:val="right"/>
        <w:outlineLvl w:val="1"/>
        <w:rPr>
          <w:rFonts w:ascii="Times New Roman" w:hAnsi="Times New Roman" w:cs="Times New Roman"/>
          <w:sz w:val="26"/>
          <w:szCs w:val="26"/>
        </w:rPr>
      </w:pPr>
    </w:p>
    <w:p w:rsidR="00D87BFE" w:rsidRPr="00121493" w:rsidRDefault="00D87BFE" w:rsidP="00FD5030">
      <w:pPr>
        <w:pStyle w:val="ConsPlusNormal"/>
        <w:jc w:val="right"/>
        <w:outlineLvl w:val="1"/>
        <w:rPr>
          <w:rFonts w:ascii="Times New Roman" w:hAnsi="Times New Roman" w:cs="Times New Roman"/>
          <w:sz w:val="26"/>
          <w:szCs w:val="26"/>
        </w:rPr>
      </w:pPr>
    </w:p>
    <w:p w:rsidR="00D87BFE" w:rsidRPr="00121493" w:rsidRDefault="00D87BFE" w:rsidP="00FD5030">
      <w:pPr>
        <w:pStyle w:val="ConsPlusNormal"/>
        <w:jc w:val="right"/>
        <w:outlineLvl w:val="1"/>
        <w:rPr>
          <w:rFonts w:ascii="Times New Roman" w:hAnsi="Times New Roman" w:cs="Times New Roman"/>
          <w:sz w:val="26"/>
          <w:szCs w:val="26"/>
        </w:rPr>
      </w:pPr>
    </w:p>
    <w:p w:rsidR="00D87BFE" w:rsidRPr="00121493" w:rsidRDefault="00D87BFE" w:rsidP="00FD5030">
      <w:pPr>
        <w:pStyle w:val="ConsPlusNormal"/>
        <w:jc w:val="right"/>
        <w:outlineLvl w:val="1"/>
        <w:rPr>
          <w:rFonts w:ascii="Times New Roman" w:hAnsi="Times New Roman" w:cs="Times New Roman"/>
          <w:sz w:val="26"/>
          <w:szCs w:val="26"/>
        </w:rPr>
      </w:pPr>
    </w:p>
    <w:p w:rsidR="00D87BFE" w:rsidRPr="00121493" w:rsidRDefault="00D87BFE" w:rsidP="00FD5030">
      <w:pPr>
        <w:pStyle w:val="ConsPlusNormal"/>
        <w:jc w:val="right"/>
        <w:outlineLvl w:val="1"/>
        <w:rPr>
          <w:rFonts w:ascii="Times New Roman" w:hAnsi="Times New Roman" w:cs="Times New Roman"/>
          <w:sz w:val="26"/>
          <w:szCs w:val="26"/>
        </w:rPr>
      </w:pPr>
    </w:p>
    <w:p w:rsidR="00D87BFE" w:rsidRPr="00121493" w:rsidRDefault="00D87BFE" w:rsidP="00FD5030">
      <w:pPr>
        <w:pStyle w:val="ConsPlusNormal"/>
        <w:jc w:val="right"/>
        <w:outlineLvl w:val="1"/>
        <w:rPr>
          <w:rFonts w:ascii="Times New Roman" w:hAnsi="Times New Roman" w:cs="Times New Roman"/>
          <w:sz w:val="26"/>
          <w:szCs w:val="26"/>
        </w:rPr>
      </w:pPr>
    </w:p>
    <w:p w:rsidR="00D87BFE" w:rsidRPr="00121493" w:rsidRDefault="00D87BFE" w:rsidP="00FD5030">
      <w:pPr>
        <w:pStyle w:val="ConsPlusNormal"/>
        <w:jc w:val="right"/>
        <w:outlineLvl w:val="1"/>
        <w:rPr>
          <w:rFonts w:ascii="Times New Roman" w:hAnsi="Times New Roman" w:cs="Times New Roman"/>
          <w:sz w:val="26"/>
          <w:szCs w:val="26"/>
        </w:rPr>
      </w:pPr>
    </w:p>
    <w:p w:rsidR="00D87BFE" w:rsidRPr="00121493" w:rsidRDefault="00D87BFE" w:rsidP="00FD5030">
      <w:pPr>
        <w:pStyle w:val="ConsPlusNormal"/>
        <w:jc w:val="right"/>
        <w:outlineLvl w:val="1"/>
        <w:rPr>
          <w:rFonts w:ascii="Times New Roman" w:hAnsi="Times New Roman" w:cs="Times New Roman"/>
          <w:sz w:val="26"/>
          <w:szCs w:val="26"/>
        </w:rPr>
      </w:pPr>
    </w:p>
    <w:p w:rsidR="00D87BFE" w:rsidRPr="00121493" w:rsidRDefault="00D87BFE">
      <w:pPr>
        <w:pStyle w:val="ConsPlusTitle"/>
        <w:jc w:val="center"/>
        <w:outlineLvl w:val="2"/>
        <w:rPr>
          <w:rFonts w:ascii="Times New Roman" w:hAnsi="Times New Roman" w:cs="Times New Roman"/>
          <w:sz w:val="26"/>
          <w:szCs w:val="26"/>
        </w:rPr>
      </w:pPr>
    </w:p>
    <w:p w:rsidR="00D87BFE" w:rsidRPr="00121493" w:rsidRDefault="00D87BFE">
      <w:pPr>
        <w:pStyle w:val="ConsPlusTitle"/>
        <w:jc w:val="center"/>
        <w:outlineLvl w:val="2"/>
        <w:rPr>
          <w:rFonts w:ascii="Times New Roman" w:hAnsi="Times New Roman" w:cs="Times New Roman"/>
          <w:sz w:val="26"/>
          <w:szCs w:val="26"/>
        </w:rPr>
      </w:pPr>
    </w:p>
    <w:p w:rsidR="00D87BFE" w:rsidRPr="00121493" w:rsidRDefault="00D87BFE">
      <w:pPr>
        <w:pStyle w:val="ConsPlusTitle"/>
        <w:jc w:val="center"/>
        <w:outlineLvl w:val="2"/>
        <w:rPr>
          <w:rFonts w:ascii="Times New Roman" w:hAnsi="Times New Roman" w:cs="Times New Roman"/>
          <w:sz w:val="26"/>
          <w:szCs w:val="26"/>
        </w:rPr>
      </w:pPr>
    </w:p>
    <w:sectPr w:rsidR="00D87BFE" w:rsidRPr="00121493" w:rsidSect="00B81425">
      <w:pgSz w:w="11905" w:h="16838"/>
      <w:pgMar w:top="1134" w:right="567" w:bottom="1134" w:left="1418"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276C"/>
    <w:multiLevelType w:val="hybridMultilevel"/>
    <w:tmpl w:val="BC943482"/>
    <w:lvl w:ilvl="0" w:tplc="75663FE6">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
    <w:nsid w:val="07533399"/>
    <w:multiLevelType w:val="hybridMultilevel"/>
    <w:tmpl w:val="709A541A"/>
    <w:lvl w:ilvl="0" w:tplc="4D426822">
      <w:start w:val="1"/>
      <w:numFmt w:val="decimal"/>
      <w:lvlText w:val="%1."/>
      <w:lvlJc w:val="left"/>
      <w:pPr>
        <w:ind w:left="2460" w:hanging="15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DA47BA6"/>
    <w:multiLevelType w:val="hybridMultilevel"/>
    <w:tmpl w:val="073A95F6"/>
    <w:lvl w:ilvl="0" w:tplc="E914407A">
      <w:start w:val="1"/>
      <w:numFmt w:val="decimal"/>
      <w:lvlText w:val="%1."/>
      <w:lvlJc w:val="left"/>
      <w:pPr>
        <w:ind w:left="502" w:hanging="360"/>
      </w:pPr>
      <w:rPr>
        <w:rFonts w:ascii="Arial" w:hAnsi="Arial" w:cs="Arial" w:hint="default"/>
        <w:color w:val="auto"/>
        <w:sz w:val="21"/>
        <w:szCs w:val="21"/>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nsid w:val="0DAA5E65"/>
    <w:multiLevelType w:val="hybridMultilevel"/>
    <w:tmpl w:val="481E3EFC"/>
    <w:lvl w:ilvl="0" w:tplc="1F84960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0EA210E6"/>
    <w:multiLevelType w:val="hybridMultilevel"/>
    <w:tmpl w:val="8592AAB0"/>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C36F19"/>
    <w:multiLevelType w:val="hybridMultilevel"/>
    <w:tmpl w:val="23CCB3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58C5FF3"/>
    <w:multiLevelType w:val="hybridMultilevel"/>
    <w:tmpl w:val="BF025208"/>
    <w:lvl w:ilvl="0" w:tplc="6B38C106">
      <w:start w:val="1"/>
      <w:numFmt w:val="decimal"/>
      <w:lvlText w:val="%1."/>
      <w:lvlJc w:val="left"/>
      <w:pPr>
        <w:ind w:left="795" w:hanging="43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98C4FB9"/>
    <w:multiLevelType w:val="hybridMultilevel"/>
    <w:tmpl w:val="8592AA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EF72940"/>
    <w:multiLevelType w:val="hybridMultilevel"/>
    <w:tmpl w:val="D9A2BD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70B1466"/>
    <w:multiLevelType w:val="hybridMultilevel"/>
    <w:tmpl w:val="A70AAF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A6E664F"/>
    <w:multiLevelType w:val="hybridMultilevel"/>
    <w:tmpl w:val="DD0220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0A24C9"/>
    <w:multiLevelType w:val="hybridMultilevel"/>
    <w:tmpl w:val="10E6844C"/>
    <w:lvl w:ilvl="0" w:tplc="C9D6B1F8">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1C17070"/>
    <w:multiLevelType w:val="hybridMultilevel"/>
    <w:tmpl w:val="D3748566"/>
    <w:lvl w:ilvl="0" w:tplc="2A66EB56">
      <w:start w:val="1"/>
      <w:numFmt w:val="decimal"/>
      <w:lvlText w:val="%1."/>
      <w:lvlJc w:val="left"/>
      <w:pPr>
        <w:ind w:left="360" w:hanging="360"/>
      </w:pPr>
      <w:rPr>
        <w:rFonts w:hint="default"/>
        <w:color w:val="auto"/>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3">
    <w:nsid w:val="3C02592C"/>
    <w:multiLevelType w:val="hybridMultilevel"/>
    <w:tmpl w:val="8EFCF376"/>
    <w:lvl w:ilvl="0" w:tplc="A8E849D2">
      <w:start w:val="1"/>
      <w:numFmt w:val="decimal"/>
      <w:lvlText w:val="%1."/>
      <w:lvlJc w:val="left"/>
      <w:pPr>
        <w:ind w:left="900" w:hanging="360"/>
      </w:pPr>
      <w:rPr>
        <w:rFonts w:ascii="Arial" w:hAnsi="Arial" w:cs="Arial" w:hint="default"/>
        <w:color w:val="auto"/>
        <w:sz w:val="21"/>
        <w:szCs w:val="21"/>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3C4C7698"/>
    <w:multiLevelType w:val="hybridMultilevel"/>
    <w:tmpl w:val="A48ABD5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9D4EB7"/>
    <w:multiLevelType w:val="hybridMultilevel"/>
    <w:tmpl w:val="8592AAB0"/>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84254F2"/>
    <w:multiLevelType w:val="hybridMultilevel"/>
    <w:tmpl w:val="F6A258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FC16F15"/>
    <w:multiLevelType w:val="multilevel"/>
    <w:tmpl w:val="73A86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2BD6AD8"/>
    <w:multiLevelType w:val="hybridMultilevel"/>
    <w:tmpl w:val="82568680"/>
    <w:lvl w:ilvl="0" w:tplc="499EB6D4">
      <w:start w:val="1"/>
      <w:numFmt w:val="decimal"/>
      <w:lvlText w:val="%1."/>
      <w:lvlJc w:val="left"/>
      <w:pPr>
        <w:ind w:left="1515" w:hanging="97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73671827"/>
    <w:multiLevelType w:val="hybridMultilevel"/>
    <w:tmpl w:val="8592AA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8BA3D37"/>
    <w:multiLevelType w:val="hybridMultilevel"/>
    <w:tmpl w:val="8E4467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4"/>
  </w:num>
  <w:num w:numId="3">
    <w:abstractNumId w:val="3"/>
  </w:num>
  <w:num w:numId="4">
    <w:abstractNumId w:val="17"/>
  </w:num>
  <w:num w:numId="5">
    <w:abstractNumId w:val="10"/>
  </w:num>
  <w:num w:numId="6">
    <w:abstractNumId w:val="8"/>
  </w:num>
  <w:num w:numId="7">
    <w:abstractNumId w:val="20"/>
  </w:num>
  <w:num w:numId="8">
    <w:abstractNumId w:val="16"/>
  </w:num>
  <w:num w:numId="9">
    <w:abstractNumId w:val="4"/>
  </w:num>
  <w:num w:numId="10">
    <w:abstractNumId w:val="9"/>
  </w:num>
  <w:num w:numId="11">
    <w:abstractNumId w:val="18"/>
  </w:num>
  <w:num w:numId="12">
    <w:abstractNumId w:val="7"/>
  </w:num>
  <w:num w:numId="13">
    <w:abstractNumId w:val="19"/>
  </w:num>
  <w:num w:numId="14">
    <w:abstractNumId w:val="15"/>
  </w:num>
  <w:num w:numId="15">
    <w:abstractNumId w:val="5"/>
  </w:num>
  <w:num w:numId="16">
    <w:abstractNumId w:val="6"/>
  </w:num>
  <w:num w:numId="17">
    <w:abstractNumId w:val="2"/>
  </w:num>
  <w:num w:numId="18">
    <w:abstractNumId w:val="13"/>
  </w:num>
  <w:num w:numId="19">
    <w:abstractNumId w:val="11"/>
  </w:num>
  <w:num w:numId="20">
    <w:abstractNumId w:val="12"/>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rsids>
    <w:rsidRoot w:val="00504449"/>
    <w:rsid w:val="00000691"/>
    <w:rsid w:val="00002D48"/>
    <w:rsid w:val="00004FE0"/>
    <w:rsid w:val="000239BC"/>
    <w:rsid w:val="00023CFD"/>
    <w:rsid w:val="000473C9"/>
    <w:rsid w:val="0004784B"/>
    <w:rsid w:val="00055542"/>
    <w:rsid w:val="00061358"/>
    <w:rsid w:val="0007153C"/>
    <w:rsid w:val="000765CC"/>
    <w:rsid w:val="00082239"/>
    <w:rsid w:val="000A4AD2"/>
    <w:rsid w:val="000D3F86"/>
    <w:rsid w:val="000E15A4"/>
    <w:rsid w:val="000E18D4"/>
    <w:rsid w:val="000F4186"/>
    <w:rsid w:val="000F5567"/>
    <w:rsid w:val="000F6AAA"/>
    <w:rsid w:val="000F6B45"/>
    <w:rsid w:val="0010380C"/>
    <w:rsid w:val="00106E7D"/>
    <w:rsid w:val="00112DA2"/>
    <w:rsid w:val="00121493"/>
    <w:rsid w:val="00123B0E"/>
    <w:rsid w:val="00123F9C"/>
    <w:rsid w:val="00124939"/>
    <w:rsid w:val="0013060C"/>
    <w:rsid w:val="00131232"/>
    <w:rsid w:val="001316D0"/>
    <w:rsid w:val="00131984"/>
    <w:rsid w:val="00140C28"/>
    <w:rsid w:val="00161F85"/>
    <w:rsid w:val="00165707"/>
    <w:rsid w:val="00172D36"/>
    <w:rsid w:val="001741FA"/>
    <w:rsid w:val="0018004D"/>
    <w:rsid w:val="00180B9B"/>
    <w:rsid w:val="00181BD9"/>
    <w:rsid w:val="00181F77"/>
    <w:rsid w:val="00193125"/>
    <w:rsid w:val="00195203"/>
    <w:rsid w:val="001959FB"/>
    <w:rsid w:val="001B4302"/>
    <w:rsid w:val="001C13FF"/>
    <w:rsid w:val="001C604B"/>
    <w:rsid w:val="001E08E4"/>
    <w:rsid w:val="00202178"/>
    <w:rsid w:val="00206416"/>
    <w:rsid w:val="00207F15"/>
    <w:rsid w:val="00211E3F"/>
    <w:rsid w:val="00216BEC"/>
    <w:rsid w:val="00222573"/>
    <w:rsid w:val="002317FC"/>
    <w:rsid w:val="002357BE"/>
    <w:rsid w:val="00235937"/>
    <w:rsid w:val="00235D9F"/>
    <w:rsid w:val="00245C0D"/>
    <w:rsid w:val="002526C8"/>
    <w:rsid w:val="00263A17"/>
    <w:rsid w:val="00270D9C"/>
    <w:rsid w:val="00276B2C"/>
    <w:rsid w:val="00277D77"/>
    <w:rsid w:val="00283555"/>
    <w:rsid w:val="002A2828"/>
    <w:rsid w:val="002B1701"/>
    <w:rsid w:val="002B76B1"/>
    <w:rsid w:val="002C1D53"/>
    <w:rsid w:val="002D5C5F"/>
    <w:rsid w:val="002E16C2"/>
    <w:rsid w:val="002E3E96"/>
    <w:rsid w:val="002F37AA"/>
    <w:rsid w:val="0030056B"/>
    <w:rsid w:val="00307241"/>
    <w:rsid w:val="00316401"/>
    <w:rsid w:val="0032419C"/>
    <w:rsid w:val="0032486D"/>
    <w:rsid w:val="00326975"/>
    <w:rsid w:val="003356AF"/>
    <w:rsid w:val="003515CB"/>
    <w:rsid w:val="00356B52"/>
    <w:rsid w:val="0036000E"/>
    <w:rsid w:val="003606EE"/>
    <w:rsid w:val="00360C86"/>
    <w:rsid w:val="00370414"/>
    <w:rsid w:val="0037798A"/>
    <w:rsid w:val="00380A47"/>
    <w:rsid w:val="00383B95"/>
    <w:rsid w:val="00385D09"/>
    <w:rsid w:val="003B2449"/>
    <w:rsid w:val="003B5794"/>
    <w:rsid w:val="003C5B92"/>
    <w:rsid w:val="003C79F5"/>
    <w:rsid w:val="003D1405"/>
    <w:rsid w:val="003E16E3"/>
    <w:rsid w:val="003E7C7B"/>
    <w:rsid w:val="003F654D"/>
    <w:rsid w:val="00402279"/>
    <w:rsid w:val="00403A31"/>
    <w:rsid w:val="00407147"/>
    <w:rsid w:val="00412049"/>
    <w:rsid w:val="0041248C"/>
    <w:rsid w:val="00412E41"/>
    <w:rsid w:val="004170C9"/>
    <w:rsid w:val="00423E86"/>
    <w:rsid w:val="004356F9"/>
    <w:rsid w:val="004406CC"/>
    <w:rsid w:val="00440851"/>
    <w:rsid w:val="00451D1D"/>
    <w:rsid w:val="004527B4"/>
    <w:rsid w:val="00456F87"/>
    <w:rsid w:val="004653E6"/>
    <w:rsid w:val="00473E02"/>
    <w:rsid w:val="00482C6A"/>
    <w:rsid w:val="00483AA9"/>
    <w:rsid w:val="00487FB7"/>
    <w:rsid w:val="0049035C"/>
    <w:rsid w:val="004975B5"/>
    <w:rsid w:val="004A2140"/>
    <w:rsid w:val="004A39A6"/>
    <w:rsid w:val="004A6B63"/>
    <w:rsid w:val="004B2C7C"/>
    <w:rsid w:val="004C2AAE"/>
    <w:rsid w:val="004D1356"/>
    <w:rsid w:val="004E5E64"/>
    <w:rsid w:val="004F7602"/>
    <w:rsid w:val="0050135C"/>
    <w:rsid w:val="00504449"/>
    <w:rsid w:val="00512CB2"/>
    <w:rsid w:val="00515688"/>
    <w:rsid w:val="00561448"/>
    <w:rsid w:val="00575152"/>
    <w:rsid w:val="00577415"/>
    <w:rsid w:val="005778D9"/>
    <w:rsid w:val="00577F8B"/>
    <w:rsid w:val="005852DE"/>
    <w:rsid w:val="00586401"/>
    <w:rsid w:val="00587D53"/>
    <w:rsid w:val="00592CCF"/>
    <w:rsid w:val="005B426A"/>
    <w:rsid w:val="005C2DCC"/>
    <w:rsid w:val="005D2758"/>
    <w:rsid w:val="005D49F0"/>
    <w:rsid w:val="005E041B"/>
    <w:rsid w:val="005F1BE7"/>
    <w:rsid w:val="00601B75"/>
    <w:rsid w:val="006046A8"/>
    <w:rsid w:val="00607C2C"/>
    <w:rsid w:val="00612BCA"/>
    <w:rsid w:val="00621D21"/>
    <w:rsid w:val="00622E18"/>
    <w:rsid w:val="006245E3"/>
    <w:rsid w:val="00626C74"/>
    <w:rsid w:val="00631575"/>
    <w:rsid w:val="006319E7"/>
    <w:rsid w:val="00641023"/>
    <w:rsid w:val="00645EC4"/>
    <w:rsid w:val="00660543"/>
    <w:rsid w:val="0068587C"/>
    <w:rsid w:val="00687DAD"/>
    <w:rsid w:val="006928A8"/>
    <w:rsid w:val="00694539"/>
    <w:rsid w:val="006A1FDD"/>
    <w:rsid w:val="006A20D3"/>
    <w:rsid w:val="006A218B"/>
    <w:rsid w:val="006B1E1A"/>
    <w:rsid w:val="006B3DEE"/>
    <w:rsid w:val="006B4A14"/>
    <w:rsid w:val="006C347D"/>
    <w:rsid w:val="006C62DE"/>
    <w:rsid w:val="006E0BDD"/>
    <w:rsid w:val="006E1EA3"/>
    <w:rsid w:val="006E778A"/>
    <w:rsid w:val="006F11CA"/>
    <w:rsid w:val="006F7B22"/>
    <w:rsid w:val="00707CBD"/>
    <w:rsid w:val="00710B33"/>
    <w:rsid w:val="00724D0C"/>
    <w:rsid w:val="00727C30"/>
    <w:rsid w:val="00740D01"/>
    <w:rsid w:val="00742F07"/>
    <w:rsid w:val="007433F7"/>
    <w:rsid w:val="0075432F"/>
    <w:rsid w:val="0075706F"/>
    <w:rsid w:val="00763E08"/>
    <w:rsid w:val="00776422"/>
    <w:rsid w:val="0077725F"/>
    <w:rsid w:val="00795CA0"/>
    <w:rsid w:val="00796E6D"/>
    <w:rsid w:val="007B46D1"/>
    <w:rsid w:val="007E0370"/>
    <w:rsid w:val="007E4883"/>
    <w:rsid w:val="00802A8E"/>
    <w:rsid w:val="0081464F"/>
    <w:rsid w:val="008221B2"/>
    <w:rsid w:val="0084352A"/>
    <w:rsid w:val="00854E4A"/>
    <w:rsid w:val="0086073A"/>
    <w:rsid w:val="00860EED"/>
    <w:rsid w:val="008650CF"/>
    <w:rsid w:val="00873930"/>
    <w:rsid w:val="00874936"/>
    <w:rsid w:val="008752F5"/>
    <w:rsid w:val="00876C93"/>
    <w:rsid w:val="008811E3"/>
    <w:rsid w:val="00886A1C"/>
    <w:rsid w:val="008933A1"/>
    <w:rsid w:val="00895865"/>
    <w:rsid w:val="008D4BEC"/>
    <w:rsid w:val="008F2366"/>
    <w:rsid w:val="008F3C34"/>
    <w:rsid w:val="008F531A"/>
    <w:rsid w:val="008F6864"/>
    <w:rsid w:val="00906694"/>
    <w:rsid w:val="00911179"/>
    <w:rsid w:val="00922BD1"/>
    <w:rsid w:val="00934578"/>
    <w:rsid w:val="00936B61"/>
    <w:rsid w:val="009400DC"/>
    <w:rsid w:val="009404BC"/>
    <w:rsid w:val="009442E3"/>
    <w:rsid w:val="00972BF2"/>
    <w:rsid w:val="00976ECD"/>
    <w:rsid w:val="00982546"/>
    <w:rsid w:val="009848BD"/>
    <w:rsid w:val="00992D59"/>
    <w:rsid w:val="009938B4"/>
    <w:rsid w:val="00997098"/>
    <w:rsid w:val="009A220E"/>
    <w:rsid w:val="009A2236"/>
    <w:rsid w:val="009B12A7"/>
    <w:rsid w:val="009B39E4"/>
    <w:rsid w:val="009B6F8F"/>
    <w:rsid w:val="009C2A99"/>
    <w:rsid w:val="009C31B0"/>
    <w:rsid w:val="009C74AC"/>
    <w:rsid w:val="009D336F"/>
    <w:rsid w:val="009E5BFD"/>
    <w:rsid w:val="009E7507"/>
    <w:rsid w:val="009F3D62"/>
    <w:rsid w:val="00A120C8"/>
    <w:rsid w:val="00A14C88"/>
    <w:rsid w:val="00A16BC9"/>
    <w:rsid w:val="00A23713"/>
    <w:rsid w:val="00A30D1B"/>
    <w:rsid w:val="00A322FA"/>
    <w:rsid w:val="00A33A6B"/>
    <w:rsid w:val="00A356A3"/>
    <w:rsid w:val="00A359ED"/>
    <w:rsid w:val="00A426CA"/>
    <w:rsid w:val="00A45FE4"/>
    <w:rsid w:val="00A46375"/>
    <w:rsid w:val="00A54B39"/>
    <w:rsid w:val="00A56A65"/>
    <w:rsid w:val="00A91D7F"/>
    <w:rsid w:val="00A92481"/>
    <w:rsid w:val="00AB20C0"/>
    <w:rsid w:val="00AC4220"/>
    <w:rsid w:val="00AC7EDC"/>
    <w:rsid w:val="00AD2543"/>
    <w:rsid w:val="00AE10DE"/>
    <w:rsid w:val="00AE2330"/>
    <w:rsid w:val="00AF4DA1"/>
    <w:rsid w:val="00B0015D"/>
    <w:rsid w:val="00B076B8"/>
    <w:rsid w:val="00B20A4F"/>
    <w:rsid w:val="00B239AF"/>
    <w:rsid w:val="00B30076"/>
    <w:rsid w:val="00B3121C"/>
    <w:rsid w:val="00B3724F"/>
    <w:rsid w:val="00B53704"/>
    <w:rsid w:val="00B81425"/>
    <w:rsid w:val="00B860A0"/>
    <w:rsid w:val="00B870F8"/>
    <w:rsid w:val="00B92222"/>
    <w:rsid w:val="00B922DF"/>
    <w:rsid w:val="00B934BA"/>
    <w:rsid w:val="00B97A48"/>
    <w:rsid w:val="00BA2420"/>
    <w:rsid w:val="00BB302E"/>
    <w:rsid w:val="00BB5A85"/>
    <w:rsid w:val="00BB6A50"/>
    <w:rsid w:val="00BD30E3"/>
    <w:rsid w:val="00BD32A3"/>
    <w:rsid w:val="00BE3568"/>
    <w:rsid w:val="00C02521"/>
    <w:rsid w:val="00C21AFD"/>
    <w:rsid w:val="00C264A7"/>
    <w:rsid w:val="00C30092"/>
    <w:rsid w:val="00C3199E"/>
    <w:rsid w:val="00C41482"/>
    <w:rsid w:val="00C4425A"/>
    <w:rsid w:val="00C53F28"/>
    <w:rsid w:val="00C54934"/>
    <w:rsid w:val="00C57395"/>
    <w:rsid w:val="00C6031A"/>
    <w:rsid w:val="00C6431A"/>
    <w:rsid w:val="00C66DDF"/>
    <w:rsid w:val="00C73009"/>
    <w:rsid w:val="00C7684A"/>
    <w:rsid w:val="00C817EB"/>
    <w:rsid w:val="00C85E09"/>
    <w:rsid w:val="00C860EF"/>
    <w:rsid w:val="00C90FDA"/>
    <w:rsid w:val="00C92B79"/>
    <w:rsid w:val="00CB2A46"/>
    <w:rsid w:val="00CB4710"/>
    <w:rsid w:val="00CC2EFA"/>
    <w:rsid w:val="00CC7D1B"/>
    <w:rsid w:val="00CD193F"/>
    <w:rsid w:val="00CE0070"/>
    <w:rsid w:val="00CE12FF"/>
    <w:rsid w:val="00CE4F66"/>
    <w:rsid w:val="00CF1C16"/>
    <w:rsid w:val="00CF32A1"/>
    <w:rsid w:val="00CF4AB0"/>
    <w:rsid w:val="00CF50CA"/>
    <w:rsid w:val="00CF6457"/>
    <w:rsid w:val="00D0176C"/>
    <w:rsid w:val="00D246DF"/>
    <w:rsid w:val="00D2620D"/>
    <w:rsid w:val="00D3007C"/>
    <w:rsid w:val="00D418A8"/>
    <w:rsid w:val="00D462E4"/>
    <w:rsid w:val="00D50C1D"/>
    <w:rsid w:val="00D6025F"/>
    <w:rsid w:val="00D63663"/>
    <w:rsid w:val="00D679A7"/>
    <w:rsid w:val="00D717F5"/>
    <w:rsid w:val="00D74B58"/>
    <w:rsid w:val="00D87BFE"/>
    <w:rsid w:val="00DA7816"/>
    <w:rsid w:val="00DC3608"/>
    <w:rsid w:val="00DE0B91"/>
    <w:rsid w:val="00DE5E29"/>
    <w:rsid w:val="00DF59FA"/>
    <w:rsid w:val="00E03CBC"/>
    <w:rsid w:val="00E3373B"/>
    <w:rsid w:val="00E41085"/>
    <w:rsid w:val="00E422B7"/>
    <w:rsid w:val="00E4417D"/>
    <w:rsid w:val="00E44485"/>
    <w:rsid w:val="00E57185"/>
    <w:rsid w:val="00E601B7"/>
    <w:rsid w:val="00E6656A"/>
    <w:rsid w:val="00E90E30"/>
    <w:rsid w:val="00E938AC"/>
    <w:rsid w:val="00EA376C"/>
    <w:rsid w:val="00EB065C"/>
    <w:rsid w:val="00EB1430"/>
    <w:rsid w:val="00EB4CF3"/>
    <w:rsid w:val="00EC064A"/>
    <w:rsid w:val="00EC6772"/>
    <w:rsid w:val="00ED1C0F"/>
    <w:rsid w:val="00EE5626"/>
    <w:rsid w:val="00F06340"/>
    <w:rsid w:val="00F10188"/>
    <w:rsid w:val="00F144F5"/>
    <w:rsid w:val="00F2122E"/>
    <w:rsid w:val="00F30A67"/>
    <w:rsid w:val="00F43B7C"/>
    <w:rsid w:val="00F8393F"/>
    <w:rsid w:val="00F91595"/>
    <w:rsid w:val="00F921CD"/>
    <w:rsid w:val="00F94B95"/>
    <w:rsid w:val="00F97CFB"/>
    <w:rsid w:val="00FA2E46"/>
    <w:rsid w:val="00FA4DE3"/>
    <w:rsid w:val="00FB715F"/>
    <w:rsid w:val="00FD5030"/>
    <w:rsid w:val="00FD7261"/>
    <w:rsid w:val="00FE178E"/>
    <w:rsid w:val="00FF5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930"/>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04449"/>
    <w:pPr>
      <w:widowControl w:val="0"/>
      <w:autoSpaceDE w:val="0"/>
      <w:autoSpaceDN w:val="0"/>
    </w:pPr>
    <w:rPr>
      <w:rFonts w:eastAsia="Times New Roman" w:cs="Calibri"/>
    </w:rPr>
  </w:style>
  <w:style w:type="paragraph" w:customStyle="1" w:styleId="ConsPlusNonformat">
    <w:name w:val="ConsPlusNonformat"/>
    <w:uiPriority w:val="99"/>
    <w:rsid w:val="00504449"/>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504449"/>
    <w:pPr>
      <w:widowControl w:val="0"/>
      <w:autoSpaceDE w:val="0"/>
      <w:autoSpaceDN w:val="0"/>
    </w:pPr>
    <w:rPr>
      <w:rFonts w:eastAsia="Times New Roman" w:cs="Calibri"/>
      <w:b/>
      <w:bCs/>
    </w:rPr>
  </w:style>
  <w:style w:type="paragraph" w:customStyle="1" w:styleId="ConsPlusCell">
    <w:name w:val="ConsPlusCell"/>
    <w:uiPriority w:val="99"/>
    <w:rsid w:val="00504449"/>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504449"/>
    <w:pPr>
      <w:widowControl w:val="0"/>
      <w:autoSpaceDE w:val="0"/>
      <w:autoSpaceDN w:val="0"/>
    </w:pPr>
    <w:rPr>
      <w:rFonts w:eastAsia="Times New Roman" w:cs="Calibri"/>
    </w:rPr>
  </w:style>
  <w:style w:type="paragraph" w:customStyle="1" w:styleId="ConsPlusTitlePage">
    <w:name w:val="ConsPlusTitlePage"/>
    <w:uiPriority w:val="99"/>
    <w:rsid w:val="00504449"/>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504449"/>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504449"/>
    <w:pPr>
      <w:widowControl w:val="0"/>
      <w:autoSpaceDE w:val="0"/>
      <w:autoSpaceDN w:val="0"/>
    </w:pPr>
    <w:rPr>
      <w:rFonts w:ascii="Arial" w:eastAsia="Times New Roman" w:hAnsi="Arial" w:cs="Arial"/>
      <w:sz w:val="20"/>
      <w:szCs w:val="20"/>
    </w:rPr>
  </w:style>
  <w:style w:type="table" w:styleId="a3">
    <w:name w:val="Table Grid"/>
    <w:basedOn w:val="a1"/>
    <w:uiPriority w:val="99"/>
    <w:rsid w:val="00EC6772"/>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rsid w:val="00D50C1D"/>
    <w:rPr>
      <w:color w:val="0000FF"/>
      <w:u w:val="single"/>
    </w:rPr>
  </w:style>
  <w:style w:type="paragraph" w:styleId="a5">
    <w:name w:val="Balloon Text"/>
    <w:basedOn w:val="a"/>
    <w:link w:val="a6"/>
    <w:uiPriority w:val="99"/>
    <w:semiHidden/>
    <w:rsid w:val="00C5493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C54934"/>
    <w:rPr>
      <w:rFonts w:ascii="Segoe UI" w:hAnsi="Segoe UI" w:cs="Segoe UI"/>
      <w:sz w:val="18"/>
      <w:szCs w:val="18"/>
    </w:rPr>
  </w:style>
  <w:style w:type="paragraph" w:customStyle="1" w:styleId="a7">
    <w:name w:val="Прижатый влево"/>
    <w:basedOn w:val="a"/>
    <w:next w:val="a"/>
    <w:uiPriority w:val="99"/>
    <w:rsid w:val="00707CB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List Paragraph"/>
    <w:basedOn w:val="a"/>
    <w:uiPriority w:val="99"/>
    <w:qFormat/>
    <w:rsid w:val="00F10188"/>
    <w:pPr>
      <w:ind w:left="720"/>
    </w:pPr>
  </w:style>
  <w:style w:type="character" w:customStyle="1" w:styleId="ConsPlusNormal0">
    <w:name w:val="ConsPlusNormal Знак"/>
    <w:link w:val="ConsPlusNormal"/>
    <w:uiPriority w:val="99"/>
    <w:locked/>
    <w:rsid w:val="00F10188"/>
    <w:rPr>
      <w:rFonts w:ascii="Calibri" w:hAnsi="Calibri" w:cs="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21471204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48D56B084F1303E888C87CBE5CB6DAFB9B8BDED31BF638873F102A37C170E4C353C0F4BACF0D15A385D7FC4D8917030D2LD0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inklr.ru/" TargetMode="External"/><Relationship Id="rId5" Type="http://schemas.openxmlformats.org/officeDocument/2006/relationships/hyperlink" Target="consultantplus://offline/ref=F48D56B084F1303E888C99C6F3A737A3BBB6E2E033B86ED626A204F423470819757C091EF9BD8C5C6C0A2591D08F742ED0DBA7C273E4LA0F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6650</Words>
  <Characters>37910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44472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dc:creator>
  <cp:lastModifiedBy>Администратор</cp:lastModifiedBy>
  <cp:revision>10</cp:revision>
  <cp:lastPrinted>2020-12-23T07:01:00Z</cp:lastPrinted>
  <dcterms:created xsi:type="dcterms:W3CDTF">2020-12-22T04:59:00Z</dcterms:created>
  <dcterms:modified xsi:type="dcterms:W3CDTF">2020-12-23T07:04:00Z</dcterms:modified>
</cp:coreProperties>
</file>