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28" w:rsidRPr="00DB212F" w:rsidRDefault="008106CE" w:rsidP="00CA7837">
      <w:pPr>
        <w:pStyle w:val="a6"/>
        <w:jc w:val="center"/>
        <w:rPr>
          <w:sz w:val="28"/>
          <w:szCs w:val="28"/>
        </w:rPr>
      </w:pPr>
      <w:r w:rsidRPr="00CA7837">
        <w:rPr>
          <w:sz w:val="28"/>
          <w:szCs w:val="28"/>
        </w:rPr>
        <w:t>Пояснительная записка о реализации программы</w:t>
      </w:r>
      <w:r w:rsidR="00CA7837">
        <w:rPr>
          <w:sz w:val="28"/>
          <w:szCs w:val="28"/>
        </w:rPr>
        <w:t xml:space="preserve"> </w:t>
      </w:r>
      <w:r w:rsidRPr="00CA7837">
        <w:rPr>
          <w:sz w:val="28"/>
          <w:szCs w:val="28"/>
        </w:rPr>
        <w:t xml:space="preserve">муниципальной программы </w:t>
      </w:r>
      <w:r w:rsidR="00C13128" w:rsidRPr="00CA7837">
        <w:rPr>
          <w:sz w:val="28"/>
          <w:szCs w:val="28"/>
        </w:rPr>
        <w:t>«</w:t>
      </w:r>
      <w:bookmarkStart w:id="0" w:name="_GoBack"/>
      <w:r w:rsidR="00C13128" w:rsidRPr="00CA7837">
        <w:rPr>
          <w:sz w:val="28"/>
          <w:szCs w:val="28"/>
        </w:rPr>
        <w:t xml:space="preserve">Молодежная политика в Казачинско-Ленском муниципальном районе на </w:t>
      </w:r>
      <w:r w:rsidR="00C13128" w:rsidRPr="00DB212F">
        <w:rPr>
          <w:sz w:val="28"/>
          <w:szCs w:val="28"/>
        </w:rPr>
        <w:t>2017-2020 годы</w:t>
      </w:r>
      <w:bookmarkEnd w:id="0"/>
      <w:r w:rsidR="00C13128" w:rsidRPr="00DB212F">
        <w:rPr>
          <w:sz w:val="28"/>
          <w:szCs w:val="28"/>
        </w:rPr>
        <w:t>»</w:t>
      </w:r>
    </w:p>
    <w:p w:rsidR="00BA7B89" w:rsidRPr="00DB212F" w:rsidRDefault="002D4317" w:rsidP="00DB212F">
      <w:pPr>
        <w:pStyle w:val="a8"/>
        <w:ind w:left="-567" w:right="-1" w:firstLine="567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В 201</w:t>
      </w:r>
      <w:r w:rsidR="00CA7837" w:rsidRPr="00DB212F">
        <w:rPr>
          <w:sz w:val="28"/>
          <w:szCs w:val="28"/>
        </w:rPr>
        <w:t>9</w:t>
      </w:r>
      <w:r w:rsidR="00BA7B89" w:rsidRPr="00DB212F">
        <w:rPr>
          <w:sz w:val="28"/>
          <w:szCs w:val="28"/>
        </w:rPr>
        <w:t xml:space="preserve"> году работа осуществлялась в рамках реализации муниципальной программы «Молодежная политика в Казачинско-Ленском муниципальном районе на 2017-2020 годы»</w:t>
      </w:r>
    </w:p>
    <w:p w:rsidR="007A3F6E" w:rsidRPr="00DB212F" w:rsidRDefault="00CA7837" w:rsidP="00DB212F">
      <w:pPr>
        <w:pStyle w:val="21"/>
        <w:shd w:val="clear" w:color="auto" w:fill="auto"/>
        <w:spacing w:after="0" w:line="274" w:lineRule="exact"/>
        <w:ind w:left="-567" w:firstLine="567"/>
        <w:jc w:val="both"/>
      </w:pPr>
      <w:r w:rsidRPr="00DB212F">
        <w:t>Отделом по физической культуре, спорту и молодежной политике администрации района</w:t>
      </w:r>
      <w:r w:rsidRPr="00DB212F">
        <w:rPr>
          <w:color w:val="000000"/>
        </w:rPr>
        <w:t xml:space="preserve"> </w:t>
      </w:r>
      <w:r w:rsidRPr="00DB212F">
        <w:t>совместно со</w:t>
      </w:r>
      <w:r w:rsidRPr="00DB212F">
        <w:rPr>
          <w:color w:val="000000"/>
        </w:rPr>
        <w:t xml:space="preserve"> с</w:t>
      </w:r>
      <w:r w:rsidR="00BA7B89" w:rsidRPr="00DB212F">
        <w:rPr>
          <w:color w:val="000000"/>
        </w:rPr>
        <w:t xml:space="preserve">пециалистом региональной системы патриотического воспитания и допризывной подготовки </w:t>
      </w:r>
      <w:r w:rsidRPr="00DB212F">
        <w:rPr>
          <w:color w:val="000000"/>
        </w:rPr>
        <w:t xml:space="preserve">молодежи, </w:t>
      </w:r>
      <w:r w:rsidRPr="00DB212F">
        <w:rPr>
          <w:shd w:val="clear" w:color="auto" w:fill="FFFFFF"/>
        </w:rPr>
        <w:t xml:space="preserve">военным комиссариатом  Казачинско-Ленского района </w:t>
      </w:r>
      <w:r w:rsidR="00BA7B89" w:rsidRPr="00DB212F">
        <w:t xml:space="preserve">на территории Казачинско-Ленского района в рамках Всероссийской акции «Георгиевская ленточка» с 22 апреля по 9 мая во всех общеобразовательных учреждениях проведены мероприятия патриотической направленности (уроки мужества, </w:t>
      </w:r>
      <w:r w:rsidR="003E1AC3" w:rsidRPr="00DB212F">
        <w:t xml:space="preserve">творческие мероприятия, </w:t>
      </w:r>
      <w:r w:rsidR="00BA7B89" w:rsidRPr="00DB212F">
        <w:t>встречи ветеранов ВОВ и тружеников тыла с молодым поколением, смотры патриотической песни и строя, конкурсы рисунков, стихов, сочинений и др.)</w:t>
      </w:r>
      <w:r w:rsidR="003E1AC3" w:rsidRPr="00DB212F">
        <w:t xml:space="preserve"> (289 чел.)</w:t>
      </w:r>
      <w:r w:rsidR="00BA7B89" w:rsidRPr="00DB212F">
        <w:t xml:space="preserve">; </w:t>
      </w:r>
    </w:p>
    <w:p w:rsidR="006D39A2" w:rsidRPr="00DB212F" w:rsidRDefault="00CA7837" w:rsidP="00DB212F">
      <w:pPr>
        <w:pStyle w:val="21"/>
        <w:shd w:val="clear" w:color="auto" w:fill="auto"/>
        <w:spacing w:after="0" w:line="274" w:lineRule="exact"/>
        <w:ind w:left="-567" w:firstLine="540"/>
        <w:jc w:val="both"/>
      </w:pPr>
      <w:r w:rsidRPr="00DB212F">
        <w:rPr>
          <w:shd w:val="clear" w:color="auto" w:fill="FFFFFF"/>
        </w:rPr>
        <w:t xml:space="preserve">На территории Казачинско-Ленского муниципального района </w:t>
      </w:r>
      <w:r w:rsidR="003E1AC3" w:rsidRPr="00DB212F">
        <w:t xml:space="preserve">совместно с отделом образования, районным военкоматом, образовательными учреждениями, ДОСААФ и общественными организациями, патриотическими клубами </w:t>
      </w:r>
      <w:r w:rsidR="003E1AC3" w:rsidRPr="00DB212F">
        <w:rPr>
          <w:shd w:val="clear" w:color="auto" w:fill="FFFFFF"/>
        </w:rPr>
        <w:t xml:space="preserve">26.04.19 года </w:t>
      </w:r>
      <w:r w:rsidRPr="00DB212F">
        <w:rPr>
          <w:shd w:val="clear" w:color="auto" w:fill="FFFFFF"/>
        </w:rPr>
        <w:t>прошли проводы в армию и стартовала Всероссийская акция «Георгиевская ленточка», отдел по молодежной политики совместно с волонтерами района раздали делегациям прибывших на акцию Георгиевскую ленточку, (</w:t>
      </w:r>
      <w:r w:rsidRPr="00DB212F">
        <w:t>150</w:t>
      </w:r>
      <w:r w:rsidR="007A3F6E" w:rsidRPr="00DB212F">
        <w:t xml:space="preserve"> уча</w:t>
      </w:r>
      <w:r w:rsidRPr="00DB212F">
        <w:t>стников), также «День призывника» прош</w:t>
      </w:r>
      <w:r w:rsidR="006D39A2" w:rsidRPr="00DB212F">
        <w:t>ё</w:t>
      </w:r>
      <w:r w:rsidRPr="00DB212F">
        <w:t xml:space="preserve">л </w:t>
      </w:r>
      <w:r w:rsidR="006D39A2" w:rsidRPr="00DB212F">
        <w:t xml:space="preserve">15 ноября 2019 года (25 участников) </w:t>
      </w:r>
    </w:p>
    <w:p w:rsidR="00DE363D" w:rsidRPr="00DB212F" w:rsidRDefault="006D39A2" w:rsidP="00DB212F">
      <w:pPr>
        <w:pStyle w:val="21"/>
        <w:shd w:val="clear" w:color="auto" w:fill="auto"/>
        <w:spacing w:after="0" w:line="274" w:lineRule="exact"/>
        <w:ind w:left="-567" w:firstLine="567"/>
        <w:jc w:val="both"/>
        <w:rPr>
          <w:color w:val="000000"/>
          <w:lang w:bidi="ru-RU"/>
        </w:rPr>
      </w:pPr>
      <w:r w:rsidRPr="00DB212F">
        <w:t>Во всех городских и сельских поселениях района в</w:t>
      </w:r>
      <w:r w:rsidR="00DE363D" w:rsidRPr="00DB212F">
        <w:t xml:space="preserve"> день Победы 9 мая 2019 года</w:t>
      </w:r>
      <w:r w:rsidR="00DE363D" w:rsidRPr="00DB212F">
        <w:rPr>
          <w:color w:val="000000"/>
          <w:lang w:bidi="ru-RU"/>
        </w:rPr>
        <w:t xml:space="preserve"> в рамках</w:t>
      </w:r>
      <w:r w:rsidR="00DE363D" w:rsidRPr="00DB212F">
        <w:t xml:space="preserve"> Всероссийская</w:t>
      </w:r>
      <w:r w:rsidRPr="00DB212F">
        <w:rPr>
          <w:color w:val="000000"/>
          <w:lang w:bidi="ru-RU"/>
        </w:rPr>
        <w:t xml:space="preserve"> акци</w:t>
      </w:r>
      <w:r w:rsidR="00DE363D" w:rsidRPr="00DB212F">
        <w:rPr>
          <w:color w:val="000000"/>
          <w:lang w:bidi="ru-RU"/>
        </w:rPr>
        <w:t>я</w:t>
      </w:r>
      <w:r w:rsidRPr="00DB212F">
        <w:rPr>
          <w:color w:val="000000"/>
          <w:lang w:bidi="ru-RU"/>
        </w:rPr>
        <w:t xml:space="preserve"> «Бессмертный полк» </w:t>
      </w:r>
      <w:r w:rsidR="00DE363D" w:rsidRPr="00DB212F">
        <w:rPr>
          <w:color w:val="000000"/>
          <w:lang w:bidi="ru-RU"/>
        </w:rPr>
        <w:t xml:space="preserve">прошло </w:t>
      </w:r>
      <w:r w:rsidRPr="00DB212F">
        <w:rPr>
          <w:color w:val="000000"/>
          <w:lang w:bidi="ru-RU"/>
        </w:rPr>
        <w:t>шествие «Бессмертный полк»</w:t>
      </w:r>
      <w:r w:rsidR="00DE363D" w:rsidRPr="00DB212F">
        <w:rPr>
          <w:color w:val="000000"/>
          <w:lang w:bidi="ru-RU"/>
        </w:rPr>
        <w:t xml:space="preserve"> и митинги</w:t>
      </w:r>
      <w:r w:rsidRPr="00DB212F">
        <w:rPr>
          <w:color w:val="000000"/>
          <w:lang w:bidi="ru-RU"/>
        </w:rPr>
        <w:t xml:space="preserve"> в день Победы</w:t>
      </w:r>
      <w:r w:rsidR="00DE363D" w:rsidRPr="00DB212F">
        <w:rPr>
          <w:color w:val="000000"/>
          <w:lang w:bidi="ru-RU"/>
        </w:rPr>
        <w:t xml:space="preserve"> (общее количество </w:t>
      </w:r>
      <w:r w:rsidR="003E1AC3" w:rsidRPr="00DB212F">
        <w:rPr>
          <w:color w:val="000000"/>
          <w:lang w:bidi="ru-RU"/>
        </w:rPr>
        <w:t xml:space="preserve">участников, принявших </w:t>
      </w:r>
      <w:r w:rsidR="00DE363D" w:rsidRPr="00DB212F">
        <w:rPr>
          <w:color w:val="000000"/>
          <w:lang w:bidi="ru-RU"/>
        </w:rPr>
        <w:t xml:space="preserve">в мероприятии, составило более </w:t>
      </w:r>
      <w:r w:rsidR="003E1AC3" w:rsidRPr="00DB212F">
        <w:rPr>
          <w:color w:val="000000"/>
          <w:lang w:bidi="ru-RU"/>
        </w:rPr>
        <w:t>3</w:t>
      </w:r>
      <w:r w:rsidR="00DE363D" w:rsidRPr="00DB212F">
        <w:rPr>
          <w:color w:val="000000"/>
          <w:lang w:bidi="ru-RU"/>
        </w:rPr>
        <w:t>000 тысяч человек)</w:t>
      </w:r>
      <w:r w:rsidR="003E1AC3" w:rsidRPr="00DB212F">
        <w:rPr>
          <w:color w:val="000000"/>
          <w:lang w:bidi="ru-RU"/>
        </w:rPr>
        <w:t>.</w:t>
      </w:r>
    </w:p>
    <w:p w:rsidR="006D39A2" w:rsidRPr="00DB212F" w:rsidRDefault="00DE363D" w:rsidP="00DB212F">
      <w:pPr>
        <w:ind w:left="-567" w:firstLine="425"/>
        <w:jc w:val="both"/>
        <w:rPr>
          <w:sz w:val="28"/>
          <w:szCs w:val="28"/>
        </w:rPr>
      </w:pPr>
      <w:r w:rsidRPr="00DB212F">
        <w:rPr>
          <w:color w:val="000000"/>
          <w:sz w:val="28"/>
          <w:szCs w:val="28"/>
          <w:lang w:bidi="ru-RU"/>
        </w:rPr>
        <w:t xml:space="preserve">Также на территории района прошли </w:t>
      </w:r>
      <w:r w:rsidR="00F6526C" w:rsidRPr="00DB212F">
        <w:rPr>
          <w:color w:val="000000"/>
          <w:sz w:val="28"/>
          <w:szCs w:val="28"/>
          <w:lang w:bidi="ru-RU"/>
        </w:rPr>
        <w:t>акции, посвященные</w:t>
      </w:r>
      <w:r w:rsidRPr="00DB212F">
        <w:rPr>
          <w:sz w:val="28"/>
          <w:szCs w:val="28"/>
        </w:rPr>
        <w:t xml:space="preserve"> 74-ой годовщине Великой победы: </w:t>
      </w:r>
      <w:r w:rsidR="00F6526C" w:rsidRPr="00DB212F">
        <w:rPr>
          <w:color w:val="000000"/>
          <w:sz w:val="28"/>
          <w:szCs w:val="28"/>
          <w:lang w:bidi="ru-RU"/>
        </w:rPr>
        <w:t>«Свеча Памяти»</w:t>
      </w:r>
      <w:r w:rsidR="007B5AC9" w:rsidRPr="00DB212F">
        <w:rPr>
          <w:color w:val="000000"/>
          <w:sz w:val="28"/>
          <w:szCs w:val="28"/>
          <w:lang w:bidi="ru-RU"/>
        </w:rPr>
        <w:t xml:space="preserve"> и </w:t>
      </w:r>
      <w:r w:rsidRPr="00DB212F">
        <w:rPr>
          <w:color w:val="000000"/>
          <w:sz w:val="28"/>
          <w:szCs w:val="28"/>
          <w:lang w:bidi="ru-RU"/>
        </w:rPr>
        <w:t>эстафеты,</w:t>
      </w:r>
      <w:r w:rsidR="007B5AC9" w:rsidRPr="00DB212F">
        <w:rPr>
          <w:color w:val="000000"/>
          <w:sz w:val="28"/>
          <w:szCs w:val="28"/>
          <w:lang w:bidi="ru-RU"/>
        </w:rPr>
        <w:t xml:space="preserve"> </w:t>
      </w:r>
      <w:r w:rsidRPr="00DB212F">
        <w:rPr>
          <w:color w:val="000000"/>
          <w:sz w:val="28"/>
          <w:szCs w:val="28"/>
          <w:lang w:bidi="ru-RU"/>
        </w:rPr>
        <w:t xml:space="preserve">(150 участников), </w:t>
      </w:r>
      <w:r w:rsidRPr="00DB212F">
        <w:rPr>
          <w:sz w:val="28"/>
          <w:szCs w:val="28"/>
        </w:rPr>
        <w:t xml:space="preserve">акция: </w:t>
      </w:r>
      <w:r w:rsidR="002C27A0" w:rsidRPr="00DB212F">
        <w:rPr>
          <w:sz w:val="28"/>
          <w:szCs w:val="28"/>
        </w:rPr>
        <w:t>автопробег (</w:t>
      </w:r>
      <w:r w:rsidR="003E1AC3" w:rsidRPr="00DB212F">
        <w:rPr>
          <w:sz w:val="28"/>
          <w:szCs w:val="28"/>
        </w:rPr>
        <w:t>60</w:t>
      </w:r>
      <w:r w:rsidR="002C27A0" w:rsidRPr="00DB212F">
        <w:rPr>
          <w:sz w:val="28"/>
          <w:szCs w:val="28"/>
        </w:rPr>
        <w:t xml:space="preserve"> участников)</w:t>
      </w:r>
      <w:r w:rsidR="00BB2F4B">
        <w:rPr>
          <w:sz w:val="28"/>
          <w:szCs w:val="28"/>
        </w:rPr>
        <w:t>.</w:t>
      </w:r>
    </w:p>
    <w:p w:rsidR="007A3F6E" w:rsidRPr="00DB212F" w:rsidRDefault="00DE363D" w:rsidP="00BB2F4B">
      <w:pPr>
        <w:pStyle w:val="21"/>
        <w:shd w:val="clear" w:color="auto" w:fill="auto"/>
        <w:spacing w:after="0" w:line="274" w:lineRule="exact"/>
        <w:ind w:left="-567" w:firstLine="567"/>
        <w:jc w:val="both"/>
      </w:pPr>
      <w:r w:rsidRPr="00DB212F">
        <w:t xml:space="preserve"> </w:t>
      </w:r>
      <w:r w:rsidR="007A3F6E" w:rsidRPr="00DB212F">
        <w:t xml:space="preserve">В образовательных организациях района прошли </w:t>
      </w:r>
      <w:r w:rsidR="007A3F6E" w:rsidRPr="00DB212F">
        <w:rPr>
          <w:rStyle w:val="1"/>
        </w:rPr>
        <w:t>мероприятия, приуроченных ко Дню народного единства:</w:t>
      </w:r>
      <w:r w:rsidR="007A3F6E" w:rsidRPr="00DB212F">
        <w:rPr>
          <w:rStyle w:val="1"/>
          <w:rFonts w:eastAsia="Courier New"/>
        </w:rPr>
        <w:t xml:space="preserve"> </w:t>
      </w:r>
      <w:r w:rsidR="007A3F6E" w:rsidRPr="00DB212F">
        <w:rPr>
          <w:rStyle w:val="TimesNewRoman11pt"/>
          <w:rFonts w:eastAsia="Courier New"/>
          <w:b w:val="0"/>
          <w:sz w:val="28"/>
          <w:szCs w:val="28"/>
        </w:rPr>
        <w:t>Единый всероссийский урок «День народного единства» охват, 1860 человек; Всероссийская</w:t>
      </w:r>
      <w:r w:rsidR="007A3F6E" w:rsidRPr="00DB212F">
        <w:rPr>
          <w:rStyle w:val="12pt"/>
          <w:sz w:val="28"/>
          <w:szCs w:val="28"/>
        </w:rPr>
        <w:t xml:space="preserve"> просветительская акция «Большой этнографический диктант» в диктанте приняло 486 учащихся; </w:t>
      </w:r>
      <w:r w:rsidR="007A3F6E" w:rsidRPr="00DB212F">
        <w:t>Тематическая линейка с презентацией «День народного единства» (250 человек)</w:t>
      </w:r>
      <w:r w:rsidR="00BB2F4B">
        <w:t>.</w:t>
      </w:r>
    </w:p>
    <w:p w:rsidR="00BA7B89" w:rsidRPr="00DB212F" w:rsidRDefault="00BB2F4B" w:rsidP="00BB2F4B">
      <w:pPr>
        <w:pStyle w:val="21"/>
        <w:shd w:val="clear" w:color="auto" w:fill="auto"/>
        <w:spacing w:after="0" w:line="274" w:lineRule="exact"/>
        <w:ind w:left="-567" w:firstLine="540"/>
        <w:jc w:val="both"/>
      </w:pPr>
      <w:r>
        <w:t>П</w:t>
      </w:r>
      <w:r w:rsidR="002D4317" w:rsidRPr="00DB212F">
        <w:t xml:space="preserve">роводились </w:t>
      </w:r>
      <w:r w:rsidR="002D4317" w:rsidRPr="00DB212F">
        <w:rPr>
          <w:color w:val="000000"/>
        </w:rPr>
        <w:t xml:space="preserve">беседы посвященного празднику «День командиров надводного, подводного и воздушного </w:t>
      </w:r>
      <w:r w:rsidR="00215519" w:rsidRPr="00DB212F">
        <w:rPr>
          <w:color w:val="000000"/>
        </w:rPr>
        <w:t>корабля</w:t>
      </w:r>
      <w:r w:rsidR="002D4317" w:rsidRPr="00DB212F">
        <w:rPr>
          <w:color w:val="000000"/>
        </w:rPr>
        <w:t>»;</w:t>
      </w:r>
      <w:r w:rsidR="002D4317" w:rsidRPr="00DB212F">
        <w:t xml:space="preserve"> круглый стол на тему «Военные водители, дорогами войны»; организация и проведение урока </w:t>
      </w:r>
      <w:r w:rsidR="00F01C55" w:rsidRPr="00DB212F">
        <w:t>мужества,</w:t>
      </w:r>
      <w:r w:rsidR="002D4317" w:rsidRPr="00DB212F">
        <w:t xml:space="preserve"> посвященного дню рождения ВМФ России «От Петра Первого до Наших дней»</w:t>
      </w:r>
      <w:r w:rsidR="00F01C55" w:rsidRPr="00DB212F">
        <w:t xml:space="preserve"> и </w:t>
      </w:r>
      <w:r w:rsidR="002D4317" w:rsidRPr="00DB212F">
        <w:t>т.д.</w:t>
      </w:r>
    </w:p>
    <w:p w:rsidR="002C27A0" w:rsidRPr="00DB212F" w:rsidRDefault="00BE74E3" w:rsidP="004935EF">
      <w:pPr>
        <w:pStyle w:val="21"/>
        <w:shd w:val="clear" w:color="auto" w:fill="auto"/>
        <w:spacing w:after="0" w:line="274" w:lineRule="exact"/>
        <w:ind w:left="-567" w:firstLine="540"/>
        <w:jc w:val="both"/>
      </w:pPr>
      <w:r w:rsidRPr="00DB212F">
        <w:t xml:space="preserve">В течении года на территории района </w:t>
      </w:r>
      <w:r w:rsidR="007B7A89" w:rsidRPr="00DB212F">
        <w:t>организованы и проведены мероприятия, направленные на повышение престижа службы в Вооруженных силах Российской Федерации -</w:t>
      </w:r>
      <w:r w:rsidRPr="00DB212F">
        <w:t xml:space="preserve"> соревнования по пулевой стрельбе из пневматической винтовки среди обучающихся в ОО района</w:t>
      </w:r>
      <w:r w:rsidR="002C27A0" w:rsidRPr="00DB212F">
        <w:t xml:space="preserve"> (</w:t>
      </w:r>
      <w:r w:rsidR="00F6526C" w:rsidRPr="00DB212F">
        <w:t>100 чел</w:t>
      </w:r>
      <w:r w:rsidR="002C27A0" w:rsidRPr="00DB212F">
        <w:t>)</w:t>
      </w:r>
      <w:r w:rsidRPr="00DB212F">
        <w:t>; учебно-полевые сборы среди учащихся; спартакиада допризывной молодежи в районе</w:t>
      </w:r>
      <w:r w:rsidR="004935EF">
        <w:t xml:space="preserve"> </w:t>
      </w:r>
      <w:r w:rsidR="003E1AC3" w:rsidRPr="004935EF">
        <w:t>(</w:t>
      </w:r>
      <w:r w:rsidR="004935EF" w:rsidRPr="004935EF">
        <w:t>64 чел.</w:t>
      </w:r>
      <w:r w:rsidR="003E1AC3" w:rsidRPr="004935EF">
        <w:t>)</w:t>
      </w:r>
      <w:r w:rsidRPr="004935EF">
        <w:t xml:space="preserve">; </w:t>
      </w:r>
      <w:r w:rsidR="002C27A0" w:rsidRPr="00DB212F">
        <w:rPr>
          <w:lang w:val="en-US"/>
        </w:rPr>
        <w:t>V</w:t>
      </w:r>
      <w:r w:rsidR="002C27A0" w:rsidRPr="00DB212F">
        <w:t xml:space="preserve"> открытый чемпионат по универсальному бою в дисциплине «спортивное метание ножа» посвященное 30-летию вывода контингента Советских войск из Афганистана (96 участников)</w:t>
      </w:r>
      <w:r w:rsidR="00F6526C" w:rsidRPr="00DB212F">
        <w:t>; «Зарница» (150 чел.)</w:t>
      </w:r>
      <w:r w:rsidR="00292A16" w:rsidRPr="00DB212F">
        <w:t xml:space="preserve"> </w:t>
      </w:r>
      <w:r w:rsidR="00DA2E02" w:rsidRPr="00DB212F">
        <w:t>Организованны</w:t>
      </w:r>
      <w:r w:rsidR="00EA7C20" w:rsidRPr="00DB212F">
        <w:t xml:space="preserve">: </w:t>
      </w:r>
      <w:r w:rsidR="00DA2E02" w:rsidRPr="00DB212F">
        <w:t xml:space="preserve"> уроки мужества</w:t>
      </w:r>
      <w:r w:rsidR="00EA7C20" w:rsidRPr="00DB212F">
        <w:t>;</w:t>
      </w:r>
      <w:r w:rsidR="00DA2E02" w:rsidRPr="00DB212F">
        <w:t xml:space="preserve"> </w:t>
      </w:r>
      <w:r w:rsidR="00DC7287" w:rsidRPr="00DB212F">
        <w:t>беседы на тему "Что такое толерантность?</w:t>
      </w:r>
      <w:r w:rsidR="00DA2E02" w:rsidRPr="00DB212F">
        <w:t>, "Для фашизма нет национальности»</w:t>
      </w:r>
      <w:r w:rsidR="00EA7C20" w:rsidRPr="00DB212F">
        <w:t>;</w:t>
      </w:r>
      <w:r w:rsidR="00DA2E02" w:rsidRPr="00DB212F">
        <w:t xml:space="preserve"> творческого вечера посвященного Дню ВДВ, занятия и игры в страйкбол, пейнтбол, лазертаг</w:t>
      </w:r>
      <w:r w:rsidR="00EA7C20" w:rsidRPr="00DB212F">
        <w:t>;</w:t>
      </w:r>
      <w:r w:rsidR="00DA2E02" w:rsidRPr="00DB212F">
        <w:t xml:space="preserve"> </w:t>
      </w:r>
      <w:r w:rsidR="00DA2E02" w:rsidRPr="00DB212F">
        <w:rPr>
          <w:color w:val="000000"/>
        </w:rPr>
        <w:t xml:space="preserve">встречи с войнами интернационалистами принимавших участие в боевых действиях на </w:t>
      </w:r>
      <w:r w:rsidR="00DA2E02" w:rsidRPr="00DB212F">
        <w:rPr>
          <w:color w:val="000000"/>
        </w:rPr>
        <w:lastRenderedPageBreak/>
        <w:t>территории ре</w:t>
      </w:r>
      <w:r w:rsidR="00EA7C20" w:rsidRPr="00DB212F">
        <w:rPr>
          <w:color w:val="000000"/>
        </w:rPr>
        <w:t>спублики Афганистан и т.д.</w:t>
      </w:r>
    </w:p>
    <w:p w:rsidR="00976B2F" w:rsidRPr="00DB212F" w:rsidRDefault="00976B2F" w:rsidP="00DB212F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 xml:space="preserve">На протяжении многих лет в районе осуществляет свою деятельность детская общественная организация «Спортивный военно-патриотический клуб «Росич». Основным направлением деятельности клуба является военно-патриотическое воспитание и физическое совершенствование подрастающего поколения и молодёжи. Численность клуба </w:t>
      </w:r>
      <w:r w:rsidR="0033020D" w:rsidRPr="00DB212F">
        <w:rPr>
          <w:sz w:val="28"/>
          <w:szCs w:val="28"/>
        </w:rPr>
        <w:t>32</w:t>
      </w:r>
      <w:r w:rsidRPr="00DB212F">
        <w:rPr>
          <w:sz w:val="28"/>
          <w:szCs w:val="28"/>
        </w:rPr>
        <w:t xml:space="preserve">0 человек. Тренировки проходят в населенных пунктах: п. Улькан, п. Магистральный, с.  Казачинское. </w:t>
      </w:r>
    </w:p>
    <w:p w:rsidR="00976B2F" w:rsidRPr="00BB2F4B" w:rsidRDefault="004935EF" w:rsidP="00BB2F4B">
      <w:pPr>
        <w:shd w:val="clear" w:color="auto" w:fill="FFFFFF" w:themeFill="background1"/>
        <w:ind w:left="-567" w:firstLine="709"/>
        <w:jc w:val="both"/>
        <w:rPr>
          <w:sz w:val="28"/>
          <w:szCs w:val="28"/>
        </w:rPr>
      </w:pPr>
      <w:r w:rsidRPr="00BB2F4B">
        <w:rPr>
          <w:sz w:val="28"/>
          <w:szCs w:val="28"/>
        </w:rPr>
        <w:t xml:space="preserve">В 2019 году в Казачинско-Ленском районе продолжает свою деятельность военно-патриотический центр «Сарма». В образовательных организациях района открыты филиалы ВПЦ «Сарма». Основным направлением деятельности клуба является координация и содействие в подготовке молодежи к службе в вооруженных силах РФ, поступление в ВУЗЫ вооруженных сил РФ и МВД, а также распространение технических и военных знаний. Численность клуба 160 человек. </w:t>
      </w:r>
      <w:r w:rsidR="00976B2F" w:rsidRPr="00BB2F4B">
        <w:rPr>
          <w:sz w:val="28"/>
          <w:szCs w:val="28"/>
          <w:shd w:val="clear" w:color="auto" w:fill="FFFFFF" w:themeFill="background1"/>
        </w:rPr>
        <w:t>Продолжает работу военно-патриотический клуб «Служу Отечеству». Участниками клуба являются юноши и девушки, ученики школ Казачинско-Ленского</w:t>
      </w:r>
      <w:r w:rsidR="00DB212F" w:rsidRPr="00BB2F4B">
        <w:rPr>
          <w:sz w:val="28"/>
          <w:szCs w:val="28"/>
          <w:shd w:val="clear" w:color="auto" w:fill="FFFFFF" w:themeFill="background1"/>
        </w:rPr>
        <w:t xml:space="preserve"> муниципального</w:t>
      </w:r>
      <w:r w:rsidR="00976B2F" w:rsidRPr="00BB2F4B">
        <w:rPr>
          <w:sz w:val="28"/>
          <w:szCs w:val="28"/>
          <w:shd w:val="clear" w:color="auto" w:fill="FFFFFF" w:themeFill="background1"/>
        </w:rPr>
        <w:t xml:space="preserve"> района, </w:t>
      </w:r>
      <w:r w:rsidR="00DB212F" w:rsidRPr="00BB2F4B">
        <w:rPr>
          <w:sz w:val="28"/>
          <w:szCs w:val="28"/>
          <w:shd w:val="clear" w:color="auto" w:fill="FFFFFF" w:themeFill="background1"/>
        </w:rPr>
        <w:t>ГБПОУ «Иркутский колледж автомобильного транспорта и дорожного строительства»</w:t>
      </w:r>
      <w:r w:rsidR="00976B2F" w:rsidRPr="00BB2F4B">
        <w:rPr>
          <w:sz w:val="28"/>
          <w:szCs w:val="28"/>
          <w:shd w:val="clear" w:color="auto" w:fill="FFFFFF" w:themeFill="background1"/>
        </w:rPr>
        <w:t>, призывная молодежь и ребята, отслужившие в армии.</w:t>
      </w:r>
      <w:r w:rsidR="00976B2F" w:rsidRPr="00BB2F4B">
        <w:rPr>
          <w:sz w:val="28"/>
          <w:szCs w:val="28"/>
        </w:rPr>
        <w:t xml:space="preserve"> </w:t>
      </w:r>
    </w:p>
    <w:p w:rsidR="00976B2F" w:rsidRPr="00BB2F4B" w:rsidRDefault="00976B2F" w:rsidP="00BB2F4B">
      <w:pPr>
        <w:pStyle w:val="ConsPlusNormal"/>
        <w:widowControl/>
        <w:tabs>
          <w:tab w:val="left" w:pos="567"/>
        </w:tabs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F4B">
        <w:rPr>
          <w:rFonts w:ascii="Times New Roman" w:hAnsi="Times New Roman" w:cs="Times New Roman"/>
          <w:color w:val="000000"/>
          <w:sz w:val="28"/>
          <w:szCs w:val="28"/>
        </w:rPr>
        <w:t>За весь период 201</w:t>
      </w:r>
      <w:r w:rsidR="0033020D" w:rsidRPr="00BB2F4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B2F4B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района организованно более 100 мероприятий патриотической направленности, охвачено не менее </w:t>
      </w:r>
      <w:r w:rsidR="0033020D" w:rsidRPr="00BB2F4B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BB2F4B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33020D" w:rsidRPr="00BB2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F4B">
        <w:rPr>
          <w:rFonts w:ascii="Times New Roman" w:hAnsi="Times New Roman" w:cs="Times New Roman"/>
          <w:color w:val="000000"/>
          <w:sz w:val="28"/>
          <w:szCs w:val="28"/>
        </w:rPr>
        <w:t>человек без выборки по одному.</w:t>
      </w:r>
    </w:p>
    <w:p w:rsidR="0022601A" w:rsidRPr="00BB2F4B" w:rsidRDefault="00B34F38" w:rsidP="00BB2F4B">
      <w:pPr>
        <w:ind w:left="-567" w:firstLine="709"/>
        <w:jc w:val="both"/>
        <w:rPr>
          <w:sz w:val="28"/>
          <w:szCs w:val="28"/>
          <w:shd w:val="clear" w:color="auto" w:fill="00B0F0"/>
        </w:rPr>
      </w:pPr>
      <w:r w:rsidRPr="00BB2F4B">
        <w:rPr>
          <w:sz w:val="28"/>
          <w:szCs w:val="28"/>
        </w:rPr>
        <w:t>На протяжении 201</w:t>
      </w:r>
      <w:r w:rsidR="00292A16" w:rsidRPr="00BB2F4B">
        <w:rPr>
          <w:sz w:val="28"/>
          <w:szCs w:val="28"/>
        </w:rPr>
        <w:t>9</w:t>
      </w:r>
      <w:r w:rsidRPr="00BB2F4B">
        <w:rPr>
          <w:sz w:val="28"/>
          <w:szCs w:val="28"/>
        </w:rPr>
        <w:t xml:space="preserve"> года проводились мероприятия в рамках профориентационной работы с обучающимися в образовательных учреждениях: </w:t>
      </w:r>
      <w:r w:rsidR="00D06023" w:rsidRPr="00BB2F4B">
        <w:rPr>
          <w:sz w:val="28"/>
          <w:szCs w:val="28"/>
        </w:rPr>
        <w:t>в феврале 2019 г. проведена районная конференция «Выбор» -</w:t>
      </w:r>
      <w:r w:rsidRPr="00BB2F4B">
        <w:rPr>
          <w:sz w:val="28"/>
          <w:szCs w:val="28"/>
        </w:rPr>
        <w:t xml:space="preserve"> проведение встреч с представителями </w:t>
      </w:r>
      <w:r w:rsidR="00DC7287" w:rsidRPr="00BB2F4B">
        <w:rPr>
          <w:sz w:val="28"/>
          <w:szCs w:val="28"/>
        </w:rPr>
        <w:t xml:space="preserve">ВВУЗОВ, ССУЗОВ </w:t>
      </w:r>
      <w:r w:rsidRPr="00BB2F4B">
        <w:rPr>
          <w:sz w:val="28"/>
          <w:szCs w:val="28"/>
        </w:rPr>
        <w:t>различных профессий</w:t>
      </w:r>
      <w:r w:rsidR="00D06023" w:rsidRPr="00BB2F4B">
        <w:rPr>
          <w:sz w:val="28"/>
          <w:szCs w:val="28"/>
        </w:rPr>
        <w:t xml:space="preserve"> (в конференции приняли участие 230 учащихся  8-11 классов ОУ района); </w:t>
      </w:r>
      <w:r w:rsidR="00DC7287" w:rsidRPr="00BB2F4B">
        <w:rPr>
          <w:sz w:val="28"/>
          <w:szCs w:val="28"/>
        </w:rPr>
        <w:t>п</w:t>
      </w:r>
      <w:r w:rsidR="00D06023" w:rsidRPr="00BB2F4B">
        <w:rPr>
          <w:sz w:val="28"/>
          <w:szCs w:val="28"/>
        </w:rPr>
        <w:t>роведен районный творческий конкурс</w:t>
      </w:r>
      <w:r w:rsidR="00DC7287" w:rsidRPr="00BB2F4B">
        <w:rPr>
          <w:sz w:val="28"/>
          <w:szCs w:val="28"/>
        </w:rPr>
        <w:t xml:space="preserve"> видеороликов по профориентации</w:t>
      </w:r>
      <w:r w:rsidR="007B05D5" w:rsidRPr="00BB2F4B">
        <w:rPr>
          <w:sz w:val="28"/>
          <w:szCs w:val="28"/>
        </w:rPr>
        <w:t xml:space="preserve"> (в конкурсе  приняло 43 учащихся)</w:t>
      </w:r>
      <w:r w:rsidR="00DC7287" w:rsidRPr="00BB2F4B">
        <w:rPr>
          <w:sz w:val="28"/>
          <w:szCs w:val="28"/>
        </w:rPr>
        <w:t>; конкурс по профориентации «Моё будущее»</w:t>
      </w:r>
      <w:r w:rsidR="00D06023" w:rsidRPr="00BB2F4B">
        <w:rPr>
          <w:sz w:val="28"/>
          <w:szCs w:val="28"/>
        </w:rPr>
        <w:t xml:space="preserve"> (в конкурсе приняли участие 108 учащийся ОУ района по следующим номинациям: рисунок «Профессии моей семьи», проектно–исследовательская работа «Профессиональные династии», видеоролик «Правильный выбор»; в течении года в ОУ учащиеся участвовали во всероссийских открытых онлайн-уроках проекта «ПроеКТОрия» (всего приняли 56 учащихся); в марте 2019 года прошла Всероссийск</w:t>
      </w:r>
      <w:r w:rsidR="00BB2F4B">
        <w:rPr>
          <w:sz w:val="28"/>
          <w:szCs w:val="28"/>
        </w:rPr>
        <w:t>ая</w:t>
      </w:r>
      <w:r w:rsidR="00D06023" w:rsidRPr="00BB2F4B">
        <w:rPr>
          <w:sz w:val="28"/>
          <w:szCs w:val="28"/>
        </w:rPr>
        <w:t xml:space="preserve"> акци</w:t>
      </w:r>
      <w:r w:rsidR="00BB2F4B">
        <w:rPr>
          <w:sz w:val="28"/>
          <w:szCs w:val="28"/>
        </w:rPr>
        <w:t>я</w:t>
      </w:r>
      <w:r w:rsidR="00D06023" w:rsidRPr="00BB2F4B">
        <w:rPr>
          <w:sz w:val="28"/>
          <w:szCs w:val="28"/>
        </w:rPr>
        <w:t xml:space="preserve"> «Неделя без турникетов» учащиеся ОУ п. Магистральный посетили с экскурсиями</w:t>
      </w:r>
      <w:r w:rsidR="00BB2F4B">
        <w:rPr>
          <w:sz w:val="28"/>
          <w:szCs w:val="28"/>
        </w:rPr>
        <w:t>:</w:t>
      </w:r>
      <w:r w:rsidR="00D06023" w:rsidRPr="00BB2F4B">
        <w:rPr>
          <w:sz w:val="28"/>
          <w:szCs w:val="28"/>
        </w:rPr>
        <w:t xml:space="preserve"> РЭС п. Магистральный</w:t>
      </w:r>
      <w:r w:rsidR="00BB2F4B">
        <w:rPr>
          <w:sz w:val="28"/>
          <w:szCs w:val="28"/>
        </w:rPr>
        <w:t>;</w:t>
      </w:r>
      <w:r w:rsidR="00D06023" w:rsidRPr="00BB2F4B">
        <w:rPr>
          <w:sz w:val="28"/>
          <w:szCs w:val="28"/>
        </w:rPr>
        <w:t xml:space="preserve">  Усть-Кутские электрические сети</w:t>
      </w:r>
      <w:r w:rsidR="00BB2F4B">
        <w:rPr>
          <w:sz w:val="28"/>
          <w:szCs w:val="28"/>
        </w:rPr>
        <w:t>;</w:t>
      </w:r>
      <w:r w:rsidR="00D06023" w:rsidRPr="00BB2F4B">
        <w:rPr>
          <w:sz w:val="28"/>
          <w:szCs w:val="28"/>
        </w:rPr>
        <w:t xml:space="preserve"> Иркутский филиал РТРС</w:t>
      </w:r>
      <w:r w:rsidR="00BB2F4B">
        <w:rPr>
          <w:sz w:val="28"/>
          <w:szCs w:val="28"/>
        </w:rPr>
        <w:t>; РТС п. Магистральный. У</w:t>
      </w:r>
      <w:r w:rsidR="00D06023" w:rsidRPr="00BB2F4B">
        <w:rPr>
          <w:sz w:val="28"/>
          <w:szCs w:val="28"/>
        </w:rPr>
        <w:t xml:space="preserve">чащиеся Казачинской СОШ посетили площадки: ветеринарной станции с. Казачинского, мастер-маникюра, кондитерскую площадку, мастер-класс по актерскому мастерству (всего приняли участие </w:t>
      </w:r>
      <w:r w:rsidR="0022601A" w:rsidRPr="00BB2F4B">
        <w:rPr>
          <w:sz w:val="28"/>
          <w:szCs w:val="28"/>
        </w:rPr>
        <w:t>1</w:t>
      </w:r>
      <w:r w:rsidR="00D06023" w:rsidRPr="00BB2F4B">
        <w:rPr>
          <w:sz w:val="28"/>
          <w:szCs w:val="28"/>
        </w:rPr>
        <w:t>59 человек</w:t>
      </w:r>
      <w:r w:rsidR="00BB2F4B">
        <w:rPr>
          <w:sz w:val="28"/>
          <w:szCs w:val="28"/>
        </w:rPr>
        <w:t>)</w:t>
      </w:r>
      <w:r w:rsidR="00DB212F" w:rsidRPr="00BB2F4B">
        <w:rPr>
          <w:sz w:val="28"/>
          <w:szCs w:val="28"/>
        </w:rPr>
        <w:t>.</w:t>
      </w:r>
    </w:p>
    <w:p w:rsidR="007B05D5" w:rsidRPr="00BB2F4B" w:rsidRDefault="007B05D5" w:rsidP="00BB2F4B">
      <w:pPr>
        <w:ind w:left="-567" w:firstLine="709"/>
        <w:jc w:val="both"/>
        <w:rPr>
          <w:sz w:val="28"/>
          <w:szCs w:val="28"/>
        </w:rPr>
      </w:pPr>
      <w:r w:rsidRPr="00BB2F4B">
        <w:rPr>
          <w:sz w:val="28"/>
          <w:szCs w:val="28"/>
        </w:rPr>
        <w:t>В</w:t>
      </w:r>
      <w:r w:rsidR="0022601A" w:rsidRPr="00BB2F4B">
        <w:rPr>
          <w:sz w:val="28"/>
          <w:szCs w:val="28"/>
        </w:rPr>
        <w:t xml:space="preserve">едется тесное сотрудничество с ОГКУ «Центр занятости населения» Казачинско-Ленского района. В рамках взаимодействия ООО «Газпром добыча Иркутск» с Центром занятости населения Казачинско -Ленского района, МКУ ДО «Центром Внешкольной работы» специалистами Центров были проведены встречи с школьниками ОУ нашего района с целью информирования школьников и членов </w:t>
      </w:r>
      <w:r w:rsidR="0022601A" w:rsidRPr="00BB2F4B">
        <w:rPr>
          <w:sz w:val="28"/>
          <w:szCs w:val="28"/>
        </w:rPr>
        <w:lastRenderedPageBreak/>
        <w:t>их семей о востребованных специальностях и профессиях в газодобывающей отрасли</w:t>
      </w:r>
      <w:r w:rsidRPr="00BB2F4B">
        <w:rPr>
          <w:sz w:val="28"/>
          <w:szCs w:val="28"/>
        </w:rPr>
        <w:t xml:space="preserve"> (всего приняло участие 456 учащихся)</w:t>
      </w:r>
      <w:r w:rsidR="0022601A" w:rsidRPr="00BB2F4B">
        <w:rPr>
          <w:sz w:val="28"/>
          <w:szCs w:val="28"/>
        </w:rPr>
        <w:t>.</w:t>
      </w:r>
    </w:p>
    <w:p w:rsidR="007B05D5" w:rsidRPr="00BB2F4B" w:rsidRDefault="007B05D5" w:rsidP="00BB2F4B">
      <w:pPr>
        <w:ind w:left="-567" w:firstLine="709"/>
        <w:jc w:val="both"/>
        <w:rPr>
          <w:sz w:val="28"/>
          <w:szCs w:val="28"/>
        </w:rPr>
      </w:pPr>
      <w:r w:rsidRPr="00BB2F4B">
        <w:rPr>
          <w:sz w:val="28"/>
          <w:szCs w:val="28"/>
        </w:rPr>
        <w:t xml:space="preserve">        В течении учебного года проводились профориентационные беседы</w:t>
      </w:r>
      <w:r w:rsidR="00DB212F" w:rsidRPr="00BB2F4B">
        <w:rPr>
          <w:sz w:val="28"/>
          <w:szCs w:val="28"/>
        </w:rPr>
        <w:t>, встречи, показы видеороликов и т.д.</w:t>
      </w:r>
      <w:r w:rsidRPr="00BB2F4B">
        <w:rPr>
          <w:sz w:val="28"/>
          <w:szCs w:val="28"/>
        </w:rPr>
        <w:t xml:space="preserve"> с учащимися ООУ района, по вопросу целевого поступления в ВУЗы. В ходе беседы обсуждается, что такое целевое направление, его достоинства и способы получения. Сам факт целевого обучения позволяет ликвидировать нехватку кадров в важных отраслях нашего района (образование, медицина, сельское хозяйство и т.д.).</w:t>
      </w:r>
    </w:p>
    <w:p w:rsidR="007B05D5" w:rsidRPr="00BB2F4B" w:rsidRDefault="007B05D5" w:rsidP="00BB2F4B">
      <w:pPr>
        <w:ind w:left="-567" w:firstLine="709"/>
        <w:jc w:val="both"/>
        <w:rPr>
          <w:sz w:val="28"/>
          <w:szCs w:val="28"/>
        </w:rPr>
      </w:pPr>
      <w:r w:rsidRPr="00BB2F4B">
        <w:rPr>
          <w:sz w:val="28"/>
          <w:szCs w:val="28"/>
        </w:rPr>
        <w:t xml:space="preserve">   </w:t>
      </w:r>
      <w:r w:rsidR="00DB212F" w:rsidRPr="00BB2F4B">
        <w:rPr>
          <w:sz w:val="28"/>
          <w:szCs w:val="28"/>
        </w:rPr>
        <w:t>По итогам работы</w:t>
      </w:r>
      <w:r w:rsidRPr="00BB2F4B">
        <w:rPr>
          <w:sz w:val="28"/>
          <w:szCs w:val="28"/>
        </w:rPr>
        <w:t xml:space="preserve"> был</w:t>
      </w:r>
      <w:r w:rsidR="00DB212F" w:rsidRPr="00BB2F4B">
        <w:rPr>
          <w:sz w:val="28"/>
          <w:szCs w:val="28"/>
        </w:rPr>
        <w:t>о</w:t>
      </w:r>
      <w:r w:rsidRPr="00BB2F4B">
        <w:rPr>
          <w:sz w:val="28"/>
          <w:szCs w:val="28"/>
        </w:rPr>
        <w:t xml:space="preserve"> подан</w:t>
      </w:r>
      <w:r w:rsidR="00DB212F" w:rsidRPr="00BB2F4B">
        <w:rPr>
          <w:sz w:val="28"/>
          <w:szCs w:val="28"/>
        </w:rPr>
        <w:t>о 7</w:t>
      </w:r>
      <w:r w:rsidRPr="00BB2F4B">
        <w:rPr>
          <w:sz w:val="28"/>
          <w:szCs w:val="28"/>
        </w:rPr>
        <w:t xml:space="preserve"> заяв</w:t>
      </w:r>
      <w:r w:rsidR="00DB212F" w:rsidRPr="00BB2F4B">
        <w:rPr>
          <w:sz w:val="28"/>
          <w:szCs w:val="28"/>
        </w:rPr>
        <w:t>ок</w:t>
      </w:r>
      <w:r w:rsidRPr="00BB2F4B">
        <w:rPr>
          <w:sz w:val="28"/>
          <w:szCs w:val="28"/>
        </w:rPr>
        <w:t xml:space="preserve"> о поступлении выпускников ОУ Казачинско - Ленского муниципального района по очной форме обучения на направления и профили подготовки бакалавриата Педагогического института </w:t>
      </w:r>
      <w:r w:rsidR="00DB212F" w:rsidRPr="00BB2F4B">
        <w:rPr>
          <w:sz w:val="28"/>
          <w:szCs w:val="28"/>
        </w:rPr>
        <w:t xml:space="preserve">ИГУ. </w:t>
      </w:r>
      <w:r w:rsidRPr="00BB2F4B">
        <w:rPr>
          <w:sz w:val="28"/>
          <w:szCs w:val="28"/>
        </w:rPr>
        <w:t>ФГБОУ ВО «ИГУ» выделил 2 целевых места по профилям подготовки: иностранный язык (английский и китайский) и биология-химия. Также велась работа по целевому поступлению от ООО «Газпром добыча Иркутск».</w:t>
      </w:r>
    </w:p>
    <w:p w:rsidR="00BE74E3" w:rsidRPr="00BB2F4B" w:rsidRDefault="0022601A" w:rsidP="00BB2F4B">
      <w:pPr>
        <w:ind w:left="-567" w:firstLine="709"/>
        <w:jc w:val="both"/>
        <w:rPr>
          <w:sz w:val="28"/>
          <w:szCs w:val="28"/>
        </w:rPr>
      </w:pPr>
      <w:r w:rsidRPr="00BB2F4B">
        <w:rPr>
          <w:sz w:val="28"/>
          <w:szCs w:val="28"/>
        </w:rPr>
        <w:t xml:space="preserve"> </w:t>
      </w:r>
      <w:r w:rsidR="00B34F38" w:rsidRPr="00BB2F4B">
        <w:rPr>
          <w:sz w:val="28"/>
          <w:szCs w:val="28"/>
        </w:rPr>
        <w:t xml:space="preserve">Всего за период </w:t>
      </w:r>
      <w:r w:rsidR="00976B2F" w:rsidRPr="00BB2F4B">
        <w:rPr>
          <w:sz w:val="28"/>
          <w:szCs w:val="28"/>
        </w:rPr>
        <w:t xml:space="preserve">профориентационной работой </w:t>
      </w:r>
      <w:r w:rsidR="00B34F38" w:rsidRPr="00BB2F4B">
        <w:rPr>
          <w:sz w:val="28"/>
          <w:szCs w:val="28"/>
        </w:rPr>
        <w:t>охвачено более 27</w:t>
      </w:r>
      <w:r w:rsidR="00976B2F" w:rsidRPr="00BB2F4B">
        <w:rPr>
          <w:sz w:val="28"/>
          <w:szCs w:val="28"/>
        </w:rPr>
        <w:t>50</w:t>
      </w:r>
      <w:r w:rsidR="00B34F38" w:rsidRPr="00BB2F4B">
        <w:rPr>
          <w:sz w:val="28"/>
          <w:szCs w:val="28"/>
        </w:rPr>
        <w:t xml:space="preserve"> </w:t>
      </w:r>
      <w:r w:rsidR="00976B2F" w:rsidRPr="00BB2F4B">
        <w:rPr>
          <w:sz w:val="28"/>
          <w:szCs w:val="28"/>
        </w:rPr>
        <w:t>обучающихся без</w:t>
      </w:r>
      <w:r w:rsidR="00B34F38" w:rsidRPr="00BB2F4B">
        <w:rPr>
          <w:sz w:val="28"/>
          <w:szCs w:val="28"/>
        </w:rPr>
        <w:t xml:space="preserve"> выборки по одному. </w:t>
      </w:r>
    </w:p>
    <w:p w:rsidR="00631E12" w:rsidRPr="00CE2621" w:rsidRDefault="00DB212F" w:rsidP="00CE2621">
      <w:pPr>
        <w:ind w:left="-567" w:firstLine="709"/>
        <w:jc w:val="both"/>
        <w:rPr>
          <w:sz w:val="28"/>
          <w:szCs w:val="28"/>
        </w:rPr>
      </w:pPr>
      <w:r w:rsidRPr="00BB2F4B">
        <w:rPr>
          <w:sz w:val="28"/>
          <w:szCs w:val="28"/>
        </w:rPr>
        <w:t>В 2019 году</w:t>
      </w:r>
      <w:r w:rsidR="00631E12" w:rsidRPr="00BB2F4B">
        <w:rPr>
          <w:color w:val="000000"/>
          <w:sz w:val="28"/>
          <w:szCs w:val="28"/>
        </w:rPr>
        <w:t xml:space="preserve"> в целях выявления, поддержки и общественного признания талантливых детей, повышения престижа социально-активной деятельности обучающихся</w:t>
      </w:r>
      <w:r w:rsidRPr="00BB2F4B">
        <w:rPr>
          <w:sz w:val="28"/>
          <w:szCs w:val="28"/>
        </w:rPr>
        <w:t xml:space="preserve"> </w:t>
      </w:r>
      <w:r w:rsidR="00631E12" w:rsidRPr="00BB2F4B">
        <w:rPr>
          <w:sz w:val="28"/>
          <w:szCs w:val="28"/>
        </w:rPr>
        <w:t xml:space="preserve">организован </w:t>
      </w:r>
      <w:r w:rsidRPr="00BB2F4B">
        <w:rPr>
          <w:sz w:val="28"/>
          <w:szCs w:val="28"/>
        </w:rPr>
        <w:t>районн</w:t>
      </w:r>
      <w:r w:rsidR="00631E12" w:rsidRPr="00BB2F4B">
        <w:rPr>
          <w:sz w:val="28"/>
          <w:szCs w:val="28"/>
        </w:rPr>
        <w:t>ый конкурс</w:t>
      </w:r>
      <w:r w:rsidRPr="00BB2F4B">
        <w:rPr>
          <w:sz w:val="28"/>
          <w:szCs w:val="28"/>
        </w:rPr>
        <w:t xml:space="preserve"> </w:t>
      </w:r>
      <w:r w:rsidR="00631E12" w:rsidRPr="00BB2F4B">
        <w:rPr>
          <w:color w:val="000000"/>
          <w:sz w:val="28"/>
          <w:szCs w:val="28"/>
        </w:rPr>
        <w:t xml:space="preserve">«Ученик года» в рамках которого ученики ОУ </w:t>
      </w:r>
      <w:r w:rsidR="00631E12" w:rsidRPr="00BB2F4B">
        <w:rPr>
          <w:sz w:val="28"/>
          <w:szCs w:val="28"/>
        </w:rPr>
        <w:t>разрабатывали социальные проекты, направленные на поддержку детей с ОВЗ</w:t>
      </w:r>
      <w:r w:rsidR="00CE2621">
        <w:rPr>
          <w:sz w:val="28"/>
          <w:szCs w:val="28"/>
        </w:rPr>
        <w:t>.</w:t>
      </w:r>
      <w:r w:rsidR="00CE2621" w:rsidRPr="00CE2621">
        <w:rPr>
          <w:color w:val="000000"/>
          <w:sz w:val="28"/>
          <w:szCs w:val="28"/>
        </w:rPr>
        <w:t xml:space="preserve"> </w:t>
      </w:r>
      <w:r w:rsidR="00CE2621" w:rsidRPr="00166673">
        <w:rPr>
          <w:color w:val="000000"/>
          <w:sz w:val="28"/>
          <w:szCs w:val="28"/>
        </w:rPr>
        <w:t>Оценивали усилия ребят специально приглашённые эксперты из числа индивидуальных предпринимателей и представителей органов власти района</w:t>
      </w:r>
      <w:r w:rsidR="00631E12" w:rsidRPr="00BB2F4B">
        <w:rPr>
          <w:sz w:val="28"/>
          <w:szCs w:val="28"/>
        </w:rPr>
        <w:t>. (всего разработано 3 проекта</w:t>
      </w:r>
      <w:r w:rsidR="00CE2621">
        <w:rPr>
          <w:sz w:val="28"/>
          <w:szCs w:val="28"/>
        </w:rPr>
        <w:t>, на территории района проекты не реализованы так, как не получили поддержки</w:t>
      </w:r>
      <w:r w:rsidR="00631E12" w:rsidRPr="00BB2F4B">
        <w:rPr>
          <w:sz w:val="28"/>
          <w:szCs w:val="28"/>
        </w:rPr>
        <w:t>).</w:t>
      </w:r>
    </w:p>
    <w:p w:rsidR="00976B2F" w:rsidRPr="00DB212F" w:rsidRDefault="00631E12" w:rsidP="00BB2F4B">
      <w:pPr>
        <w:ind w:left="-567" w:firstLine="709"/>
        <w:jc w:val="both"/>
        <w:rPr>
          <w:sz w:val="28"/>
          <w:szCs w:val="28"/>
        </w:rPr>
      </w:pPr>
      <w:r w:rsidRPr="00BB2F4B">
        <w:rPr>
          <w:sz w:val="28"/>
          <w:szCs w:val="28"/>
        </w:rPr>
        <w:t xml:space="preserve"> </w:t>
      </w:r>
      <w:r w:rsidR="00215519" w:rsidRPr="00BB2F4B">
        <w:rPr>
          <w:sz w:val="28"/>
          <w:szCs w:val="28"/>
        </w:rPr>
        <w:t xml:space="preserve">В целях содействия участия молодежи в областных и региональных конкурсах и форумах, акций и тд. Молодежь района </w:t>
      </w:r>
      <w:r w:rsidR="00DC7287" w:rsidRPr="00BB2F4B">
        <w:rPr>
          <w:sz w:val="28"/>
          <w:szCs w:val="28"/>
        </w:rPr>
        <w:t xml:space="preserve">учувствовала на слет </w:t>
      </w:r>
      <w:r w:rsidR="00EA7C20" w:rsidRPr="00BB2F4B">
        <w:rPr>
          <w:sz w:val="28"/>
          <w:szCs w:val="28"/>
        </w:rPr>
        <w:t>поисковых отрядов г. Усть-Кут и Усть-Кутского района, посвященного открытию "Вахты Памяти 2019"в</w:t>
      </w:r>
      <w:r w:rsidR="00FD6CB2" w:rsidRPr="00BB2F4B">
        <w:rPr>
          <w:sz w:val="28"/>
          <w:szCs w:val="28"/>
        </w:rPr>
        <w:t xml:space="preserve"> г. Усть-Куте. </w:t>
      </w:r>
      <w:r w:rsidR="00EA7C20" w:rsidRPr="00BB2F4B">
        <w:rPr>
          <w:sz w:val="28"/>
          <w:szCs w:val="28"/>
        </w:rPr>
        <w:t xml:space="preserve">Команда района направлялась на  </w:t>
      </w:r>
      <w:r w:rsidR="00215519" w:rsidRPr="00BB2F4B">
        <w:rPr>
          <w:sz w:val="28"/>
          <w:szCs w:val="28"/>
        </w:rPr>
        <w:t xml:space="preserve"> </w:t>
      </w:r>
      <w:r w:rsidR="00EA7C20" w:rsidRPr="00BB2F4B">
        <w:rPr>
          <w:sz w:val="28"/>
          <w:szCs w:val="28"/>
        </w:rPr>
        <w:t>форум активистов движения «</w:t>
      </w:r>
      <w:r w:rsidR="00215519" w:rsidRPr="00BB2F4B">
        <w:rPr>
          <w:sz w:val="28"/>
          <w:szCs w:val="28"/>
        </w:rPr>
        <w:t>Школа безопасности»</w:t>
      </w:r>
      <w:r w:rsidR="00EA7C20" w:rsidRPr="00BB2F4B">
        <w:rPr>
          <w:sz w:val="28"/>
          <w:szCs w:val="28"/>
        </w:rPr>
        <w:t xml:space="preserve">, </w:t>
      </w:r>
      <w:r w:rsidR="00215519" w:rsidRPr="00BB2F4B">
        <w:rPr>
          <w:sz w:val="28"/>
          <w:szCs w:val="28"/>
        </w:rPr>
        <w:t>среди образовательных организаций</w:t>
      </w:r>
      <w:r w:rsidR="00FD6CB2" w:rsidRPr="00BB2F4B">
        <w:rPr>
          <w:sz w:val="28"/>
          <w:szCs w:val="28"/>
        </w:rPr>
        <w:t xml:space="preserve"> Иркутской области в г. Ангарск в</w:t>
      </w:r>
      <w:r w:rsidR="00215519" w:rsidRPr="00BB2F4B">
        <w:rPr>
          <w:sz w:val="28"/>
          <w:szCs w:val="28"/>
        </w:rPr>
        <w:t xml:space="preserve"> </w:t>
      </w:r>
      <w:r w:rsidR="00EA7C20" w:rsidRPr="00BB2F4B">
        <w:rPr>
          <w:sz w:val="28"/>
          <w:szCs w:val="28"/>
        </w:rPr>
        <w:t>августе</w:t>
      </w:r>
      <w:r w:rsidR="00215519" w:rsidRPr="00BB2F4B">
        <w:rPr>
          <w:sz w:val="28"/>
          <w:szCs w:val="28"/>
        </w:rPr>
        <w:t xml:space="preserve"> 201</w:t>
      </w:r>
      <w:r w:rsidR="00EA7C20" w:rsidRPr="00BB2F4B">
        <w:rPr>
          <w:sz w:val="28"/>
          <w:szCs w:val="28"/>
        </w:rPr>
        <w:t>9</w:t>
      </w:r>
      <w:r w:rsidR="00215519" w:rsidRPr="00BB2F4B">
        <w:rPr>
          <w:sz w:val="28"/>
          <w:szCs w:val="28"/>
        </w:rPr>
        <w:t xml:space="preserve"> </w:t>
      </w:r>
      <w:r w:rsidR="00EA7C20" w:rsidRPr="00BB2F4B">
        <w:rPr>
          <w:sz w:val="28"/>
          <w:szCs w:val="28"/>
        </w:rPr>
        <w:t>года команда</w:t>
      </w:r>
      <w:r w:rsidR="00FD6CB2" w:rsidRPr="00BB2F4B">
        <w:rPr>
          <w:sz w:val="28"/>
          <w:szCs w:val="28"/>
        </w:rPr>
        <w:t xml:space="preserve"> ВПЦ "Сарма" </w:t>
      </w:r>
      <w:r w:rsidR="00215519" w:rsidRPr="00BB2F4B">
        <w:rPr>
          <w:sz w:val="28"/>
          <w:szCs w:val="28"/>
        </w:rPr>
        <w:t xml:space="preserve">района учувствовала </w:t>
      </w:r>
      <w:r w:rsidR="00FD6CB2" w:rsidRPr="00BB2F4B">
        <w:rPr>
          <w:sz w:val="28"/>
          <w:szCs w:val="28"/>
        </w:rPr>
        <w:t>во втором открытом турнире республики Бурятия по спортивному метанию ножа в г.</w:t>
      </w:r>
      <w:r w:rsidR="00BB2F4B">
        <w:rPr>
          <w:sz w:val="28"/>
          <w:szCs w:val="28"/>
        </w:rPr>
        <w:t xml:space="preserve"> </w:t>
      </w:r>
      <w:r w:rsidR="00FD6CB2" w:rsidRPr="00BB2F4B">
        <w:rPr>
          <w:sz w:val="28"/>
          <w:szCs w:val="28"/>
        </w:rPr>
        <w:t>Северобайкальск.</w:t>
      </w:r>
    </w:p>
    <w:p w:rsidR="001063A0" w:rsidRPr="00DB212F" w:rsidRDefault="008106CE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На реализацию данной программы в бюджете района на 201</w:t>
      </w:r>
      <w:r w:rsidR="00CA06E6" w:rsidRPr="00DB212F">
        <w:rPr>
          <w:sz w:val="28"/>
          <w:szCs w:val="28"/>
        </w:rPr>
        <w:t xml:space="preserve">9 </w:t>
      </w:r>
      <w:r w:rsidRPr="00DB212F">
        <w:rPr>
          <w:sz w:val="28"/>
          <w:szCs w:val="28"/>
        </w:rPr>
        <w:t xml:space="preserve">год было предусмотрено </w:t>
      </w:r>
      <w:r w:rsidR="00CA06E6" w:rsidRPr="00DB212F">
        <w:rPr>
          <w:sz w:val="28"/>
          <w:szCs w:val="28"/>
        </w:rPr>
        <w:t>257</w:t>
      </w:r>
      <w:r w:rsidR="00F0042D" w:rsidRPr="00DB212F">
        <w:rPr>
          <w:sz w:val="28"/>
          <w:szCs w:val="28"/>
        </w:rPr>
        <w:t>,0</w:t>
      </w:r>
      <w:r w:rsidRPr="00DB212F">
        <w:rPr>
          <w:sz w:val="28"/>
          <w:szCs w:val="28"/>
        </w:rPr>
        <w:t xml:space="preserve"> тыс. рублей. профинансировано </w:t>
      </w:r>
      <w:r w:rsidR="00CA06E6" w:rsidRPr="00DB212F">
        <w:rPr>
          <w:sz w:val="28"/>
          <w:szCs w:val="28"/>
        </w:rPr>
        <w:t>208</w:t>
      </w:r>
      <w:r w:rsidR="004935EF">
        <w:rPr>
          <w:sz w:val="28"/>
          <w:szCs w:val="28"/>
        </w:rPr>
        <w:t xml:space="preserve">,9 </w:t>
      </w:r>
      <w:r w:rsidR="004935EF" w:rsidRPr="00DB212F">
        <w:rPr>
          <w:sz w:val="28"/>
          <w:szCs w:val="28"/>
        </w:rPr>
        <w:t>тыс.</w:t>
      </w:r>
      <w:r w:rsidR="00E171A8" w:rsidRPr="00DB212F">
        <w:rPr>
          <w:sz w:val="28"/>
          <w:szCs w:val="28"/>
        </w:rPr>
        <w:t xml:space="preserve"> рублей</w:t>
      </w:r>
      <w:r w:rsidR="00730168" w:rsidRPr="00DB212F">
        <w:rPr>
          <w:sz w:val="28"/>
          <w:szCs w:val="28"/>
        </w:rPr>
        <w:t xml:space="preserve">: </w:t>
      </w:r>
    </w:p>
    <w:p w:rsidR="00CA06E6" w:rsidRPr="00DB212F" w:rsidRDefault="00CA06E6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Изготовление бланочной продукции для первоначальной поставки граждан на воинский учет –</w:t>
      </w:r>
      <w:r w:rsidR="00E171A8" w:rsidRPr="00DB212F">
        <w:rPr>
          <w:sz w:val="28"/>
          <w:szCs w:val="28"/>
        </w:rPr>
        <w:t xml:space="preserve"> 3</w:t>
      </w:r>
      <w:r w:rsidR="004935EF">
        <w:rPr>
          <w:sz w:val="28"/>
          <w:szCs w:val="28"/>
        </w:rPr>
        <w:t xml:space="preserve">,4 </w:t>
      </w:r>
      <w:r w:rsidR="004935EF" w:rsidRPr="00DB212F">
        <w:rPr>
          <w:sz w:val="28"/>
          <w:szCs w:val="28"/>
        </w:rPr>
        <w:t>тыс. рублей</w:t>
      </w:r>
      <w:r w:rsidR="004935EF">
        <w:rPr>
          <w:sz w:val="28"/>
          <w:szCs w:val="28"/>
        </w:rPr>
        <w:t>;</w:t>
      </w:r>
    </w:p>
    <w:p w:rsidR="00CA06E6" w:rsidRPr="00DB212F" w:rsidRDefault="00CA06E6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Проведение «День призывника 2019» - 8</w:t>
      </w:r>
      <w:r w:rsidR="004935EF">
        <w:rPr>
          <w:sz w:val="28"/>
          <w:szCs w:val="28"/>
        </w:rPr>
        <w:t>,</w:t>
      </w:r>
      <w:r w:rsidRPr="00DB212F">
        <w:rPr>
          <w:sz w:val="28"/>
          <w:szCs w:val="28"/>
        </w:rPr>
        <w:t>4</w:t>
      </w:r>
      <w:r w:rsidR="004935EF" w:rsidRPr="004935EF">
        <w:rPr>
          <w:sz w:val="28"/>
          <w:szCs w:val="28"/>
        </w:rPr>
        <w:t xml:space="preserve"> </w:t>
      </w:r>
      <w:r w:rsidR="004935EF" w:rsidRPr="00DB212F">
        <w:rPr>
          <w:sz w:val="28"/>
          <w:szCs w:val="28"/>
        </w:rPr>
        <w:t>тыс. рублей</w:t>
      </w:r>
      <w:r w:rsidRPr="00DB212F">
        <w:rPr>
          <w:sz w:val="28"/>
          <w:szCs w:val="28"/>
        </w:rPr>
        <w:t>;</w:t>
      </w:r>
    </w:p>
    <w:p w:rsidR="00CA06E6" w:rsidRPr="00DB212F" w:rsidRDefault="00CA06E6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Проведение соревнований по универсальному бою «Спортивное метание ножа» – 21</w:t>
      </w:r>
      <w:r w:rsidR="004935EF">
        <w:rPr>
          <w:sz w:val="28"/>
          <w:szCs w:val="28"/>
        </w:rPr>
        <w:t>,0</w:t>
      </w:r>
      <w:r w:rsidR="004935EF" w:rsidRPr="004935EF">
        <w:rPr>
          <w:sz w:val="28"/>
          <w:szCs w:val="28"/>
        </w:rPr>
        <w:t xml:space="preserve"> </w:t>
      </w:r>
      <w:r w:rsidR="004935EF" w:rsidRPr="00DB212F">
        <w:rPr>
          <w:sz w:val="28"/>
          <w:szCs w:val="28"/>
        </w:rPr>
        <w:t xml:space="preserve">тыс. </w:t>
      </w:r>
      <w:r w:rsidR="00E171A8" w:rsidRPr="00DB212F">
        <w:rPr>
          <w:sz w:val="28"/>
          <w:szCs w:val="28"/>
        </w:rPr>
        <w:t>рублей</w:t>
      </w:r>
      <w:r w:rsidRPr="00DB212F">
        <w:rPr>
          <w:sz w:val="28"/>
          <w:szCs w:val="28"/>
        </w:rPr>
        <w:t>;</w:t>
      </w:r>
    </w:p>
    <w:p w:rsidR="001063A0" w:rsidRPr="00DB212F" w:rsidRDefault="001063A0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 xml:space="preserve">Конкурс по профориентации «Моё будущее» </w:t>
      </w:r>
      <w:r w:rsidR="00CA06E6" w:rsidRPr="00DB212F">
        <w:rPr>
          <w:sz w:val="28"/>
          <w:szCs w:val="28"/>
        </w:rPr>
        <w:t>3</w:t>
      </w:r>
      <w:r w:rsidR="004935EF">
        <w:rPr>
          <w:sz w:val="28"/>
          <w:szCs w:val="28"/>
        </w:rPr>
        <w:t>,8</w:t>
      </w:r>
      <w:r w:rsidRPr="00DB212F">
        <w:rPr>
          <w:sz w:val="28"/>
          <w:szCs w:val="28"/>
        </w:rPr>
        <w:t xml:space="preserve"> </w:t>
      </w:r>
      <w:r w:rsidR="004935EF">
        <w:rPr>
          <w:sz w:val="28"/>
          <w:szCs w:val="28"/>
        </w:rPr>
        <w:t xml:space="preserve">тыс. </w:t>
      </w:r>
      <w:r w:rsidRPr="00DB212F">
        <w:rPr>
          <w:sz w:val="28"/>
          <w:szCs w:val="28"/>
        </w:rPr>
        <w:t>рублей;</w:t>
      </w:r>
    </w:p>
    <w:p w:rsidR="00CA06E6" w:rsidRPr="00DB212F" w:rsidRDefault="00CA06E6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Участие команды района в слете поисковых отрядов ассоциации «Планета» (г. Усть-Кут) – 6</w:t>
      </w:r>
      <w:r w:rsidR="004935EF">
        <w:rPr>
          <w:sz w:val="28"/>
          <w:szCs w:val="28"/>
        </w:rPr>
        <w:t>,6</w:t>
      </w:r>
      <w:r w:rsidR="00E171A8" w:rsidRPr="00DB212F">
        <w:rPr>
          <w:sz w:val="28"/>
          <w:szCs w:val="28"/>
        </w:rPr>
        <w:t xml:space="preserve"> </w:t>
      </w:r>
      <w:r w:rsidR="004935EF">
        <w:rPr>
          <w:sz w:val="28"/>
          <w:szCs w:val="28"/>
        </w:rPr>
        <w:t xml:space="preserve">тыс. </w:t>
      </w:r>
      <w:r w:rsidR="00E171A8" w:rsidRPr="00DB212F">
        <w:rPr>
          <w:sz w:val="28"/>
          <w:szCs w:val="28"/>
        </w:rPr>
        <w:t>рублей</w:t>
      </w:r>
      <w:r w:rsidRPr="00DB212F">
        <w:rPr>
          <w:sz w:val="28"/>
          <w:szCs w:val="28"/>
        </w:rPr>
        <w:t>;</w:t>
      </w:r>
    </w:p>
    <w:p w:rsidR="00CA06E6" w:rsidRPr="00DB212F" w:rsidRDefault="00CA06E6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 xml:space="preserve">Участие регионального специалиста на слёте для региональных специалистов патриотического воспитания (г. Иркутск) </w:t>
      </w:r>
      <w:r w:rsidR="004935EF">
        <w:rPr>
          <w:sz w:val="28"/>
          <w:szCs w:val="28"/>
        </w:rPr>
        <w:t>–</w:t>
      </w:r>
      <w:r w:rsidRPr="00DB212F">
        <w:rPr>
          <w:sz w:val="28"/>
          <w:szCs w:val="28"/>
        </w:rPr>
        <w:t xml:space="preserve"> 5</w:t>
      </w:r>
      <w:r w:rsidR="004935EF">
        <w:rPr>
          <w:sz w:val="28"/>
          <w:szCs w:val="28"/>
        </w:rPr>
        <w:t>,8 тыс.</w:t>
      </w:r>
      <w:r w:rsidR="00E171A8" w:rsidRPr="00DB212F">
        <w:rPr>
          <w:sz w:val="28"/>
          <w:szCs w:val="28"/>
        </w:rPr>
        <w:t xml:space="preserve"> рублей</w:t>
      </w:r>
      <w:r w:rsidRPr="00DB212F">
        <w:rPr>
          <w:sz w:val="28"/>
          <w:szCs w:val="28"/>
        </w:rPr>
        <w:t>;</w:t>
      </w:r>
    </w:p>
    <w:p w:rsidR="00CA06E6" w:rsidRPr="00DB212F" w:rsidRDefault="00CA06E6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Проведение районной военно-спортивной игры «Зарница» -25</w:t>
      </w:r>
      <w:r w:rsidR="004935EF">
        <w:rPr>
          <w:sz w:val="28"/>
          <w:szCs w:val="28"/>
        </w:rPr>
        <w:t>,8 тыс.</w:t>
      </w:r>
      <w:r w:rsidR="00E171A8" w:rsidRPr="00DB212F">
        <w:rPr>
          <w:sz w:val="28"/>
          <w:szCs w:val="28"/>
        </w:rPr>
        <w:t xml:space="preserve"> рублей;</w:t>
      </w:r>
    </w:p>
    <w:p w:rsidR="00CA06E6" w:rsidRPr="00DB212F" w:rsidRDefault="00CA06E6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lastRenderedPageBreak/>
        <w:t>Проведение соревнований по пулевой стрельбе среди обучающихся в О</w:t>
      </w:r>
      <w:r w:rsidR="00BB2F4B">
        <w:rPr>
          <w:sz w:val="28"/>
          <w:szCs w:val="28"/>
        </w:rPr>
        <w:t>У</w:t>
      </w:r>
      <w:r w:rsidRPr="00DB212F">
        <w:rPr>
          <w:sz w:val="28"/>
          <w:szCs w:val="28"/>
        </w:rPr>
        <w:t xml:space="preserve"> – 7</w:t>
      </w:r>
      <w:r w:rsidR="004935EF">
        <w:rPr>
          <w:sz w:val="28"/>
          <w:szCs w:val="28"/>
        </w:rPr>
        <w:t>,7 тыс.</w:t>
      </w:r>
      <w:r w:rsidR="00E171A8" w:rsidRPr="00DB212F">
        <w:rPr>
          <w:sz w:val="28"/>
          <w:szCs w:val="28"/>
        </w:rPr>
        <w:t xml:space="preserve"> рублей</w:t>
      </w:r>
      <w:r w:rsidRPr="00DB212F">
        <w:rPr>
          <w:sz w:val="28"/>
          <w:szCs w:val="28"/>
        </w:rPr>
        <w:t>;</w:t>
      </w:r>
      <w:r w:rsidR="00E171A8" w:rsidRPr="00DB212F">
        <w:rPr>
          <w:sz w:val="28"/>
          <w:szCs w:val="28"/>
        </w:rPr>
        <w:t xml:space="preserve"> </w:t>
      </w:r>
    </w:p>
    <w:p w:rsidR="00BE0145" w:rsidRPr="00DB212F" w:rsidRDefault="00BE0145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Изготовление печатных форм (сборник «Патриотическое воспитание») 14</w:t>
      </w:r>
      <w:r w:rsidR="004935EF">
        <w:rPr>
          <w:sz w:val="28"/>
          <w:szCs w:val="28"/>
        </w:rPr>
        <w:t xml:space="preserve">,4 тыс. </w:t>
      </w:r>
      <w:r w:rsidR="00E171A8" w:rsidRPr="00DB212F">
        <w:rPr>
          <w:sz w:val="28"/>
          <w:szCs w:val="28"/>
        </w:rPr>
        <w:t>рублей</w:t>
      </w:r>
      <w:r w:rsidRPr="00DB212F">
        <w:rPr>
          <w:sz w:val="28"/>
          <w:szCs w:val="28"/>
        </w:rPr>
        <w:t>;</w:t>
      </w:r>
    </w:p>
    <w:p w:rsidR="005F7315" w:rsidRPr="00DB212F" w:rsidRDefault="005F7315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Проведение мероприятий, посвященных Дню Победы в ВОВ – 17</w:t>
      </w:r>
      <w:r w:rsidR="004935EF">
        <w:rPr>
          <w:sz w:val="28"/>
          <w:szCs w:val="28"/>
        </w:rPr>
        <w:t>,</w:t>
      </w:r>
      <w:r w:rsidRPr="00DB212F">
        <w:rPr>
          <w:sz w:val="28"/>
          <w:szCs w:val="28"/>
        </w:rPr>
        <w:t>3</w:t>
      </w:r>
      <w:r w:rsidR="004935EF">
        <w:rPr>
          <w:sz w:val="28"/>
          <w:szCs w:val="28"/>
        </w:rPr>
        <w:t xml:space="preserve"> тыс.</w:t>
      </w:r>
      <w:r w:rsidR="00E171A8" w:rsidRPr="00DB212F">
        <w:rPr>
          <w:sz w:val="28"/>
          <w:szCs w:val="28"/>
        </w:rPr>
        <w:t xml:space="preserve"> рублей</w:t>
      </w:r>
      <w:r w:rsidRPr="00DB212F">
        <w:rPr>
          <w:sz w:val="28"/>
          <w:szCs w:val="28"/>
        </w:rPr>
        <w:t>;</w:t>
      </w:r>
    </w:p>
    <w:p w:rsidR="005F7315" w:rsidRPr="00DB212F" w:rsidRDefault="005F7315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 xml:space="preserve">Изготовление фотографий «День призывника» </w:t>
      </w:r>
      <w:r w:rsidR="00BB2F4B">
        <w:rPr>
          <w:sz w:val="28"/>
          <w:szCs w:val="28"/>
        </w:rPr>
        <w:t>0,8 тыс.</w:t>
      </w:r>
      <w:r w:rsidR="00E171A8" w:rsidRPr="00DB212F">
        <w:rPr>
          <w:sz w:val="28"/>
          <w:szCs w:val="28"/>
        </w:rPr>
        <w:t xml:space="preserve"> рублей</w:t>
      </w:r>
      <w:r w:rsidRPr="00DB212F">
        <w:rPr>
          <w:sz w:val="28"/>
          <w:szCs w:val="28"/>
        </w:rPr>
        <w:t>;</w:t>
      </w:r>
    </w:p>
    <w:p w:rsidR="005F7315" w:rsidRPr="00DB212F" w:rsidRDefault="005F7315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Участие команды района в слете поисковых отрядов ассоциации «Планета» (г. Усть-Кут) – 8</w:t>
      </w:r>
      <w:r w:rsidR="00BB2F4B">
        <w:rPr>
          <w:sz w:val="28"/>
          <w:szCs w:val="28"/>
        </w:rPr>
        <w:t xml:space="preserve">,6 </w:t>
      </w:r>
      <w:r w:rsidR="00BB2F4B" w:rsidRPr="00DB212F">
        <w:rPr>
          <w:sz w:val="28"/>
          <w:szCs w:val="28"/>
        </w:rPr>
        <w:t>тыс. рублей</w:t>
      </w:r>
      <w:r w:rsidR="00BB2F4B">
        <w:rPr>
          <w:sz w:val="28"/>
          <w:szCs w:val="28"/>
        </w:rPr>
        <w:t>;</w:t>
      </w:r>
    </w:p>
    <w:p w:rsidR="005F7315" w:rsidRPr="00DB212F" w:rsidRDefault="005F7315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Участие регионального специалиста на слёте для региональных специалистов патриотического воспитания (г. Иркутск) – 7</w:t>
      </w:r>
      <w:r w:rsidR="00BB2F4B">
        <w:rPr>
          <w:sz w:val="28"/>
          <w:szCs w:val="28"/>
        </w:rPr>
        <w:t>,3</w:t>
      </w:r>
      <w:r w:rsidR="00BB2F4B" w:rsidRPr="00BB2F4B">
        <w:rPr>
          <w:sz w:val="28"/>
          <w:szCs w:val="28"/>
        </w:rPr>
        <w:t xml:space="preserve"> </w:t>
      </w:r>
      <w:r w:rsidR="00BB2F4B" w:rsidRPr="00DB212F">
        <w:rPr>
          <w:sz w:val="28"/>
          <w:szCs w:val="28"/>
        </w:rPr>
        <w:t>тыс. рублей</w:t>
      </w:r>
      <w:r w:rsidRPr="00DB212F">
        <w:rPr>
          <w:sz w:val="28"/>
          <w:szCs w:val="28"/>
        </w:rPr>
        <w:t>;</w:t>
      </w:r>
    </w:p>
    <w:p w:rsidR="00E171A8" w:rsidRPr="00DB212F" w:rsidRDefault="00E171A8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 xml:space="preserve">Проведение районной спартакиады допризывной </w:t>
      </w:r>
      <w:r w:rsidR="00BB2F4B">
        <w:rPr>
          <w:sz w:val="28"/>
          <w:szCs w:val="28"/>
        </w:rPr>
        <w:t>молодежи в районе – 12,3</w:t>
      </w:r>
      <w:r w:rsidR="00BB2F4B" w:rsidRPr="00BB2F4B">
        <w:rPr>
          <w:sz w:val="28"/>
          <w:szCs w:val="28"/>
        </w:rPr>
        <w:t xml:space="preserve"> </w:t>
      </w:r>
      <w:r w:rsidR="00BB2F4B" w:rsidRPr="00DB212F">
        <w:rPr>
          <w:sz w:val="28"/>
          <w:szCs w:val="28"/>
        </w:rPr>
        <w:t>тыс. рублей</w:t>
      </w:r>
      <w:r w:rsidRPr="00DB212F">
        <w:rPr>
          <w:sz w:val="28"/>
          <w:szCs w:val="28"/>
        </w:rPr>
        <w:t>;</w:t>
      </w:r>
    </w:p>
    <w:p w:rsidR="00E171A8" w:rsidRPr="00DB212F" w:rsidRDefault="00E171A8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Проведение конференции по профориентации «Выбор» 4</w:t>
      </w:r>
      <w:r w:rsidR="00BB2F4B">
        <w:rPr>
          <w:sz w:val="28"/>
          <w:szCs w:val="28"/>
        </w:rPr>
        <w:t>,1 тыс.</w:t>
      </w:r>
      <w:r w:rsidR="003F7B4F" w:rsidRPr="00DB212F">
        <w:rPr>
          <w:sz w:val="28"/>
          <w:szCs w:val="28"/>
        </w:rPr>
        <w:t xml:space="preserve"> рублей</w:t>
      </w:r>
      <w:r w:rsidRPr="00DB212F">
        <w:rPr>
          <w:sz w:val="28"/>
          <w:szCs w:val="28"/>
        </w:rPr>
        <w:t>;</w:t>
      </w:r>
    </w:p>
    <w:p w:rsidR="00E171A8" w:rsidRPr="00DB212F" w:rsidRDefault="00E171A8" w:rsidP="00BB2F4B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Проведение районного творческого конкурса видеороликов по профориентации – 4</w:t>
      </w:r>
      <w:r w:rsidR="00BB2F4B">
        <w:rPr>
          <w:sz w:val="28"/>
          <w:szCs w:val="28"/>
        </w:rPr>
        <w:t xml:space="preserve">,0 тыс. </w:t>
      </w:r>
      <w:r w:rsidR="003F7B4F" w:rsidRPr="00DB212F">
        <w:rPr>
          <w:sz w:val="28"/>
          <w:szCs w:val="28"/>
        </w:rPr>
        <w:t>рублей</w:t>
      </w:r>
      <w:r w:rsidRPr="00DB212F">
        <w:rPr>
          <w:sz w:val="28"/>
          <w:szCs w:val="28"/>
        </w:rPr>
        <w:t>;</w:t>
      </w:r>
    </w:p>
    <w:p w:rsidR="00E171A8" w:rsidRPr="00DB212F" w:rsidRDefault="00E171A8" w:rsidP="00DB212F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Наградная продукция для участников турнира по универсальному бою «спортивное метание ножа» 7</w:t>
      </w:r>
      <w:r w:rsidR="00BB2F4B">
        <w:rPr>
          <w:sz w:val="28"/>
          <w:szCs w:val="28"/>
        </w:rPr>
        <w:t xml:space="preserve">,9 тыс. </w:t>
      </w:r>
      <w:r w:rsidR="003F7B4F" w:rsidRPr="00DB212F">
        <w:rPr>
          <w:sz w:val="28"/>
          <w:szCs w:val="28"/>
        </w:rPr>
        <w:t>рублей</w:t>
      </w:r>
      <w:r w:rsidRPr="00DB212F">
        <w:rPr>
          <w:sz w:val="28"/>
          <w:szCs w:val="28"/>
        </w:rPr>
        <w:t>;</w:t>
      </w:r>
    </w:p>
    <w:p w:rsidR="00E171A8" w:rsidRPr="00DB212F" w:rsidRDefault="00E171A8" w:rsidP="00DB212F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Поощрение спортсменов Казачинско-Ленского муниципального района, занимающих призовые места на спортивных соревнованиях различного уровня 50</w:t>
      </w:r>
      <w:r w:rsidR="00BB2F4B">
        <w:rPr>
          <w:sz w:val="28"/>
          <w:szCs w:val="28"/>
        </w:rPr>
        <w:t xml:space="preserve">,0 тыс. </w:t>
      </w:r>
      <w:r w:rsidR="003F7B4F" w:rsidRPr="00DB212F">
        <w:rPr>
          <w:sz w:val="28"/>
          <w:szCs w:val="28"/>
        </w:rPr>
        <w:t>рублей</w:t>
      </w:r>
      <w:r w:rsidRPr="00DB212F">
        <w:rPr>
          <w:sz w:val="28"/>
          <w:szCs w:val="28"/>
        </w:rPr>
        <w:t>;</w:t>
      </w:r>
    </w:p>
    <w:p w:rsidR="00E171A8" w:rsidRPr="00DB212F" w:rsidRDefault="00E171A8" w:rsidP="00DB212F">
      <w:pPr>
        <w:pStyle w:val="a8"/>
        <w:ind w:left="-567" w:firstLine="709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Участие профориентолога в форуме «Школа безопасности» (г. Ангарск) – 4</w:t>
      </w:r>
      <w:r w:rsidR="00BB2F4B">
        <w:rPr>
          <w:sz w:val="28"/>
          <w:szCs w:val="28"/>
        </w:rPr>
        <w:t xml:space="preserve">,6 </w:t>
      </w:r>
      <w:r w:rsidR="00BB2F4B" w:rsidRPr="00DB212F">
        <w:rPr>
          <w:sz w:val="28"/>
          <w:szCs w:val="28"/>
        </w:rPr>
        <w:t>тыс. рублей</w:t>
      </w:r>
      <w:r w:rsidR="003F7B4F" w:rsidRPr="00DB212F">
        <w:rPr>
          <w:sz w:val="28"/>
          <w:szCs w:val="28"/>
        </w:rPr>
        <w:t>.</w:t>
      </w:r>
    </w:p>
    <w:p w:rsidR="00E171A8" w:rsidRPr="00DB212F" w:rsidRDefault="00E171A8" w:rsidP="00DB212F">
      <w:pPr>
        <w:pStyle w:val="a8"/>
        <w:ind w:left="-567" w:firstLine="709"/>
        <w:jc w:val="both"/>
        <w:rPr>
          <w:sz w:val="28"/>
          <w:szCs w:val="28"/>
        </w:rPr>
      </w:pPr>
    </w:p>
    <w:p w:rsidR="00F13F5A" w:rsidRPr="00DB212F" w:rsidRDefault="00F13F5A" w:rsidP="00BB2F4B">
      <w:pPr>
        <w:jc w:val="both"/>
        <w:rPr>
          <w:sz w:val="28"/>
          <w:szCs w:val="28"/>
        </w:rPr>
      </w:pPr>
    </w:p>
    <w:p w:rsidR="008106CE" w:rsidRPr="00DB212F" w:rsidRDefault="008106CE" w:rsidP="00DB212F">
      <w:pPr>
        <w:ind w:left="-567" w:firstLine="540"/>
        <w:jc w:val="both"/>
        <w:rPr>
          <w:sz w:val="28"/>
          <w:szCs w:val="28"/>
        </w:rPr>
      </w:pPr>
    </w:p>
    <w:p w:rsidR="008106CE" w:rsidRPr="00DB212F" w:rsidRDefault="008106CE" w:rsidP="00DB212F">
      <w:pPr>
        <w:ind w:left="-567" w:firstLine="540"/>
        <w:jc w:val="both"/>
        <w:rPr>
          <w:sz w:val="28"/>
          <w:szCs w:val="28"/>
        </w:rPr>
      </w:pPr>
    </w:p>
    <w:p w:rsidR="008106CE" w:rsidRPr="00DB212F" w:rsidRDefault="008106CE" w:rsidP="00BB2F4B">
      <w:pPr>
        <w:pStyle w:val="a6"/>
        <w:spacing w:after="0"/>
        <w:ind w:left="-567"/>
        <w:jc w:val="both"/>
        <w:rPr>
          <w:sz w:val="28"/>
          <w:szCs w:val="28"/>
        </w:rPr>
      </w:pPr>
      <w:r w:rsidRPr="00DB212F">
        <w:rPr>
          <w:sz w:val="28"/>
          <w:szCs w:val="28"/>
        </w:rPr>
        <w:t>Врио ведущего специалиста (по</w:t>
      </w:r>
    </w:p>
    <w:p w:rsidR="002B515C" w:rsidRDefault="008106CE" w:rsidP="00BB2F4B">
      <w:pPr>
        <w:pStyle w:val="a6"/>
        <w:spacing w:after="0"/>
        <w:ind w:left="-567"/>
        <w:jc w:val="both"/>
        <w:rPr>
          <w:sz w:val="28"/>
          <w:szCs w:val="28"/>
        </w:rPr>
      </w:pPr>
      <w:r w:rsidRPr="00DB212F">
        <w:rPr>
          <w:sz w:val="28"/>
          <w:szCs w:val="28"/>
        </w:rPr>
        <w:t xml:space="preserve">молодежной политике)             </w:t>
      </w:r>
      <w:r w:rsidR="009F2C4A" w:rsidRPr="00DB212F">
        <w:rPr>
          <w:sz w:val="28"/>
          <w:szCs w:val="28"/>
        </w:rPr>
        <w:t xml:space="preserve">                  </w:t>
      </w:r>
      <w:r w:rsidRPr="00DB212F">
        <w:rPr>
          <w:sz w:val="28"/>
          <w:szCs w:val="28"/>
        </w:rPr>
        <w:t xml:space="preserve">        </w:t>
      </w:r>
      <w:r w:rsidR="00DF6A83" w:rsidRPr="00DB212F">
        <w:rPr>
          <w:sz w:val="28"/>
          <w:szCs w:val="28"/>
        </w:rPr>
        <w:t xml:space="preserve">           </w:t>
      </w:r>
      <w:r w:rsidR="00DB212F">
        <w:rPr>
          <w:sz w:val="28"/>
          <w:szCs w:val="28"/>
        </w:rPr>
        <w:t xml:space="preserve">  </w:t>
      </w:r>
      <w:r w:rsidR="00BB2F4B">
        <w:rPr>
          <w:sz w:val="28"/>
          <w:szCs w:val="28"/>
        </w:rPr>
        <w:t xml:space="preserve">      </w:t>
      </w:r>
      <w:r w:rsidR="00DB212F">
        <w:rPr>
          <w:sz w:val="28"/>
          <w:szCs w:val="28"/>
        </w:rPr>
        <w:t xml:space="preserve">                 </w:t>
      </w:r>
      <w:r w:rsidR="00DF6A83" w:rsidRPr="00DB212F">
        <w:rPr>
          <w:sz w:val="28"/>
          <w:szCs w:val="28"/>
        </w:rPr>
        <w:t xml:space="preserve">   М.С. Наумова</w:t>
      </w: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p w:rsidR="000E2C0D" w:rsidRDefault="000E2C0D" w:rsidP="000E2C0D">
      <w:pPr>
        <w:widowControl w:val="0"/>
        <w:autoSpaceDE w:val="0"/>
        <w:autoSpaceDN w:val="0"/>
        <w:adjustRightInd w:val="0"/>
        <w:jc w:val="center"/>
      </w:pPr>
      <w:r>
        <w:lastRenderedPageBreak/>
        <w:t>ОТЧЕТ</w:t>
      </w:r>
    </w:p>
    <w:p w:rsidR="000E2C0D" w:rsidRPr="00B536B9" w:rsidRDefault="000E2C0D" w:rsidP="000E2C0D">
      <w:pPr>
        <w:widowControl w:val="0"/>
        <w:autoSpaceDE w:val="0"/>
        <w:autoSpaceDN w:val="0"/>
        <w:adjustRightInd w:val="0"/>
        <w:ind w:right="-285"/>
        <w:jc w:val="both"/>
      </w:pPr>
      <w:r w:rsidRPr="00B536B9">
        <w:t>ОБ ИСПОЛНЕНИИ ЦЕЛЕВЫХ ПОКАЗАТЕЛЕЙ МУНИЦИПАЛЬНОЙ ПРОГРАММЫ</w:t>
      </w:r>
    </w:p>
    <w:p w:rsidR="000E2C0D" w:rsidRPr="00B536B9" w:rsidRDefault="000E2C0D" w:rsidP="000E2C0D">
      <w:pPr>
        <w:jc w:val="both"/>
        <w:rPr>
          <w:b/>
        </w:rPr>
      </w:pPr>
      <w:r w:rsidRPr="00B536B9">
        <w:rPr>
          <w:b/>
        </w:rPr>
        <w:t>МУНИЦИПАЛЬНАЯ ПРОГРАММА «МОЛОДЕЖНАЯ ПОЛИТИКА В КАЗАЧИНСКО-ЛЕНСКОМ МУНИЦИПАЛЬНОМ РАЙОНЕ НА 2017-2020 ГОДЫ»</w:t>
      </w:r>
    </w:p>
    <w:p w:rsidR="000E2C0D" w:rsidRDefault="000E2C0D" w:rsidP="000E2C0D">
      <w:pPr>
        <w:widowControl w:val="0"/>
        <w:autoSpaceDE w:val="0"/>
        <w:autoSpaceDN w:val="0"/>
        <w:adjustRightInd w:val="0"/>
        <w:jc w:val="center"/>
      </w:pPr>
      <w:r>
        <w:t xml:space="preserve"> (наименование муниципальной программы КЛМР)</w:t>
      </w:r>
    </w:p>
    <w:p w:rsidR="000E2C0D" w:rsidRDefault="000E2C0D" w:rsidP="000E2C0D">
      <w:pPr>
        <w:widowControl w:val="0"/>
        <w:autoSpaceDE w:val="0"/>
        <w:autoSpaceDN w:val="0"/>
        <w:adjustRightInd w:val="0"/>
        <w:jc w:val="center"/>
      </w:pPr>
    </w:p>
    <w:p w:rsidR="000E2C0D" w:rsidRDefault="000E2C0D" w:rsidP="000E2C0D">
      <w:pPr>
        <w:widowControl w:val="0"/>
        <w:autoSpaceDE w:val="0"/>
        <w:autoSpaceDN w:val="0"/>
        <w:adjustRightInd w:val="0"/>
        <w:jc w:val="center"/>
      </w:pPr>
      <w:r>
        <w:t>за_</w:t>
      </w:r>
      <w:r>
        <w:rPr>
          <w:u w:val="single"/>
        </w:rPr>
        <w:t>2019</w:t>
      </w:r>
      <w:r>
        <w:t xml:space="preserve"> год </w:t>
      </w:r>
    </w:p>
    <w:p w:rsidR="000E2C0D" w:rsidRDefault="000E2C0D" w:rsidP="000E2C0D">
      <w:pPr>
        <w:widowControl w:val="0"/>
        <w:autoSpaceDE w:val="0"/>
        <w:autoSpaceDN w:val="0"/>
        <w:adjustRightInd w:val="0"/>
        <w:jc w:val="both"/>
      </w:pPr>
    </w:p>
    <w:tbl>
      <w:tblPr>
        <w:tblW w:w="94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"/>
        <w:gridCol w:w="3028"/>
        <w:gridCol w:w="567"/>
        <w:gridCol w:w="1134"/>
        <w:gridCol w:w="709"/>
        <w:gridCol w:w="850"/>
        <w:gridCol w:w="2644"/>
      </w:tblGrid>
      <w:tr w:rsidR="000E2C0D" w:rsidRPr="006D797D" w:rsidTr="006633C4">
        <w:tblPrEx>
          <w:tblCellMar>
            <w:top w:w="0" w:type="dxa"/>
            <w:bottom w:w="0" w:type="dxa"/>
          </w:tblCellMar>
        </w:tblPrEx>
        <w:trPr>
          <w:trHeight w:val="802"/>
          <w:tblCellSpacing w:w="5" w:type="nil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7D">
              <w:t>N</w:t>
            </w:r>
          </w:p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7D">
              <w:t>п/п</w:t>
            </w:r>
          </w:p>
        </w:tc>
        <w:tc>
          <w:tcPr>
            <w:tcW w:w="3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7D">
              <w:t>Наименование целевого</w:t>
            </w:r>
          </w:p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7D"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7D">
              <w:t>Ед.</w:t>
            </w:r>
          </w:p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7D">
              <w:t>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 предшествующий отчетному 2018г.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2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7D">
              <w:t>Обоснование</w:t>
            </w:r>
          </w:p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7D">
              <w:t>причин</w:t>
            </w:r>
          </w:p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7D">
              <w:t>отклонения</w:t>
            </w:r>
            <w:r>
              <w:t xml:space="preserve"> к плану</w:t>
            </w:r>
          </w:p>
        </w:tc>
      </w:tr>
      <w:tr w:rsidR="000E2C0D" w:rsidRPr="006D797D" w:rsidTr="006633C4">
        <w:tblPrEx>
          <w:tblCellMar>
            <w:top w:w="0" w:type="dxa"/>
            <w:bottom w:w="0" w:type="dxa"/>
          </w:tblCellMar>
        </w:tblPrEx>
        <w:trPr>
          <w:trHeight w:val="128"/>
          <w:tblCellSpacing w:w="5" w:type="nil"/>
        </w:trPr>
        <w:tc>
          <w:tcPr>
            <w:tcW w:w="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</w:pPr>
            <w: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</w:pPr>
            <w:r>
              <w:t>Факт</w:t>
            </w:r>
          </w:p>
        </w:tc>
        <w:tc>
          <w:tcPr>
            <w:tcW w:w="26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2C0D" w:rsidRPr="006D797D" w:rsidTr="006633C4">
        <w:tblPrEx>
          <w:tblCellMar>
            <w:top w:w="0" w:type="dxa"/>
            <w:bottom w:w="0" w:type="dxa"/>
          </w:tblCellMar>
        </w:tblPrEx>
        <w:trPr>
          <w:trHeight w:val="250"/>
          <w:tblCellSpacing w:w="5" w:type="nil"/>
        </w:trPr>
        <w:tc>
          <w:tcPr>
            <w:tcW w:w="944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</w:t>
            </w:r>
          </w:p>
        </w:tc>
      </w:tr>
      <w:tr w:rsidR="000E2C0D" w:rsidRPr="006D797D" w:rsidTr="006633C4">
        <w:tblPrEx>
          <w:tblCellMar>
            <w:top w:w="0" w:type="dxa"/>
            <w:bottom w:w="0" w:type="dxa"/>
          </w:tblCellMar>
        </w:tblPrEx>
        <w:trPr>
          <w:trHeight w:val="1409"/>
          <w:tblCellSpacing w:w="5" w:type="nil"/>
        </w:trPr>
        <w:tc>
          <w:tcPr>
            <w:tcW w:w="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3B0C71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3B0C71">
              <w:t xml:space="preserve">количество </w:t>
            </w:r>
            <w:r>
              <w:t>молодежи, участвующей в мероприятиях патриотической направленности</w:t>
            </w:r>
          </w:p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</w:pPr>
          </w:p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9A9">
              <w:t>4500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</w:pPr>
          </w:p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9A9">
              <w:t>5000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C0D" w:rsidRDefault="000E2C0D" w:rsidP="006633C4">
            <w:pPr>
              <w:widowControl w:val="0"/>
              <w:autoSpaceDE w:val="0"/>
              <w:autoSpaceDN w:val="0"/>
              <w:adjustRightInd w:val="0"/>
            </w:pPr>
          </w:p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5000 </w:t>
            </w:r>
          </w:p>
        </w:tc>
        <w:tc>
          <w:tcPr>
            <w:tcW w:w="2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2C0D" w:rsidRPr="006D797D" w:rsidTr="006633C4">
        <w:tblPrEx>
          <w:tblCellMar>
            <w:top w:w="0" w:type="dxa"/>
            <w:bottom w:w="0" w:type="dxa"/>
          </w:tblCellMar>
        </w:tblPrEx>
        <w:trPr>
          <w:trHeight w:val="750"/>
          <w:tblCellSpacing w:w="5" w:type="nil"/>
        </w:trPr>
        <w:tc>
          <w:tcPr>
            <w:tcW w:w="5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AE2B19">
              <w:t>Предоставление молодежи профориентационных услуг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Default="000E2C0D" w:rsidP="006633C4">
            <w:pPr>
              <w:widowControl w:val="0"/>
              <w:autoSpaceDE w:val="0"/>
              <w:autoSpaceDN w:val="0"/>
              <w:adjustRightInd w:val="0"/>
            </w:pPr>
          </w:p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9A9">
              <w:t>2750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C0D" w:rsidRPr="00BD29A9" w:rsidRDefault="000E2C0D" w:rsidP="006633C4">
            <w:pPr>
              <w:jc w:val="center"/>
            </w:pPr>
            <w:r w:rsidRPr="00BD29A9">
              <w:t>2757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C0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2757 </w:t>
            </w:r>
          </w:p>
        </w:tc>
        <w:tc>
          <w:tcPr>
            <w:tcW w:w="26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C0D" w:rsidRPr="006D797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2C0D" w:rsidRPr="006D797D" w:rsidTr="006633C4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D" w:rsidRPr="00610B06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B06"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D" w:rsidRPr="00610B06" w:rsidRDefault="000E2C0D" w:rsidP="006633C4">
            <w:pPr>
              <w:jc w:val="both"/>
            </w:pPr>
            <w:r w:rsidRPr="00610B06">
              <w:t>разработка и реализация социальных проектов</w:t>
            </w:r>
          </w:p>
          <w:p w:rsidR="000E2C0D" w:rsidRPr="00610B06" w:rsidRDefault="000E2C0D" w:rsidP="00663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D" w:rsidRDefault="000E2C0D" w:rsidP="006633C4">
            <w:pPr>
              <w:widowControl w:val="0"/>
              <w:autoSpaceDE w:val="0"/>
              <w:autoSpaceDN w:val="0"/>
              <w:adjustRightInd w:val="0"/>
            </w:pPr>
          </w:p>
          <w:p w:rsidR="000E2C0D" w:rsidRPr="00610B06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610B06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9A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9A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D" w:rsidRPr="00610B06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C0D" w:rsidRPr="00610B06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C0D" w:rsidRPr="00610B06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D" w:rsidRPr="00610B06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7A64E0">
              <w:t>-</w:t>
            </w:r>
          </w:p>
        </w:tc>
      </w:tr>
    </w:tbl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  <w:bookmarkStart w:id="1" w:name="Par278"/>
      <w:bookmarkEnd w:id="1"/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tbl>
      <w:tblPr>
        <w:tblW w:w="1026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3118"/>
        <w:gridCol w:w="1418"/>
        <w:gridCol w:w="1417"/>
        <w:gridCol w:w="1418"/>
        <w:gridCol w:w="1033"/>
        <w:gridCol w:w="101"/>
        <w:gridCol w:w="135"/>
        <w:gridCol w:w="287"/>
        <w:gridCol w:w="17"/>
        <w:gridCol w:w="219"/>
        <w:gridCol w:w="50"/>
        <w:gridCol w:w="35"/>
        <w:gridCol w:w="201"/>
        <w:gridCol w:w="376"/>
      </w:tblGrid>
      <w:tr w:rsidR="000E2C0D" w:rsidRPr="009E165F" w:rsidTr="006633C4">
        <w:trPr>
          <w:gridAfter w:val="3"/>
          <w:wAfter w:w="612" w:type="dxa"/>
          <w:trHeight w:val="31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jc w:val="center"/>
            </w:pPr>
            <w:r w:rsidRPr="009E165F">
              <w:lastRenderedPageBreak/>
              <w:t xml:space="preserve">Форма мониторинга реализации муниципальной программы </w:t>
            </w:r>
          </w:p>
        </w:tc>
      </w:tr>
      <w:tr w:rsidR="000E2C0D" w:rsidRPr="009E165F" w:rsidTr="006633C4">
        <w:trPr>
          <w:trHeight w:val="4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</w:tr>
      <w:tr w:rsidR="000E2C0D" w:rsidRPr="009E165F" w:rsidTr="006633C4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  <w:r w:rsidRPr="009E165F">
              <w:rPr>
                <w:sz w:val="22"/>
                <w:szCs w:val="22"/>
              </w:rPr>
              <w:t xml:space="preserve">Наименование муниципальной программы: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jc w:val="both"/>
              <w:rPr>
                <w:b/>
              </w:rPr>
            </w:pPr>
            <w:r w:rsidRPr="009E165F">
              <w:rPr>
                <w:b/>
              </w:rPr>
              <w:t>Муниципальная программа «Молодежная политика в Казачинско-Ленском муниципальном районе на 2017-2020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ind w:left="-115"/>
              <w:jc w:val="right"/>
              <w:rPr>
                <w:sz w:val="22"/>
                <w:szCs w:val="22"/>
              </w:rPr>
            </w:pPr>
            <w:r w:rsidRPr="009E165F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8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  <w:r w:rsidRPr="009E16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ind w:hanging="113"/>
              <w:rPr>
                <w:sz w:val="22"/>
                <w:szCs w:val="22"/>
              </w:rPr>
            </w:pPr>
            <w:r w:rsidRPr="009E165F">
              <w:rPr>
                <w:sz w:val="22"/>
                <w:szCs w:val="22"/>
              </w:rPr>
              <w:t>г.</w:t>
            </w:r>
          </w:p>
        </w:tc>
      </w:tr>
      <w:tr w:rsidR="000E2C0D" w:rsidRPr="009E165F" w:rsidTr="006633C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</w:tr>
      <w:tr w:rsidR="000E2C0D" w:rsidRPr="009E165F" w:rsidTr="006633C4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  <w:r w:rsidRPr="009E165F">
              <w:rPr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  <w:r w:rsidRPr="009E165F">
              <w:rPr>
                <w:sz w:val="22"/>
                <w:szCs w:val="22"/>
              </w:rPr>
              <w:t>Комитет по социальным вопросам, отдел по физической культуре, спорту, молодежной политике и туризму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</w:tr>
      <w:tr w:rsidR="000E2C0D" w:rsidRPr="009E165F" w:rsidTr="006633C4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2"/>
                <w:szCs w:val="22"/>
              </w:rPr>
            </w:pPr>
          </w:p>
        </w:tc>
      </w:tr>
      <w:tr w:rsidR="000E2C0D" w:rsidRPr="009E165F" w:rsidTr="006633C4">
        <w:trPr>
          <w:gridAfter w:val="3"/>
          <w:wAfter w:w="612" w:type="dxa"/>
          <w:trHeight w:val="10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Факт начала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Факт окончания реализации мероприятия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Расходы районного</w:t>
            </w:r>
            <w:r w:rsidRPr="009E165F">
              <w:rPr>
                <w:sz w:val="20"/>
                <w:szCs w:val="20"/>
              </w:rPr>
              <w:br/>
              <w:t xml:space="preserve">бюджета на реализацию муниципальной  программы, </w:t>
            </w:r>
            <w:r w:rsidRPr="009E165F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Заключено контрактов на отчетную дату, </w:t>
            </w:r>
            <w:r w:rsidRPr="009E165F">
              <w:rPr>
                <w:sz w:val="20"/>
                <w:szCs w:val="20"/>
              </w:rPr>
              <w:br/>
              <w:t>тыс. руб.</w:t>
            </w:r>
          </w:p>
        </w:tc>
      </w:tr>
      <w:tr w:rsidR="000E2C0D" w:rsidRPr="009E165F" w:rsidTr="006633C4">
        <w:trPr>
          <w:gridAfter w:val="3"/>
          <w:wAfter w:w="612" w:type="dxa"/>
          <w:trHeight w:val="73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предусмотрено МП</w:t>
            </w:r>
          </w:p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9E165F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кассовое исполнение</w:t>
            </w:r>
            <w:r w:rsidRPr="009E165F">
              <w:rPr>
                <w:sz w:val="20"/>
                <w:szCs w:val="20"/>
              </w:rPr>
              <w:br/>
              <w:t>201</w:t>
            </w:r>
            <w:r>
              <w:rPr>
                <w:sz w:val="20"/>
                <w:szCs w:val="20"/>
              </w:rPr>
              <w:t>9</w:t>
            </w:r>
            <w:r w:rsidRPr="009E165F">
              <w:rPr>
                <w:sz w:val="20"/>
                <w:szCs w:val="20"/>
              </w:rPr>
              <w:t xml:space="preserve"> г </w:t>
            </w:r>
            <w:r w:rsidRPr="009E165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</w:tr>
      <w:tr w:rsidR="000E2C0D" w:rsidRPr="009E165F" w:rsidTr="006633C4">
        <w:trPr>
          <w:gridAfter w:val="3"/>
          <w:wAfter w:w="612" w:type="dxa"/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7</w:t>
            </w: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rPr>
                <w:sz w:val="20"/>
                <w:szCs w:val="20"/>
              </w:rPr>
            </w:pPr>
            <w:r w:rsidRPr="00AC6AEE">
              <w:t>Организация и проведение всероссийской акции «Георгиевская ленточка»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 xml:space="preserve"> </w:t>
            </w: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rPr>
                <w:sz w:val="20"/>
                <w:szCs w:val="20"/>
              </w:rPr>
            </w:pPr>
            <w:r w:rsidRPr="00AC6AEE">
              <w:t>Районный чемпионат по пейнтболу среди работающей и учащейся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rPr>
                <w:sz w:val="20"/>
                <w:szCs w:val="20"/>
              </w:rPr>
            </w:pPr>
            <w:r w:rsidRPr="00AC6AEE">
              <w:t>«Учебно-полевые сборы» с учащимися 10-х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 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rPr>
                <w:iCs/>
                <w:sz w:val="20"/>
                <w:szCs w:val="20"/>
              </w:rPr>
            </w:pPr>
            <w:r w:rsidRPr="00AC6AEE">
              <w:t>Военно-патриотическая игра «Зарница»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>1</w:t>
            </w:r>
          </w:p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r w:rsidRPr="00AC6AEE">
              <w:t>Спартакиада допризывной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</w:tr>
      <w:tr w:rsidR="000E2C0D" w:rsidRPr="00AC6AEE" w:rsidTr="006633C4">
        <w:trPr>
          <w:gridAfter w:val="3"/>
          <w:wAfter w:w="612" w:type="dxa"/>
          <w:trHeight w:val="9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r w:rsidRPr="00AC6AEE">
              <w:t xml:space="preserve">Проведение первоначальной поставки граждан на воинский учет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 xml:space="preserve"> </w:t>
            </w: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r w:rsidRPr="00AC6AEE">
              <w:t>Проведение районной акции «День призывника»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jc w:val="both"/>
              <w:rPr>
                <w:sz w:val="22"/>
                <w:szCs w:val="22"/>
              </w:rPr>
            </w:pPr>
            <w:r w:rsidRPr="00AC6AEE">
              <w:rPr>
                <w:sz w:val="22"/>
                <w:szCs w:val="22"/>
              </w:rPr>
              <w:t xml:space="preserve">Организация и проведение мероприятий, посвященных: </w:t>
            </w:r>
          </w:p>
          <w:p w:rsidR="000E2C0D" w:rsidRPr="00AC6AEE" w:rsidRDefault="000E2C0D" w:rsidP="006633C4">
            <w:r w:rsidRPr="00AC6AEE">
              <w:rPr>
                <w:sz w:val="22"/>
                <w:szCs w:val="22"/>
              </w:rPr>
              <w:t>дням воинской славы (победные дни) России, памятным датам в истории Отечества.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17,3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 xml:space="preserve"> </w:t>
            </w: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jc w:val="both"/>
              <w:rPr>
                <w:sz w:val="22"/>
                <w:szCs w:val="22"/>
              </w:rPr>
            </w:pPr>
            <w:r w:rsidRPr="00AC6AEE">
              <w:rPr>
                <w:sz w:val="22"/>
                <w:szCs w:val="22"/>
              </w:rPr>
              <w:t xml:space="preserve">Мероприятия проводимые детской общественной организацией Казачинско-Ленского района </w:t>
            </w:r>
            <w:r w:rsidRPr="00AC6AEE">
              <w:rPr>
                <w:sz w:val="22"/>
                <w:szCs w:val="22"/>
              </w:rPr>
              <w:lastRenderedPageBreak/>
              <w:t>«Спортивный военно-патриотический клуб «Росич»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21,0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jc w:val="both"/>
              <w:rPr>
                <w:sz w:val="22"/>
                <w:szCs w:val="22"/>
              </w:rPr>
            </w:pPr>
            <w:r w:rsidRPr="00AC6AEE">
              <w:t>Организация и проведение практических обучающих профориентационных мероприятий с молодежью: тренинги, семинары, круглые столы, с представителями различных ведомств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jc w:val="both"/>
            </w:pPr>
            <w:r w:rsidRPr="00AC6AEE">
              <w:t>Участие профориентолога в областных семинарах, конференциях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 xml:space="preserve"> </w:t>
            </w: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jc w:val="both"/>
            </w:pPr>
            <w:r w:rsidRPr="00AC6AEE">
              <w:t>Проведение муниципального конкурса «Профессия моей мечты»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</w:tr>
      <w:tr w:rsidR="000E2C0D" w:rsidRPr="00AC6AEE" w:rsidTr="006633C4">
        <w:trPr>
          <w:gridAfter w:val="3"/>
          <w:wAfter w:w="612" w:type="dxa"/>
          <w:trHeight w:val="21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jc w:val="both"/>
            </w:pPr>
            <w:r w:rsidRPr="00AC6AEE">
              <w:t>Организация и проведение муниципальной конференции по профориентации «Выбор» (с участием представителей ВУЗов, ССУЗов Иркутской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 xml:space="preserve"> </w:t>
            </w: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jc w:val="both"/>
            </w:pPr>
            <w:r w:rsidRPr="00AC6AEE">
              <w:t xml:space="preserve">Участие профориентолога во всероссийском конкурсе проектов по профориентации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jc w:val="both"/>
            </w:pPr>
            <w:r w:rsidRPr="00AC6AEE">
              <w:t xml:space="preserve">Районный конкурс социальных проектов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jc w:val="both"/>
              <w:rPr>
                <w:sz w:val="22"/>
              </w:rPr>
            </w:pPr>
            <w:r w:rsidRPr="00AC6AEE">
              <w:rPr>
                <w:sz w:val="22"/>
              </w:rPr>
              <w:t>Содействие участию молодежи  в областных  межрегиональных форумах, конкурсах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</w:tr>
      <w:tr w:rsidR="000E2C0D" w:rsidRPr="00AC6AEE" w:rsidTr="006633C4">
        <w:trPr>
          <w:gridAfter w:val="3"/>
          <w:wAfter w:w="612" w:type="dxa"/>
          <w:trHeight w:val="1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jc w:val="both"/>
              <w:rPr>
                <w:sz w:val="22"/>
              </w:rPr>
            </w:pPr>
            <w:r w:rsidRPr="00AC6AEE">
              <w:rPr>
                <w:sz w:val="22"/>
              </w:rPr>
              <w:t>Организация и проведение на территории муниципального образования областной выездной акции «Молодежь Прибайкалья»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jc w:val="both"/>
              <w:rPr>
                <w:sz w:val="22"/>
              </w:rPr>
            </w:pPr>
            <w:r w:rsidRPr="00AC6AEE">
              <w:rPr>
                <w:sz w:val="22"/>
              </w:rPr>
              <w:t>Проведение рукопашного боя с клубом «Россич»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</w:tr>
      <w:tr w:rsidR="000E2C0D" w:rsidRPr="00AC6AEE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jc w:val="both"/>
              <w:rPr>
                <w:sz w:val="22"/>
              </w:rPr>
            </w:pPr>
            <w:r w:rsidRPr="00AC6AEE">
              <w:rPr>
                <w:sz w:val="22"/>
              </w:rPr>
              <w:t>Приобретение атрибутов формы юнармейца для создания на территории района «Юнармия»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01.01.19г.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31.12.19г.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C71FF8" w:rsidRDefault="000E2C0D" w:rsidP="006633C4">
            <w:pPr>
              <w:jc w:val="center"/>
              <w:rPr>
                <w:sz w:val="20"/>
                <w:szCs w:val="20"/>
              </w:rPr>
            </w:pPr>
            <w:r w:rsidRPr="00C71FF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</w:tr>
      <w:tr w:rsidR="000E2C0D" w:rsidRPr="009E165F" w:rsidTr="006633C4">
        <w:trPr>
          <w:gridAfter w:val="3"/>
          <w:wAfter w:w="61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D" w:rsidRPr="00AC6AEE" w:rsidRDefault="000E2C0D" w:rsidP="006633C4">
            <w:pPr>
              <w:rPr>
                <w:i/>
                <w:iCs/>
                <w:sz w:val="20"/>
                <w:szCs w:val="20"/>
              </w:rPr>
            </w:pPr>
            <w:r w:rsidRPr="00AC6AEE">
              <w:rPr>
                <w:i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 w:rsidRPr="00AC6AEE">
              <w:rPr>
                <w:sz w:val="20"/>
                <w:szCs w:val="20"/>
              </w:rPr>
              <w:t>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AC6AEE" w:rsidRDefault="000E2C0D" w:rsidP="006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D" w:rsidRPr="009E165F" w:rsidRDefault="000E2C0D" w:rsidP="006633C4">
            <w:pPr>
              <w:jc w:val="center"/>
              <w:rPr>
                <w:sz w:val="20"/>
                <w:szCs w:val="20"/>
              </w:rPr>
            </w:pPr>
            <w:r w:rsidRPr="00AC6AEE">
              <w:rPr>
                <w:sz w:val="20"/>
                <w:szCs w:val="20"/>
              </w:rPr>
              <w:t>-</w:t>
            </w:r>
          </w:p>
        </w:tc>
      </w:tr>
      <w:tr w:rsidR="000E2C0D" w:rsidRPr="009E165F" w:rsidTr="006633C4">
        <w:trPr>
          <w:trHeight w:val="1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20"/>
                <w:szCs w:val="20"/>
              </w:rPr>
            </w:pPr>
          </w:p>
        </w:tc>
      </w:tr>
      <w:tr w:rsidR="000E2C0D" w:rsidRPr="009E165F" w:rsidTr="006633C4">
        <w:trPr>
          <w:trHeight w:val="285"/>
        </w:trPr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C0D" w:rsidRPr="009E165F" w:rsidRDefault="000E2C0D" w:rsidP="006633C4">
            <w:pPr>
              <w:rPr>
                <w:sz w:val="18"/>
                <w:szCs w:val="18"/>
              </w:rPr>
            </w:pPr>
          </w:p>
        </w:tc>
      </w:tr>
    </w:tbl>
    <w:p w:rsidR="000E2C0D" w:rsidRPr="009E165F" w:rsidRDefault="000E2C0D" w:rsidP="000E2C0D">
      <w:pPr>
        <w:widowControl w:val="0"/>
        <w:autoSpaceDE w:val="0"/>
        <w:autoSpaceDN w:val="0"/>
        <w:adjustRightInd w:val="0"/>
        <w:outlineLvl w:val="1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jc w:val="right"/>
        <w:outlineLvl w:val="1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jc w:val="right"/>
        <w:outlineLvl w:val="1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outlineLvl w:val="1"/>
        <w:sectPr w:rsidR="000E2C0D" w:rsidRPr="009E165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85"/>
      <w:bookmarkEnd w:id="2"/>
      <w:r w:rsidRPr="009E165F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65F">
        <w:rPr>
          <w:rFonts w:ascii="Times New Roman" w:hAnsi="Times New Roman" w:cs="Times New Roman"/>
          <w:sz w:val="24"/>
          <w:szCs w:val="24"/>
        </w:rPr>
        <w:t>О ФИНАНСИРОВАНИИ МУНИЦИПАЛЬНОЙ ПРОГРАММЫ</w:t>
      </w: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E165F">
        <w:rPr>
          <w:rFonts w:ascii="Times New Roman" w:hAnsi="Times New Roman" w:cs="Times New Roman"/>
          <w:sz w:val="24"/>
        </w:rPr>
        <w:t>Муниципальная программа «Молодежная политика в Казачинско-Ленском муниципальном районе на 2017-2020 годы»</w:t>
      </w: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65F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 КЛМР)</w:t>
      </w: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65F">
        <w:rPr>
          <w:rFonts w:ascii="Times New Roman" w:hAnsi="Times New Roman" w:cs="Times New Roman"/>
        </w:rPr>
        <w:t>за 201</w:t>
      </w:r>
      <w:r>
        <w:rPr>
          <w:rFonts w:ascii="Times New Roman" w:hAnsi="Times New Roman" w:cs="Times New Roman"/>
        </w:rPr>
        <w:t>9</w:t>
      </w:r>
      <w:r w:rsidRPr="009E165F">
        <w:rPr>
          <w:rFonts w:ascii="Times New Roman" w:hAnsi="Times New Roman" w:cs="Times New Roman"/>
        </w:rPr>
        <w:t xml:space="preserve">год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428"/>
        <w:gridCol w:w="595"/>
        <w:gridCol w:w="595"/>
        <w:gridCol w:w="842"/>
        <w:gridCol w:w="1666"/>
        <w:gridCol w:w="1428"/>
        <w:gridCol w:w="595"/>
        <w:gridCol w:w="595"/>
        <w:gridCol w:w="819"/>
        <w:gridCol w:w="46"/>
        <w:gridCol w:w="1620"/>
        <w:gridCol w:w="2261"/>
      </w:tblGrid>
      <w:tr w:rsidR="000E2C0D" w:rsidRPr="009E165F" w:rsidTr="00663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 Период   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реализации 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программы  </w:t>
            </w:r>
          </w:p>
        </w:tc>
        <w:tc>
          <w:tcPr>
            <w:tcW w:w="5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     Объем финансирования,      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предусмотренный программой, тыс. 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руб. (с одним знаком после запятой)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Расходы за отчетный период, тыс. 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руб. (с одним знаком после запятой)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 Обоснование  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причин отклонения</w:t>
            </w:r>
          </w:p>
        </w:tc>
      </w:tr>
      <w:tr w:rsidR="000E2C0D" w:rsidRPr="009E165F" w:rsidTr="00663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Финансовые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средства,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всего   </w:t>
            </w:r>
          </w:p>
        </w:tc>
        <w:tc>
          <w:tcPr>
            <w:tcW w:w="36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    в том числе    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Финансовые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средства,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всего   </w:t>
            </w:r>
          </w:p>
        </w:tc>
        <w:tc>
          <w:tcPr>
            <w:tcW w:w="36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    в том числе       </w:t>
            </w:r>
          </w:p>
        </w:tc>
        <w:tc>
          <w:tcPr>
            <w:tcW w:w="2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2C0D" w:rsidRPr="009E165F" w:rsidTr="00663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ФБ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8" w:history="1">
              <w:r w:rsidRPr="009E165F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ОБ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8" w:history="1">
              <w:r w:rsidRPr="009E165F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МБ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8" w:history="1">
              <w:r w:rsidRPr="009E165F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внебюджетные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средства 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ФБ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8" w:history="1">
              <w:r w:rsidRPr="009E165F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ОБ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8" w:history="1">
              <w:r w:rsidRPr="009E165F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МБ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8" w:history="1">
              <w:r w:rsidRPr="009E165F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внебюджетные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средства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2C0D" w:rsidRPr="009E165F" w:rsidTr="00663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75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                      ИТОГО по муниципальной программе                                                </w:t>
            </w:r>
          </w:p>
        </w:tc>
      </w:tr>
      <w:tr w:rsidR="000E2C0D" w:rsidRPr="009E165F" w:rsidTr="00663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Всего за весь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период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998</w:t>
            </w:r>
            <w:r w:rsidRPr="00BD29A9">
              <w:t>,0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9A9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9A9"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BD29A9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998</w:t>
            </w:r>
            <w:r w:rsidRPr="00BD29A9">
              <w:t>,0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911,8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911,8</w:t>
            </w: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2C0D" w:rsidRPr="009E165F" w:rsidTr="00663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   2017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255,0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255,0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>-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2C0D" w:rsidRPr="009E165F" w:rsidTr="00663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   2018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2C0D" w:rsidRPr="009E165F" w:rsidTr="00663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   2019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2C0D" w:rsidRPr="009E165F" w:rsidTr="00663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65F">
              <w:rPr>
                <w:sz w:val="20"/>
                <w:szCs w:val="20"/>
              </w:rPr>
              <w:t xml:space="preserve">     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2C0D" w:rsidRPr="009E165F" w:rsidTr="006633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  <w:bookmarkStart w:id="3" w:name="Par354"/>
      <w:bookmarkEnd w:id="3"/>
    </w:p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</w:pPr>
    </w:p>
    <w:p w:rsidR="000E2C0D" w:rsidRPr="009E165F" w:rsidRDefault="000E2C0D" w:rsidP="000E2C0D">
      <w:pPr>
        <w:widowControl w:val="0"/>
        <w:autoSpaceDE w:val="0"/>
        <w:autoSpaceDN w:val="0"/>
        <w:adjustRightInd w:val="0"/>
        <w:ind w:right="170"/>
        <w:jc w:val="right"/>
        <w:sectPr w:rsidR="000E2C0D" w:rsidRPr="009E165F" w:rsidSect="008210FA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21"/>
      <w:bookmarkEnd w:id="4"/>
      <w:r w:rsidRPr="009E165F">
        <w:rPr>
          <w:rFonts w:ascii="Times New Roman" w:hAnsi="Times New Roman" w:cs="Times New Roman"/>
          <w:sz w:val="24"/>
          <w:szCs w:val="24"/>
        </w:rPr>
        <w:lastRenderedPageBreak/>
        <w:t>Форма 1. Оценка целевых показателей муниципальной программы</w:t>
      </w: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E165F">
        <w:rPr>
          <w:rFonts w:ascii="Times New Roman" w:hAnsi="Times New Roman" w:cs="Times New Roman"/>
          <w:sz w:val="24"/>
        </w:rPr>
        <w:t>Муниципальная программа «Молодежная политика в Казачинско-Ленском муниципальном районе на 2017-2020 годы»</w:t>
      </w: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65F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 КЛМР)</w:t>
      </w: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65F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E165F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CellSpacing w:w="5" w:type="nil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166"/>
        <w:gridCol w:w="906"/>
        <w:gridCol w:w="900"/>
        <w:gridCol w:w="900"/>
        <w:gridCol w:w="1080"/>
        <w:gridCol w:w="952"/>
        <w:gridCol w:w="952"/>
        <w:gridCol w:w="952"/>
      </w:tblGrid>
      <w:tr w:rsidR="000E2C0D" w:rsidRPr="009E165F" w:rsidTr="000E2C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20" w:type="dxa"/>
            <w:vMerge w:val="restart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Par752"/>
            <w:bookmarkEnd w:id="5"/>
            <w:r w:rsidRPr="009E165F">
              <w:t>Наименование целевого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показателя</w:t>
            </w:r>
          </w:p>
        </w:tc>
        <w:tc>
          <w:tcPr>
            <w:tcW w:w="1166" w:type="dxa"/>
            <w:vMerge w:val="restart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>Ед.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>изм.</w:t>
            </w:r>
          </w:p>
        </w:tc>
        <w:tc>
          <w:tcPr>
            <w:tcW w:w="906" w:type="dxa"/>
            <w:vMerge w:val="restart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Год предшествующий отчетному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201</w:t>
            </w:r>
            <w:r>
              <w:t>8</w:t>
            </w:r>
            <w:r w:rsidRPr="009E165F">
              <w:t xml:space="preserve"> г</w:t>
            </w:r>
          </w:p>
        </w:tc>
        <w:tc>
          <w:tcPr>
            <w:tcW w:w="1800" w:type="dxa"/>
            <w:gridSpan w:val="2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Значение целевого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показателя</w:t>
            </w:r>
          </w:p>
        </w:tc>
        <w:tc>
          <w:tcPr>
            <w:tcW w:w="1080" w:type="dxa"/>
            <w:vMerge w:val="restart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% исп.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факта к году предшествующему отчетному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Merge w:val="restart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Оценка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в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баллах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Merge w:val="restart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% исп.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факта к плану</w:t>
            </w:r>
          </w:p>
        </w:tc>
        <w:tc>
          <w:tcPr>
            <w:tcW w:w="952" w:type="dxa"/>
            <w:vMerge w:val="restart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Оценка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в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баллах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2C0D" w:rsidRPr="009E165F" w:rsidTr="000E2C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vMerge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vMerge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6" w:type="dxa"/>
            <w:vMerge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 xml:space="preserve">  план 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>201</w:t>
            </w:r>
            <w:r>
              <w:t>9</w:t>
            </w:r>
            <w:r w:rsidRPr="009E165F">
              <w:t xml:space="preserve"> г</w:t>
            </w:r>
          </w:p>
        </w:tc>
        <w:tc>
          <w:tcPr>
            <w:tcW w:w="900" w:type="dxa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 xml:space="preserve">  факт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>201</w:t>
            </w:r>
            <w:r>
              <w:t>9</w:t>
            </w:r>
            <w:r w:rsidRPr="009E165F">
              <w:t xml:space="preserve"> г </w:t>
            </w:r>
          </w:p>
        </w:tc>
        <w:tc>
          <w:tcPr>
            <w:tcW w:w="1080" w:type="dxa"/>
            <w:vMerge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vMerge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vMerge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vMerge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2C0D" w:rsidRPr="009E165F" w:rsidTr="000E2C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28" w:type="dxa"/>
            <w:gridSpan w:val="9"/>
          </w:tcPr>
          <w:p w:rsidR="000E2C0D" w:rsidRPr="009E165F" w:rsidRDefault="000E2C0D" w:rsidP="0066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E165F">
              <w:rPr>
                <w:rFonts w:ascii="Times New Roman" w:hAnsi="Times New Roman" w:cs="Times New Roman"/>
                <w:sz w:val="24"/>
              </w:rPr>
              <w:t>Муниципальная программа «Молодежная политика в Казачинско-Ленском муниципальном районе на 2017-2020 годы»</w:t>
            </w:r>
          </w:p>
        </w:tc>
      </w:tr>
      <w:tr w:rsidR="000E2C0D" w:rsidRPr="009E165F" w:rsidTr="000E2C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>количество молодежи, участвующей в мероприятиях патриотической направленности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 xml:space="preserve">Человек </w:t>
            </w:r>
          </w:p>
        </w:tc>
        <w:tc>
          <w:tcPr>
            <w:tcW w:w="906" w:type="dxa"/>
            <w:vAlign w:val="center"/>
          </w:tcPr>
          <w:p w:rsidR="000E2C0D" w:rsidRPr="00790DFE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DFE">
              <w:t>4500</w:t>
            </w:r>
          </w:p>
        </w:tc>
        <w:tc>
          <w:tcPr>
            <w:tcW w:w="900" w:type="dxa"/>
            <w:vAlign w:val="center"/>
          </w:tcPr>
          <w:p w:rsidR="000E2C0D" w:rsidRPr="00790DFE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DFE">
              <w:t>5000</w:t>
            </w:r>
          </w:p>
        </w:tc>
        <w:tc>
          <w:tcPr>
            <w:tcW w:w="900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9E165F">
              <w:t xml:space="preserve">00 </w:t>
            </w:r>
          </w:p>
        </w:tc>
        <w:tc>
          <w:tcPr>
            <w:tcW w:w="1080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111,1</w:t>
            </w:r>
          </w:p>
        </w:tc>
        <w:tc>
          <w:tcPr>
            <w:tcW w:w="952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</w:t>
            </w:r>
          </w:p>
        </w:tc>
        <w:tc>
          <w:tcPr>
            <w:tcW w:w="952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100</w:t>
            </w:r>
          </w:p>
        </w:tc>
        <w:tc>
          <w:tcPr>
            <w:tcW w:w="952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+1</w:t>
            </w:r>
          </w:p>
        </w:tc>
      </w:tr>
      <w:tr w:rsidR="000E2C0D" w:rsidRPr="009E165F" w:rsidTr="000E2C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>Предоставление молодежи профориентационных услуг</w:t>
            </w:r>
          </w:p>
        </w:tc>
        <w:tc>
          <w:tcPr>
            <w:tcW w:w="1166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 xml:space="preserve">Человек </w:t>
            </w:r>
          </w:p>
        </w:tc>
        <w:tc>
          <w:tcPr>
            <w:tcW w:w="906" w:type="dxa"/>
            <w:vAlign w:val="center"/>
          </w:tcPr>
          <w:p w:rsidR="000E2C0D" w:rsidRPr="00790DFE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DFE">
              <w:t>2750</w:t>
            </w:r>
          </w:p>
        </w:tc>
        <w:tc>
          <w:tcPr>
            <w:tcW w:w="900" w:type="dxa"/>
            <w:vAlign w:val="center"/>
          </w:tcPr>
          <w:p w:rsidR="000E2C0D" w:rsidRPr="00790DFE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DFE">
              <w:t>2757</w:t>
            </w:r>
          </w:p>
        </w:tc>
        <w:tc>
          <w:tcPr>
            <w:tcW w:w="900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27</w:t>
            </w:r>
            <w:r>
              <w:t>57</w:t>
            </w:r>
          </w:p>
        </w:tc>
        <w:tc>
          <w:tcPr>
            <w:tcW w:w="1080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  <w:tc>
          <w:tcPr>
            <w:tcW w:w="952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 xml:space="preserve"> </w:t>
            </w:r>
            <w:r>
              <w:t>+1</w:t>
            </w:r>
          </w:p>
        </w:tc>
        <w:tc>
          <w:tcPr>
            <w:tcW w:w="952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100</w:t>
            </w:r>
          </w:p>
        </w:tc>
        <w:tc>
          <w:tcPr>
            <w:tcW w:w="952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+1</w:t>
            </w:r>
          </w:p>
        </w:tc>
      </w:tr>
      <w:tr w:rsidR="000E2C0D" w:rsidRPr="009E165F" w:rsidTr="000E2C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</w:tcPr>
          <w:p w:rsidR="000E2C0D" w:rsidRPr="009E165F" w:rsidRDefault="000E2C0D" w:rsidP="006633C4">
            <w:pPr>
              <w:jc w:val="both"/>
            </w:pPr>
            <w:r w:rsidRPr="009E165F">
              <w:t>разработка и реализация социальных проектов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Кол-во</w:t>
            </w:r>
          </w:p>
        </w:tc>
        <w:tc>
          <w:tcPr>
            <w:tcW w:w="906" w:type="dxa"/>
            <w:vAlign w:val="center"/>
          </w:tcPr>
          <w:p w:rsidR="000E2C0D" w:rsidRPr="00790DFE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DFE">
              <w:t>0</w:t>
            </w:r>
          </w:p>
        </w:tc>
        <w:tc>
          <w:tcPr>
            <w:tcW w:w="900" w:type="dxa"/>
            <w:vAlign w:val="center"/>
          </w:tcPr>
          <w:p w:rsidR="000E2C0D" w:rsidRPr="00790DFE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DFE">
              <w:t>3</w:t>
            </w:r>
          </w:p>
        </w:tc>
        <w:tc>
          <w:tcPr>
            <w:tcW w:w="900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9E165F">
              <w:t xml:space="preserve"> </w:t>
            </w:r>
          </w:p>
        </w:tc>
        <w:tc>
          <w:tcPr>
            <w:tcW w:w="952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</w:t>
            </w:r>
          </w:p>
        </w:tc>
      </w:tr>
      <w:tr w:rsidR="000E2C0D" w:rsidRPr="009E165F" w:rsidTr="000E2C0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165F">
              <w:rPr>
                <w:b/>
              </w:rPr>
              <w:t xml:space="preserve">ИТОГОВАЯ сводная оценка по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165F">
              <w:rPr>
                <w:b/>
              </w:rPr>
              <w:t xml:space="preserve">муниципальной программе    </w:t>
            </w:r>
          </w:p>
        </w:tc>
        <w:tc>
          <w:tcPr>
            <w:tcW w:w="1166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65F">
              <w:rPr>
                <w:b/>
              </w:rPr>
              <w:t>Х</w:t>
            </w:r>
          </w:p>
        </w:tc>
        <w:tc>
          <w:tcPr>
            <w:tcW w:w="906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65F">
              <w:rPr>
                <w:b/>
              </w:rPr>
              <w:t>Х</w:t>
            </w:r>
          </w:p>
        </w:tc>
        <w:tc>
          <w:tcPr>
            <w:tcW w:w="900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65F">
              <w:rPr>
                <w:b/>
              </w:rPr>
              <w:t>Х</w:t>
            </w:r>
          </w:p>
        </w:tc>
        <w:tc>
          <w:tcPr>
            <w:tcW w:w="900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65F">
              <w:rPr>
                <w:b/>
              </w:rPr>
              <w:t>Х</w:t>
            </w:r>
          </w:p>
        </w:tc>
        <w:tc>
          <w:tcPr>
            <w:tcW w:w="1080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65F">
              <w:rPr>
                <w:b/>
              </w:rPr>
              <w:t>Х</w:t>
            </w:r>
          </w:p>
        </w:tc>
        <w:tc>
          <w:tcPr>
            <w:tcW w:w="952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+4</w:t>
            </w:r>
          </w:p>
        </w:tc>
        <w:tc>
          <w:tcPr>
            <w:tcW w:w="952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65F">
              <w:rPr>
                <w:b/>
              </w:rPr>
              <w:t>Х</w:t>
            </w:r>
          </w:p>
        </w:tc>
        <w:tc>
          <w:tcPr>
            <w:tcW w:w="952" w:type="dxa"/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65F">
              <w:rPr>
                <w:b/>
              </w:rPr>
              <w:t>+</w:t>
            </w:r>
            <w:r>
              <w:rPr>
                <w:b/>
              </w:rPr>
              <w:t>3</w:t>
            </w:r>
          </w:p>
        </w:tc>
      </w:tr>
    </w:tbl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65F">
        <w:rPr>
          <w:rFonts w:ascii="Times New Roman" w:hAnsi="Times New Roman" w:cs="Times New Roman"/>
          <w:sz w:val="24"/>
          <w:szCs w:val="24"/>
        </w:rPr>
        <w:lastRenderedPageBreak/>
        <w:t>Форма 2. Оценка эффективности муниципальной программы</w:t>
      </w: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E165F">
        <w:rPr>
          <w:rFonts w:ascii="Times New Roman" w:hAnsi="Times New Roman" w:cs="Times New Roman"/>
          <w:sz w:val="24"/>
        </w:rPr>
        <w:t>Муниципальная программа «Молодежная политика в Казачинско-Ленском муниципальном районе на 2017-2020 годы»</w:t>
      </w: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C0D" w:rsidRPr="009E165F" w:rsidRDefault="000E2C0D" w:rsidP="000E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65F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165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E2C0D" w:rsidRPr="009E165F" w:rsidRDefault="000E2C0D" w:rsidP="000E2C0D">
      <w:pPr>
        <w:widowControl w:val="0"/>
        <w:autoSpaceDE w:val="0"/>
        <w:autoSpaceDN w:val="0"/>
        <w:adjustRightInd w:val="0"/>
        <w:jc w:val="both"/>
      </w:pPr>
    </w:p>
    <w:tbl>
      <w:tblPr>
        <w:tblW w:w="9865" w:type="dxa"/>
        <w:tblCellSpacing w:w="5" w:type="nil"/>
        <w:tblInd w:w="-4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1984"/>
        <w:gridCol w:w="1785"/>
      </w:tblGrid>
      <w:tr w:rsidR="000E2C0D" w:rsidRPr="009E165F" w:rsidTr="000E2C0D">
        <w:tblPrEx>
          <w:tblCellMar>
            <w:top w:w="0" w:type="dxa"/>
            <w:bottom w:w="0" w:type="dxa"/>
          </w:tblCellMar>
        </w:tblPrEx>
        <w:trPr>
          <w:trHeight w:val="1168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 xml:space="preserve">      Вывод об эффективности программы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 xml:space="preserve">  Итоговая  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 xml:space="preserve">   сводная  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 xml:space="preserve">   оценка   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 xml:space="preserve">  (баллов)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 xml:space="preserve"> Предложения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>по дальнейшей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 xml:space="preserve"> реализации 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 xml:space="preserve">  программы  </w:t>
            </w:r>
          </w:p>
        </w:tc>
      </w:tr>
      <w:tr w:rsidR="000E2C0D" w:rsidRPr="009E165F" w:rsidTr="000E2C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>1) ожида</w:t>
            </w:r>
            <w:r>
              <w:t>емая эффективность достигнута</w:t>
            </w:r>
            <w:r w:rsidRPr="009E165F">
              <w:t xml:space="preserve">     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</w:pPr>
            <w:r w:rsidRPr="009E165F">
              <w:t xml:space="preserve">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C0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+</w:t>
            </w:r>
            <w:r>
              <w:t>4</w:t>
            </w:r>
          </w:p>
          <w:p w:rsidR="000E2C0D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</w:t>
            </w:r>
          </w:p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C0D" w:rsidRPr="009E165F" w:rsidRDefault="000E2C0D" w:rsidP="00663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65F">
              <w:t>Программа эффективна</w:t>
            </w:r>
            <w:r>
              <w:t>,</w:t>
            </w:r>
            <w:r>
              <w:rPr>
                <w:sz w:val="22"/>
                <w:szCs w:val="22"/>
              </w:rPr>
              <w:t xml:space="preserve"> предлагается к дальнейшей реализации</w:t>
            </w:r>
          </w:p>
        </w:tc>
      </w:tr>
    </w:tbl>
    <w:p w:rsidR="000E2C0D" w:rsidRPr="00793C43" w:rsidRDefault="000E2C0D" w:rsidP="000E2C0D"/>
    <w:p w:rsidR="000E2C0D" w:rsidRPr="00DB212F" w:rsidRDefault="000E2C0D" w:rsidP="00BB2F4B">
      <w:pPr>
        <w:pStyle w:val="a6"/>
        <w:spacing w:after="0"/>
        <w:ind w:left="-567"/>
        <w:jc w:val="both"/>
        <w:rPr>
          <w:sz w:val="28"/>
          <w:szCs w:val="28"/>
        </w:rPr>
      </w:pPr>
    </w:p>
    <w:sectPr w:rsidR="000E2C0D" w:rsidRPr="00DB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63A"/>
    <w:multiLevelType w:val="hybridMultilevel"/>
    <w:tmpl w:val="8E303A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CE"/>
    <w:rsid w:val="00072E9E"/>
    <w:rsid w:val="000B7785"/>
    <w:rsid w:val="000C00CD"/>
    <w:rsid w:val="000E222B"/>
    <w:rsid w:val="000E2C0D"/>
    <w:rsid w:val="0010399E"/>
    <w:rsid w:val="001063A0"/>
    <w:rsid w:val="001149B0"/>
    <w:rsid w:val="00157DF9"/>
    <w:rsid w:val="00166CD7"/>
    <w:rsid w:val="00215519"/>
    <w:rsid w:val="0022601A"/>
    <w:rsid w:val="002475FF"/>
    <w:rsid w:val="00272187"/>
    <w:rsid w:val="00283374"/>
    <w:rsid w:val="00292A16"/>
    <w:rsid w:val="002A3389"/>
    <w:rsid w:val="002B515C"/>
    <w:rsid w:val="002C27A0"/>
    <w:rsid w:val="002D4317"/>
    <w:rsid w:val="00327FB6"/>
    <w:rsid w:val="0033020D"/>
    <w:rsid w:val="003779CE"/>
    <w:rsid w:val="003C4E61"/>
    <w:rsid w:val="003E1AC3"/>
    <w:rsid w:val="003F7B4F"/>
    <w:rsid w:val="0041428B"/>
    <w:rsid w:val="00491CD7"/>
    <w:rsid w:val="004935EF"/>
    <w:rsid w:val="004C6E8C"/>
    <w:rsid w:val="004E66AC"/>
    <w:rsid w:val="00554383"/>
    <w:rsid w:val="005546DE"/>
    <w:rsid w:val="005C3C3D"/>
    <w:rsid w:val="005E4A4A"/>
    <w:rsid w:val="005F7315"/>
    <w:rsid w:val="0062494E"/>
    <w:rsid w:val="00631E12"/>
    <w:rsid w:val="00697FC6"/>
    <w:rsid w:val="006D39A2"/>
    <w:rsid w:val="006E219A"/>
    <w:rsid w:val="00730168"/>
    <w:rsid w:val="007A3F6E"/>
    <w:rsid w:val="007B05D5"/>
    <w:rsid w:val="007B5AC9"/>
    <w:rsid w:val="007B7A89"/>
    <w:rsid w:val="007D60E9"/>
    <w:rsid w:val="008106CE"/>
    <w:rsid w:val="008656AA"/>
    <w:rsid w:val="00944491"/>
    <w:rsid w:val="00976B2F"/>
    <w:rsid w:val="00996BE5"/>
    <w:rsid w:val="009D0FCA"/>
    <w:rsid w:val="009F2C4A"/>
    <w:rsid w:val="00A16B12"/>
    <w:rsid w:val="00A424BB"/>
    <w:rsid w:val="00A46943"/>
    <w:rsid w:val="00A7624C"/>
    <w:rsid w:val="00A92878"/>
    <w:rsid w:val="00AB5A18"/>
    <w:rsid w:val="00AF735F"/>
    <w:rsid w:val="00B34F38"/>
    <w:rsid w:val="00B47EEB"/>
    <w:rsid w:val="00BA442C"/>
    <w:rsid w:val="00BA7B89"/>
    <w:rsid w:val="00BB2F4B"/>
    <w:rsid w:val="00BE0145"/>
    <w:rsid w:val="00BE74E3"/>
    <w:rsid w:val="00BF7090"/>
    <w:rsid w:val="00C13128"/>
    <w:rsid w:val="00C30297"/>
    <w:rsid w:val="00C60E16"/>
    <w:rsid w:val="00C91649"/>
    <w:rsid w:val="00CA06E6"/>
    <w:rsid w:val="00CA2563"/>
    <w:rsid w:val="00CA7837"/>
    <w:rsid w:val="00CC6376"/>
    <w:rsid w:val="00CE13BB"/>
    <w:rsid w:val="00CE2621"/>
    <w:rsid w:val="00D06023"/>
    <w:rsid w:val="00D061DC"/>
    <w:rsid w:val="00D35733"/>
    <w:rsid w:val="00DA1755"/>
    <w:rsid w:val="00DA2E02"/>
    <w:rsid w:val="00DB212F"/>
    <w:rsid w:val="00DB5743"/>
    <w:rsid w:val="00DC7287"/>
    <w:rsid w:val="00DE363D"/>
    <w:rsid w:val="00DF6A83"/>
    <w:rsid w:val="00E071DB"/>
    <w:rsid w:val="00E171A8"/>
    <w:rsid w:val="00E72B7C"/>
    <w:rsid w:val="00E73495"/>
    <w:rsid w:val="00EA7C20"/>
    <w:rsid w:val="00F0042D"/>
    <w:rsid w:val="00F01C55"/>
    <w:rsid w:val="00F13F5A"/>
    <w:rsid w:val="00F46E43"/>
    <w:rsid w:val="00F6526C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B26A"/>
  <w15:chartTrackingRefBased/>
  <w15:docId w15:val="{DAE897D4-03B0-4046-BBAC-2EEEA964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222B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22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4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4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21"/>
    <w:rsid w:val="00E734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5"/>
    <w:rsid w:val="00E7349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E73495"/>
    <w:pPr>
      <w:widowControl w:val="0"/>
      <w:shd w:val="clear" w:color="auto" w:fill="FFFFFF"/>
      <w:spacing w:after="540" w:line="328" w:lineRule="exact"/>
    </w:pPr>
    <w:rPr>
      <w:sz w:val="28"/>
      <w:szCs w:val="28"/>
      <w:lang w:eastAsia="en-US"/>
    </w:rPr>
  </w:style>
  <w:style w:type="character" w:customStyle="1" w:styleId="TimesNewRoman11pt">
    <w:name w:val="Основной текст + Times New Roman;11 pt;Не полужирный"/>
    <w:basedOn w:val="a5"/>
    <w:rsid w:val="00E73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5"/>
    <w:rsid w:val="00E734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7A3F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3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uiPriority w:val="99"/>
    <w:unhideWhenUsed/>
    <w:rsid w:val="007A3F6E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7A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FD6CB2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4E66AC"/>
    <w:pPr>
      <w:spacing w:before="100" w:beforeAutospacing="1" w:after="100" w:afterAutospacing="1"/>
    </w:pPr>
  </w:style>
  <w:style w:type="paragraph" w:customStyle="1" w:styleId="ConsPlusNonformat">
    <w:name w:val="ConsPlusNonformat"/>
    <w:rsid w:val="000E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1947</Words>
  <Characters>14959</Characters>
  <Application>Microsoft Office Word</Application>
  <DocSecurity>0</DocSecurity>
  <Lines>1068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Кадры_ск</cp:lastModifiedBy>
  <cp:revision>2</cp:revision>
  <cp:lastPrinted>2020-01-17T08:08:00Z</cp:lastPrinted>
  <dcterms:created xsi:type="dcterms:W3CDTF">2020-02-12T08:13:00Z</dcterms:created>
  <dcterms:modified xsi:type="dcterms:W3CDTF">2020-02-12T08:13:00Z</dcterms:modified>
</cp:coreProperties>
</file>