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E36B7" w:rsidRPr="00E54036" w:rsidRDefault="000E36B7" w:rsidP="00180B7B">
      <w:pPr>
        <w:rPr>
          <w:sz w:val="28"/>
          <w:szCs w:val="28"/>
        </w:rPr>
      </w:pPr>
      <w:r w:rsidRPr="00E54036">
        <w:rPr>
          <w:sz w:val="28"/>
          <w:szCs w:val="28"/>
        </w:rPr>
        <w:t xml:space="preserve"> </w:t>
      </w:r>
    </w:p>
    <w:p w:rsidR="000E36B7" w:rsidRDefault="000E36B7" w:rsidP="000E36B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E36B7" w:rsidRPr="00C72317" w:rsidRDefault="000E36B7" w:rsidP="000E36B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317">
        <w:rPr>
          <w:rFonts w:ascii="Times New Roman" w:hAnsi="Times New Roman" w:cs="Times New Roman"/>
          <w:b/>
          <w:sz w:val="28"/>
          <w:szCs w:val="28"/>
        </w:rPr>
        <w:t>1. Паспорт Программы</w:t>
      </w:r>
    </w:p>
    <w:p w:rsidR="000E36B7" w:rsidRPr="00C72317" w:rsidRDefault="000E36B7" w:rsidP="000E36B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6860" w:type="dxa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694"/>
        <w:gridCol w:w="634"/>
        <w:gridCol w:w="2694"/>
        <w:gridCol w:w="3901"/>
        <w:gridCol w:w="3328"/>
        <w:gridCol w:w="3609"/>
      </w:tblGrid>
      <w:tr w:rsidR="000E36B7" w:rsidRPr="00C72317" w:rsidTr="00683F4F">
        <w:trPr>
          <w:gridBefore w:val="2"/>
          <w:gridAfter w:val="1"/>
          <w:wBefore w:w="3328" w:type="dxa"/>
          <w:wAfter w:w="3609" w:type="dxa"/>
          <w:tblCellSpacing w:w="5" w:type="nil"/>
          <w:jc w:val="center"/>
        </w:trPr>
        <w:tc>
          <w:tcPr>
            <w:tcW w:w="2694" w:type="dxa"/>
            <w:vAlign w:val="center"/>
          </w:tcPr>
          <w:p w:rsidR="000E36B7" w:rsidRPr="00C72317" w:rsidRDefault="000E36B7" w:rsidP="00E50E3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72317">
              <w:rPr>
                <w:sz w:val="28"/>
                <w:szCs w:val="28"/>
              </w:rPr>
              <w:t xml:space="preserve">Наименование Программы             </w:t>
            </w:r>
          </w:p>
        </w:tc>
        <w:tc>
          <w:tcPr>
            <w:tcW w:w="7229" w:type="dxa"/>
            <w:gridSpan w:val="2"/>
            <w:vAlign w:val="center"/>
          </w:tcPr>
          <w:p w:rsidR="000E36B7" w:rsidRPr="00C97E0B" w:rsidRDefault="000E36B7" w:rsidP="00E50E32">
            <w:pPr>
              <w:widowControl w:val="0"/>
              <w:ind w:right="-6"/>
              <w:jc w:val="both"/>
              <w:rPr>
                <w:bCs/>
                <w:iCs/>
                <w:sz w:val="28"/>
                <w:szCs w:val="28"/>
              </w:rPr>
            </w:pPr>
            <w:r w:rsidRPr="00C97E0B">
              <w:rPr>
                <w:bCs/>
                <w:iCs/>
                <w:sz w:val="28"/>
                <w:szCs w:val="28"/>
              </w:rPr>
              <w:t xml:space="preserve">«Развитие дорожного хозяйства в  </w:t>
            </w:r>
          </w:p>
          <w:p w:rsidR="000E36B7" w:rsidRPr="00C72317" w:rsidRDefault="000E36B7" w:rsidP="00E50E3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E0B">
              <w:rPr>
                <w:bCs/>
                <w:iCs/>
                <w:sz w:val="28"/>
                <w:szCs w:val="28"/>
              </w:rPr>
              <w:t>Казачинско-Ленском районе на 201</w:t>
            </w:r>
            <w:r>
              <w:rPr>
                <w:bCs/>
                <w:iCs/>
                <w:sz w:val="28"/>
                <w:szCs w:val="28"/>
              </w:rPr>
              <w:t>9-2023 г</w:t>
            </w:r>
            <w:r w:rsidRPr="00C97E0B">
              <w:rPr>
                <w:bCs/>
                <w:iCs/>
                <w:sz w:val="28"/>
                <w:szCs w:val="28"/>
              </w:rPr>
              <w:t>г.»</w:t>
            </w:r>
          </w:p>
        </w:tc>
      </w:tr>
      <w:tr w:rsidR="000E36B7" w:rsidRPr="00C72317" w:rsidTr="00683F4F">
        <w:trPr>
          <w:gridBefore w:val="2"/>
          <w:gridAfter w:val="1"/>
          <w:wBefore w:w="3328" w:type="dxa"/>
          <w:wAfter w:w="3609" w:type="dxa"/>
          <w:tblCellSpacing w:w="5" w:type="nil"/>
          <w:jc w:val="center"/>
        </w:trPr>
        <w:tc>
          <w:tcPr>
            <w:tcW w:w="2694" w:type="dxa"/>
            <w:vAlign w:val="center"/>
          </w:tcPr>
          <w:p w:rsidR="000E36B7" w:rsidRPr="00C72317" w:rsidRDefault="000E36B7" w:rsidP="00E50E3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72317">
              <w:rPr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229" w:type="dxa"/>
            <w:gridSpan w:val="2"/>
            <w:vAlign w:val="center"/>
          </w:tcPr>
          <w:p w:rsidR="000E36B7" w:rsidRPr="00C72317" w:rsidRDefault="000E36B7" w:rsidP="00E50E3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72317">
              <w:rPr>
                <w:sz w:val="28"/>
                <w:szCs w:val="28"/>
              </w:rPr>
              <w:t>Отдел АССТ и ЖКХ администрации Казачинско-Ленского муниципального района</w:t>
            </w:r>
          </w:p>
        </w:tc>
      </w:tr>
      <w:tr w:rsidR="000E36B7" w:rsidRPr="00C72317" w:rsidTr="00683F4F">
        <w:trPr>
          <w:gridBefore w:val="2"/>
          <w:gridAfter w:val="1"/>
          <w:wBefore w:w="3328" w:type="dxa"/>
          <w:wAfter w:w="3609" w:type="dxa"/>
          <w:tblCellSpacing w:w="5" w:type="nil"/>
          <w:jc w:val="center"/>
        </w:trPr>
        <w:tc>
          <w:tcPr>
            <w:tcW w:w="2694" w:type="dxa"/>
            <w:vAlign w:val="center"/>
          </w:tcPr>
          <w:p w:rsidR="000E36B7" w:rsidRPr="00C72317" w:rsidRDefault="000E36B7" w:rsidP="00E50E3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72317">
              <w:rPr>
                <w:sz w:val="28"/>
                <w:szCs w:val="28"/>
              </w:rPr>
              <w:t xml:space="preserve">Участники мероприятий Программы                </w:t>
            </w:r>
          </w:p>
        </w:tc>
        <w:tc>
          <w:tcPr>
            <w:tcW w:w="7229" w:type="dxa"/>
            <w:gridSpan w:val="2"/>
            <w:vAlign w:val="center"/>
          </w:tcPr>
          <w:p w:rsidR="000E36B7" w:rsidRPr="00C72317" w:rsidRDefault="000E36B7" w:rsidP="00E50E3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АССТ и ЖКХ</w:t>
            </w:r>
            <w:r w:rsidRPr="00C72317">
              <w:rPr>
                <w:sz w:val="28"/>
                <w:szCs w:val="28"/>
              </w:rPr>
              <w:t xml:space="preserve"> администрации Казачинско-Ленского  муниципального </w:t>
            </w:r>
            <w:bookmarkStart w:id="0" w:name="_GoBack"/>
            <w:bookmarkEnd w:id="0"/>
            <w:r w:rsidRPr="00C72317"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</w:rPr>
              <w:t>.</w:t>
            </w:r>
          </w:p>
        </w:tc>
      </w:tr>
      <w:tr w:rsidR="000E36B7" w:rsidRPr="00C72317" w:rsidTr="00683F4F">
        <w:trPr>
          <w:gridBefore w:val="2"/>
          <w:gridAfter w:val="1"/>
          <w:wBefore w:w="3328" w:type="dxa"/>
          <w:wAfter w:w="3609" w:type="dxa"/>
          <w:tblCellSpacing w:w="5" w:type="nil"/>
          <w:jc w:val="center"/>
        </w:trPr>
        <w:tc>
          <w:tcPr>
            <w:tcW w:w="2694" w:type="dxa"/>
            <w:vAlign w:val="center"/>
          </w:tcPr>
          <w:p w:rsidR="000E36B7" w:rsidRPr="00C72317" w:rsidRDefault="000E36B7" w:rsidP="00E50E3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72317">
              <w:rPr>
                <w:sz w:val="28"/>
                <w:szCs w:val="28"/>
              </w:rPr>
              <w:t xml:space="preserve">Цель Программы                     </w:t>
            </w:r>
          </w:p>
        </w:tc>
        <w:tc>
          <w:tcPr>
            <w:tcW w:w="7229" w:type="dxa"/>
            <w:gridSpan w:val="2"/>
            <w:vAlign w:val="center"/>
          </w:tcPr>
          <w:p w:rsidR="000E36B7" w:rsidRPr="00293677" w:rsidRDefault="000E36B7" w:rsidP="00E50E3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E0B">
              <w:rPr>
                <w:sz w:val="28"/>
                <w:szCs w:val="28"/>
              </w:rPr>
              <w:t>Обеспечение бесперебойного и безопасного функционирования дорожного хозяйства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  <w:p w:rsidR="000E36B7" w:rsidRPr="00293677" w:rsidRDefault="000E36B7" w:rsidP="00E50E3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E36B7" w:rsidRPr="00C72317" w:rsidTr="00683F4F">
        <w:trPr>
          <w:gridBefore w:val="2"/>
          <w:gridAfter w:val="1"/>
          <w:wBefore w:w="3328" w:type="dxa"/>
          <w:wAfter w:w="3609" w:type="dxa"/>
          <w:tblCellSpacing w:w="5" w:type="nil"/>
          <w:jc w:val="center"/>
        </w:trPr>
        <w:tc>
          <w:tcPr>
            <w:tcW w:w="2694" w:type="dxa"/>
            <w:vAlign w:val="center"/>
          </w:tcPr>
          <w:p w:rsidR="000E36B7" w:rsidRPr="00C72317" w:rsidRDefault="000E36B7" w:rsidP="00E50E3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72317">
              <w:rPr>
                <w:sz w:val="28"/>
                <w:szCs w:val="28"/>
              </w:rPr>
              <w:t xml:space="preserve">Задачи Программы                   </w:t>
            </w:r>
          </w:p>
        </w:tc>
        <w:tc>
          <w:tcPr>
            <w:tcW w:w="7229" w:type="dxa"/>
            <w:gridSpan w:val="2"/>
            <w:vAlign w:val="center"/>
          </w:tcPr>
          <w:p w:rsidR="000E36B7" w:rsidRPr="00C97E0B" w:rsidRDefault="000E36B7" w:rsidP="00E50E32">
            <w:pPr>
              <w:rPr>
                <w:sz w:val="28"/>
                <w:szCs w:val="28"/>
              </w:rPr>
            </w:pPr>
            <w:r w:rsidRPr="00C97E0B">
              <w:rPr>
                <w:sz w:val="28"/>
                <w:szCs w:val="28"/>
              </w:rPr>
              <w:t>Сохранность и развитие автомобильных дорог общего пользования местного значения.  </w:t>
            </w:r>
          </w:p>
        </w:tc>
      </w:tr>
      <w:tr w:rsidR="000E36B7" w:rsidRPr="00C72317" w:rsidTr="00683F4F">
        <w:trPr>
          <w:gridBefore w:val="2"/>
          <w:gridAfter w:val="1"/>
          <w:wBefore w:w="3328" w:type="dxa"/>
          <w:wAfter w:w="3609" w:type="dxa"/>
          <w:tblCellSpacing w:w="5" w:type="nil"/>
          <w:jc w:val="center"/>
        </w:trPr>
        <w:tc>
          <w:tcPr>
            <w:tcW w:w="2694" w:type="dxa"/>
            <w:vAlign w:val="center"/>
          </w:tcPr>
          <w:p w:rsidR="000E36B7" w:rsidRPr="00C72317" w:rsidRDefault="000E36B7" w:rsidP="00E50E3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72317">
              <w:rPr>
                <w:sz w:val="28"/>
                <w:szCs w:val="28"/>
              </w:rPr>
              <w:t xml:space="preserve">Сроки реализации Программы         </w:t>
            </w:r>
          </w:p>
        </w:tc>
        <w:tc>
          <w:tcPr>
            <w:tcW w:w="7229" w:type="dxa"/>
            <w:gridSpan w:val="2"/>
            <w:vAlign w:val="center"/>
          </w:tcPr>
          <w:p w:rsidR="000E36B7" w:rsidRPr="00C72317" w:rsidRDefault="000E36B7" w:rsidP="00E50E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72317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9-2023 г</w:t>
            </w:r>
            <w:r w:rsidRPr="00C72317">
              <w:rPr>
                <w:sz w:val="28"/>
                <w:szCs w:val="28"/>
              </w:rPr>
              <w:t>г.</w:t>
            </w:r>
          </w:p>
        </w:tc>
      </w:tr>
      <w:tr w:rsidR="000E36B7" w:rsidRPr="00C72317" w:rsidTr="00683F4F">
        <w:tblPrEx>
          <w:jc w:val="left"/>
        </w:tblPrEx>
        <w:trPr>
          <w:tblCellSpacing w:w="5" w:type="nil"/>
        </w:trPr>
        <w:tc>
          <w:tcPr>
            <w:tcW w:w="2694" w:type="dxa"/>
            <w:vAlign w:val="center"/>
          </w:tcPr>
          <w:p w:rsidR="000E36B7" w:rsidRPr="00C72317" w:rsidRDefault="000E36B7" w:rsidP="00E50E3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72317">
              <w:rPr>
                <w:sz w:val="28"/>
                <w:szCs w:val="28"/>
              </w:rPr>
              <w:t xml:space="preserve">Целевые показатели Программы       </w:t>
            </w:r>
          </w:p>
        </w:tc>
        <w:tc>
          <w:tcPr>
            <w:tcW w:w="7229" w:type="dxa"/>
            <w:gridSpan w:val="3"/>
            <w:tcBorders>
              <w:right w:val="single" w:sz="4" w:space="0" w:color="auto"/>
            </w:tcBorders>
            <w:vAlign w:val="center"/>
          </w:tcPr>
          <w:p w:rsidR="000E36B7" w:rsidRPr="009336F3" w:rsidRDefault="000E36B7" w:rsidP="00E50E32">
            <w:pPr>
              <w:rPr>
                <w:sz w:val="28"/>
                <w:szCs w:val="28"/>
              </w:rPr>
            </w:pPr>
            <w:r w:rsidRPr="009336F3">
              <w:rPr>
                <w:color w:val="000000"/>
                <w:sz w:val="28"/>
                <w:szCs w:val="28"/>
              </w:rPr>
              <w:t>- п</w:t>
            </w:r>
            <w:r w:rsidRPr="009336F3">
              <w:rPr>
                <w:sz w:val="28"/>
                <w:szCs w:val="28"/>
              </w:rPr>
              <w:t>ротяженность отремонтированных автомобильных дорог общего пользования муниципального значения</w:t>
            </w:r>
            <w:r>
              <w:rPr>
                <w:sz w:val="28"/>
                <w:szCs w:val="28"/>
              </w:rPr>
              <w:t>;</w:t>
            </w:r>
          </w:p>
          <w:p w:rsidR="000E36B7" w:rsidRPr="009336F3" w:rsidRDefault="000E36B7" w:rsidP="00E50E32">
            <w:pPr>
              <w:rPr>
                <w:sz w:val="28"/>
                <w:szCs w:val="28"/>
              </w:rPr>
            </w:pPr>
            <w:r w:rsidRPr="009336F3">
              <w:rPr>
                <w:sz w:val="28"/>
                <w:szCs w:val="28"/>
              </w:rPr>
              <w:t xml:space="preserve"> -доля автомобильных дорог муниципального значения, </w:t>
            </w:r>
          </w:p>
          <w:p w:rsidR="000E36B7" w:rsidRDefault="000E36B7" w:rsidP="00E50E32">
            <w:pPr>
              <w:rPr>
                <w:color w:val="000000"/>
                <w:sz w:val="28"/>
                <w:szCs w:val="28"/>
              </w:rPr>
            </w:pPr>
            <w:r w:rsidRPr="009336F3">
              <w:rPr>
                <w:sz w:val="28"/>
                <w:szCs w:val="28"/>
              </w:rPr>
              <w:t>соответствующих нормативным и допустимым требованиям к транспортно-эксплуатационным показателям по сети автомобильных дорог общего пользования местного значения</w:t>
            </w:r>
            <w:r w:rsidRPr="009336F3">
              <w:rPr>
                <w:color w:val="000000"/>
                <w:sz w:val="28"/>
                <w:szCs w:val="28"/>
              </w:rPr>
              <w:t>;</w:t>
            </w:r>
          </w:p>
          <w:p w:rsidR="000E36B7" w:rsidRPr="009336F3" w:rsidRDefault="000E36B7" w:rsidP="00E50E3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содержание автодорог муниципального значения в зимний период;</w:t>
            </w:r>
          </w:p>
          <w:p w:rsidR="000E36B7" w:rsidRPr="00C72317" w:rsidRDefault="000E36B7" w:rsidP="00E50E3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6F3">
              <w:rPr>
                <w:color w:val="000000"/>
                <w:sz w:val="28"/>
                <w:szCs w:val="28"/>
              </w:rPr>
              <w:t>- о</w:t>
            </w:r>
            <w:r w:rsidRPr="009336F3">
              <w:rPr>
                <w:sz w:val="28"/>
                <w:szCs w:val="28"/>
              </w:rPr>
              <w:t>формление п</w:t>
            </w:r>
            <w:r>
              <w:rPr>
                <w:sz w:val="28"/>
                <w:szCs w:val="28"/>
              </w:rPr>
              <w:t>лана</w:t>
            </w:r>
            <w:r w:rsidRPr="009336F3">
              <w:rPr>
                <w:sz w:val="28"/>
                <w:szCs w:val="28"/>
              </w:rPr>
              <w:t xml:space="preserve"> и постановка  на кадастровый учет автомобильной  дороги «Типуй до подъезда к с.Карам»</w:t>
            </w:r>
            <w:r w:rsidRPr="00BC05BE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93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E36B7" w:rsidRPr="00C72317" w:rsidRDefault="000E36B7" w:rsidP="00E50E3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31DE9" w:rsidRPr="00C72317" w:rsidTr="00D51D66">
        <w:tblPrEx>
          <w:jc w:val="left"/>
        </w:tblPrEx>
        <w:trPr>
          <w:tblCellSpacing w:w="5" w:type="nil"/>
        </w:trPr>
        <w:tc>
          <w:tcPr>
            <w:tcW w:w="2694" w:type="dxa"/>
            <w:vAlign w:val="center"/>
          </w:tcPr>
          <w:p w:rsidR="00B31DE9" w:rsidRPr="00C72317" w:rsidRDefault="00B31DE9" w:rsidP="00E50E3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72317">
              <w:rPr>
                <w:sz w:val="28"/>
                <w:szCs w:val="28"/>
              </w:rPr>
              <w:t xml:space="preserve">Ресурсное обеспечение Программы    </w:t>
            </w:r>
          </w:p>
        </w:tc>
        <w:tc>
          <w:tcPr>
            <w:tcW w:w="7229" w:type="dxa"/>
            <w:gridSpan w:val="3"/>
          </w:tcPr>
          <w:p w:rsidR="004008A0" w:rsidRPr="00054886" w:rsidRDefault="004008A0" w:rsidP="004008A0">
            <w:pPr>
              <w:widowControl w:val="0"/>
              <w:tabs>
                <w:tab w:val="left" w:pos="709"/>
                <w:tab w:val="left" w:pos="851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Финансирование муниципальной П</w:t>
            </w:r>
            <w:r w:rsidRPr="00054886">
              <w:rPr>
                <w:sz w:val="28"/>
                <w:szCs w:val="28"/>
              </w:rPr>
              <w:t>рограммы осуществляется за счет средств:</w:t>
            </w:r>
          </w:p>
          <w:p w:rsidR="004008A0" w:rsidRPr="0035715C" w:rsidRDefault="004008A0" w:rsidP="004008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72317">
              <w:rPr>
                <w:sz w:val="28"/>
                <w:szCs w:val="28"/>
              </w:rPr>
              <w:t xml:space="preserve">местного </w:t>
            </w:r>
            <w:r w:rsidRPr="0035715C">
              <w:rPr>
                <w:sz w:val="28"/>
                <w:szCs w:val="28"/>
              </w:rPr>
              <w:t>бюджета составляет 1</w:t>
            </w:r>
            <w:r>
              <w:rPr>
                <w:sz w:val="28"/>
                <w:szCs w:val="28"/>
              </w:rPr>
              <w:t>1</w:t>
            </w:r>
            <w:r w:rsidRPr="0035715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 648,80</w:t>
            </w:r>
            <w:r w:rsidRPr="0035715C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4008A0" w:rsidRPr="0035715C" w:rsidRDefault="004008A0" w:rsidP="004008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5715C">
              <w:rPr>
                <w:sz w:val="28"/>
                <w:szCs w:val="28"/>
              </w:rPr>
              <w:t xml:space="preserve">2019 год – </w:t>
            </w:r>
            <w:r>
              <w:rPr>
                <w:sz w:val="28"/>
                <w:szCs w:val="28"/>
              </w:rPr>
              <w:t>32 254,60</w:t>
            </w:r>
            <w:r w:rsidRPr="0035715C">
              <w:rPr>
                <w:sz w:val="28"/>
                <w:szCs w:val="28"/>
              </w:rPr>
              <w:t xml:space="preserve"> тыс. рублей;</w:t>
            </w:r>
          </w:p>
          <w:p w:rsidR="004008A0" w:rsidRPr="0035715C" w:rsidRDefault="004008A0" w:rsidP="004008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5715C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19 239,60</w:t>
            </w:r>
            <w:r w:rsidRPr="0035715C">
              <w:rPr>
                <w:sz w:val="28"/>
                <w:szCs w:val="28"/>
              </w:rPr>
              <w:t xml:space="preserve"> тыс. рублей;</w:t>
            </w:r>
          </w:p>
          <w:p w:rsidR="004008A0" w:rsidRDefault="004008A0" w:rsidP="004008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19 427,80 тыс. рублей;</w:t>
            </w:r>
          </w:p>
          <w:p w:rsidR="004008A0" w:rsidRDefault="004008A0" w:rsidP="004008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20 363,40 тыс. рублей;</w:t>
            </w:r>
          </w:p>
          <w:p w:rsidR="00B31DE9" w:rsidRPr="00054886" w:rsidRDefault="004008A0" w:rsidP="004008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20 363,40 тыс. рублей;</w:t>
            </w:r>
          </w:p>
        </w:tc>
        <w:tc>
          <w:tcPr>
            <w:tcW w:w="6937" w:type="dxa"/>
            <w:gridSpan w:val="2"/>
            <w:tcBorders>
              <w:top w:val="nil"/>
              <w:bottom w:val="nil"/>
            </w:tcBorders>
          </w:tcPr>
          <w:p w:rsidR="00B31DE9" w:rsidRPr="00C72317" w:rsidRDefault="00B31DE9" w:rsidP="00E50E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31DE9" w:rsidRPr="00C72317" w:rsidTr="00683F4F">
        <w:tblPrEx>
          <w:jc w:val="left"/>
        </w:tblPrEx>
        <w:trPr>
          <w:trHeight w:val="400"/>
          <w:tblCellSpacing w:w="5" w:type="nil"/>
        </w:trPr>
        <w:tc>
          <w:tcPr>
            <w:tcW w:w="2694" w:type="dxa"/>
            <w:vAlign w:val="center"/>
          </w:tcPr>
          <w:p w:rsidR="00B31DE9" w:rsidRPr="00C72317" w:rsidRDefault="00B31DE9" w:rsidP="00E50E3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72317">
              <w:rPr>
                <w:sz w:val="28"/>
                <w:szCs w:val="28"/>
              </w:rPr>
              <w:t xml:space="preserve">Ожидаемые конечные результаты реализации Программы                          </w:t>
            </w:r>
          </w:p>
        </w:tc>
        <w:tc>
          <w:tcPr>
            <w:tcW w:w="7229" w:type="dxa"/>
            <w:gridSpan w:val="3"/>
            <w:tcBorders>
              <w:right w:val="single" w:sz="4" w:space="0" w:color="auto"/>
            </w:tcBorders>
            <w:vAlign w:val="center"/>
          </w:tcPr>
          <w:p w:rsidR="00B31DE9" w:rsidRPr="009336F3" w:rsidRDefault="00B31DE9" w:rsidP="00E50E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9336F3">
              <w:rPr>
                <w:color w:val="000000"/>
                <w:sz w:val="28"/>
                <w:szCs w:val="28"/>
              </w:rPr>
              <w:t xml:space="preserve"> п</w:t>
            </w:r>
            <w:r w:rsidRPr="009336F3">
              <w:rPr>
                <w:sz w:val="28"/>
                <w:szCs w:val="28"/>
              </w:rPr>
              <w:t>ротяженность отремонтированных автомобильных дорог общего пользования муниципального значения</w:t>
            </w:r>
            <w:r>
              <w:rPr>
                <w:sz w:val="28"/>
                <w:szCs w:val="28"/>
              </w:rPr>
              <w:t xml:space="preserve"> 428,429 км;</w:t>
            </w:r>
          </w:p>
          <w:p w:rsidR="00B31DE9" w:rsidRPr="009336F3" w:rsidRDefault="00B31DE9" w:rsidP="00E50E32">
            <w:pPr>
              <w:rPr>
                <w:sz w:val="28"/>
                <w:szCs w:val="28"/>
              </w:rPr>
            </w:pPr>
            <w:r w:rsidRPr="009336F3">
              <w:rPr>
                <w:sz w:val="28"/>
                <w:szCs w:val="28"/>
              </w:rPr>
              <w:t xml:space="preserve"> -доля автомобильных дорог муниципального значения, </w:t>
            </w:r>
          </w:p>
          <w:p w:rsidR="00B31DE9" w:rsidRDefault="00B31DE9" w:rsidP="00E50E32">
            <w:pPr>
              <w:rPr>
                <w:color w:val="000000"/>
                <w:sz w:val="28"/>
                <w:szCs w:val="28"/>
              </w:rPr>
            </w:pPr>
            <w:r w:rsidRPr="009336F3">
              <w:rPr>
                <w:sz w:val="28"/>
                <w:szCs w:val="28"/>
              </w:rPr>
              <w:t xml:space="preserve">соответствующих нормативным и допустимым требованиям к транспортно-эксплуатационным </w:t>
            </w:r>
            <w:r w:rsidRPr="009336F3">
              <w:rPr>
                <w:sz w:val="28"/>
                <w:szCs w:val="28"/>
              </w:rPr>
              <w:lastRenderedPageBreak/>
              <w:t>показателям по сети автомобильных дорог общего пользования местного значения</w:t>
            </w:r>
            <w:r>
              <w:rPr>
                <w:sz w:val="28"/>
                <w:szCs w:val="28"/>
              </w:rPr>
              <w:t xml:space="preserve"> до 100 %</w:t>
            </w:r>
            <w:r w:rsidRPr="009336F3">
              <w:rPr>
                <w:color w:val="000000"/>
                <w:sz w:val="28"/>
                <w:szCs w:val="28"/>
              </w:rPr>
              <w:t>;</w:t>
            </w:r>
          </w:p>
          <w:p w:rsidR="00B31DE9" w:rsidRPr="009336F3" w:rsidRDefault="00B31DE9" w:rsidP="00E50E3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 содержание автодорог муниципального значения в зимний период – 315,93км;</w:t>
            </w:r>
          </w:p>
          <w:p w:rsidR="00B31DE9" w:rsidRPr="00C72317" w:rsidRDefault="00B31DE9" w:rsidP="00E50E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36F3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>наличие техплана, кадастрового п</w:t>
            </w:r>
            <w:r w:rsidRPr="009336F3">
              <w:rPr>
                <w:sz w:val="28"/>
                <w:szCs w:val="28"/>
              </w:rPr>
              <w:t>аспорта автомобильной дороги «Типуй до подъезда к с.Карам»</w:t>
            </w:r>
            <w:r w:rsidRPr="00BC05BE">
              <w:rPr>
                <w:color w:val="000000"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93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1DE9" w:rsidRPr="00C72317" w:rsidRDefault="00B31DE9" w:rsidP="00E50E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0E36B7" w:rsidRDefault="000E36B7" w:rsidP="000E36B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E36B7" w:rsidRPr="00E54036" w:rsidRDefault="000E36B7" w:rsidP="000E36B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54036">
        <w:rPr>
          <w:rFonts w:ascii="Times New Roman" w:hAnsi="Times New Roman" w:cs="Times New Roman"/>
          <w:b/>
          <w:sz w:val="28"/>
          <w:szCs w:val="28"/>
        </w:rPr>
        <w:t>2. Характеристика проблемы,</w:t>
      </w:r>
    </w:p>
    <w:p w:rsidR="000E36B7" w:rsidRPr="00E54036" w:rsidRDefault="000E36B7" w:rsidP="000E36B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54036">
        <w:rPr>
          <w:rFonts w:ascii="Times New Roman" w:hAnsi="Times New Roman" w:cs="Times New Roman"/>
          <w:b/>
          <w:sz w:val="28"/>
          <w:szCs w:val="28"/>
        </w:rPr>
        <w:t xml:space="preserve">на решение которой направлена Программа </w:t>
      </w:r>
    </w:p>
    <w:p w:rsidR="000E36B7" w:rsidRPr="00E54036" w:rsidRDefault="000E36B7" w:rsidP="000E36B7">
      <w:pPr>
        <w:jc w:val="both"/>
        <w:rPr>
          <w:sz w:val="28"/>
          <w:szCs w:val="28"/>
        </w:rPr>
      </w:pPr>
      <w:r w:rsidRPr="00E54036">
        <w:rPr>
          <w:sz w:val="28"/>
          <w:szCs w:val="28"/>
        </w:rPr>
        <w:tab/>
      </w:r>
    </w:p>
    <w:p w:rsidR="000E36B7" w:rsidRPr="00E54036" w:rsidRDefault="000E36B7" w:rsidP="000E36B7">
      <w:pPr>
        <w:ind w:firstLine="709"/>
        <w:jc w:val="both"/>
        <w:rPr>
          <w:sz w:val="28"/>
          <w:szCs w:val="28"/>
        </w:rPr>
      </w:pPr>
      <w:r w:rsidRPr="00E54036">
        <w:rPr>
          <w:sz w:val="28"/>
          <w:szCs w:val="28"/>
        </w:rPr>
        <w:t xml:space="preserve">По состоянию на 01.01.2019 года протяженность автомобильных дорог местного значения общего пользования Казачинско-Ленского муниципального района составляет </w:t>
      </w:r>
      <w:r w:rsidRPr="00E54036">
        <w:rPr>
          <w:color w:val="000000"/>
          <w:sz w:val="28"/>
          <w:szCs w:val="28"/>
        </w:rPr>
        <w:t>428,429</w:t>
      </w:r>
      <w:r w:rsidR="00E50E32" w:rsidRPr="00E54036">
        <w:rPr>
          <w:color w:val="000000"/>
          <w:sz w:val="28"/>
          <w:szCs w:val="28"/>
        </w:rPr>
        <w:t xml:space="preserve"> </w:t>
      </w:r>
      <w:r w:rsidRPr="00E54036">
        <w:rPr>
          <w:sz w:val="28"/>
          <w:szCs w:val="28"/>
        </w:rPr>
        <w:t xml:space="preserve">км. Техническое состояние данных автомобильных дорог можно расценивать как удовлетворительное. Отдельные участки дорог физически устарели и требуют текущего ремонта. Увеличение количества транспорта на автомобильных дорог местного значения общего пользования Казачинско-Ленского муниципального района требует комплексного подхода и принятия неотложных мер по ремонту и содержанию дорог местного значения, совершенствованию организации дорожного движения. Низкий уровень содержания автомобильных дорог общего пользования местного значения Казачинско-Ленского муниципального района вызывает дополнительную социальную напряжённость в обществе. </w:t>
      </w:r>
    </w:p>
    <w:p w:rsidR="000E36B7" w:rsidRDefault="000E36B7" w:rsidP="000E36B7">
      <w:pPr>
        <w:ind w:firstLine="709"/>
        <w:jc w:val="both"/>
        <w:rPr>
          <w:sz w:val="28"/>
          <w:szCs w:val="28"/>
        </w:rPr>
      </w:pPr>
      <w:r w:rsidRPr="00E54036">
        <w:rPr>
          <w:sz w:val="28"/>
          <w:szCs w:val="28"/>
        </w:rPr>
        <w:t xml:space="preserve">По итогам реализации муниципальной программы планируется увеличить долю протяжённости автомобильных дорог общего пользования местного значения соответствующих нормативным и допустимым требованиям к транспортно-эксплуатационным показателям по сети автомобильных дорог общего пользования местного значения, регулярное </w:t>
      </w:r>
      <w:r w:rsidRPr="00E54036">
        <w:rPr>
          <w:color w:val="000000"/>
          <w:sz w:val="28"/>
          <w:szCs w:val="28"/>
        </w:rPr>
        <w:t>содержание автодорог в зимний период</w:t>
      </w:r>
      <w:r w:rsidRPr="00E54036">
        <w:rPr>
          <w:sz w:val="28"/>
          <w:szCs w:val="28"/>
        </w:rPr>
        <w:t xml:space="preserve">, </w:t>
      </w:r>
      <w:r w:rsidRPr="00E54036">
        <w:rPr>
          <w:color w:val="000000"/>
          <w:sz w:val="28"/>
          <w:szCs w:val="28"/>
        </w:rPr>
        <w:t>получить техплан, кадастровый п</w:t>
      </w:r>
      <w:r w:rsidRPr="00E54036">
        <w:rPr>
          <w:sz w:val="28"/>
          <w:szCs w:val="28"/>
        </w:rPr>
        <w:t>аспорт  автомобильной  дороги «Типуй до подъезда к с. Карам», а также улучшить показатели социально-экономического развития Казачинско-Ленского  района.</w:t>
      </w:r>
    </w:p>
    <w:p w:rsidR="0031233B" w:rsidRPr="00E54036" w:rsidRDefault="0031233B" w:rsidP="000E36B7">
      <w:pPr>
        <w:ind w:firstLine="709"/>
        <w:jc w:val="both"/>
        <w:rPr>
          <w:sz w:val="28"/>
          <w:szCs w:val="28"/>
        </w:rPr>
      </w:pPr>
    </w:p>
    <w:p w:rsidR="000E36B7" w:rsidRPr="00E54036" w:rsidRDefault="000E36B7" w:rsidP="000E36B7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E54036">
        <w:rPr>
          <w:b/>
          <w:sz w:val="28"/>
          <w:szCs w:val="28"/>
        </w:rPr>
        <w:t>3. Цели и задачи, целевые показатели, сроки реализации Программы</w:t>
      </w:r>
    </w:p>
    <w:p w:rsidR="000E36B7" w:rsidRPr="00E54036" w:rsidRDefault="000E36B7" w:rsidP="000E36B7">
      <w:pPr>
        <w:jc w:val="both"/>
        <w:rPr>
          <w:sz w:val="28"/>
          <w:szCs w:val="28"/>
        </w:rPr>
      </w:pPr>
      <w:r w:rsidRPr="00E54036">
        <w:rPr>
          <w:sz w:val="28"/>
          <w:szCs w:val="28"/>
        </w:rPr>
        <w:t>     Цель программы: Обеспечение бесперебойного и безопасного функционирования дорожного хозяйства.</w:t>
      </w:r>
    </w:p>
    <w:p w:rsidR="000E36B7" w:rsidRDefault="000E36B7" w:rsidP="000E36B7">
      <w:pPr>
        <w:jc w:val="both"/>
        <w:rPr>
          <w:sz w:val="28"/>
          <w:szCs w:val="28"/>
        </w:rPr>
      </w:pPr>
      <w:r w:rsidRPr="00E54036">
        <w:rPr>
          <w:sz w:val="28"/>
          <w:szCs w:val="28"/>
        </w:rPr>
        <w:t xml:space="preserve">     Задача программы: Сохранность и развитие автомобильных дорог общего пользования местного значения.</w:t>
      </w:r>
    </w:p>
    <w:p w:rsidR="0031233B" w:rsidRPr="00E54036" w:rsidRDefault="0031233B" w:rsidP="000E36B7">
      <w:pPr>
        <w:jc w:val="both"/>
        <w:rPr>
          <w:sz w:val="28"/>
          <w:szCs w:val="28"/>
        </w:rPr>
      </w:pPr>
    </w:p>
    <w:p w:rsidR="005D537D" w:rsidRPr="00E54036" w:rsidRDefault="000E36B7" w:rsidP="0031233B">
      <w:pPr>
        <w:spacing w:line="360" w:lineRule="auto"/>
        <w:jc w:val="both"/>
        <w:rPr>
          <w:sz w:val="28"/>
          <w:szCs w:val="28"/>
        </w:rPr>
      </w:pPr>
      <w:r w:rsidRPr="00E54036">
        <w:rPr>
          <w:sz w:val="28"/>
          <w:szCs w:val="28"/>
        </w:rPr>
        <w:tab/>
      </w:r>
      <w:r w:rsidR="005D537D" w:rsidRPr="00E54036">
        <w:rPr>
          <w:sz w:val="28"/>
          <w:szCs w:val="28"/>
        </w:rPr>
        <w:t>Целевые показатели программы:</w:t>
      </w:r>
    </w:p>
    <w:tbl>
      <w:tblPr>
        <w:tblW w:w="5000" w:type="pct"/>
        <w:jc w:val="center"/>
        <w:tblCellSpacing w:w="5" w:type="nil"/>
        <w:tblCellMar>
          <w:left w:w="75" w:type="dxa"/>
          <w:right w:w="75" w:type="dxa"/>
        </w:tblCellMar>
        <w:tblLook w:val="0000"/>
      </w:tblPr>
      <w:tblGrid>
        <w:gridCol w:w="491"/>
        <w:gridCol w:w="2532"/>
        <w:gridCol w:w="1297"/>
        <w:gridCol w:w="1486"/>
        <w:gridCol w:w="1063"/>
        <w:gridCol w:w="1066"/>
        <w:gridCol w:w="1066"/>
        <w:gridCol w:w="1070"/>
      </w:tblGrid>
      <w:tr w:rsidR="004008A0" w:rsidRPr="00AF2FB2" w:rsidTr="00E30B83">
        <w:trPr>
          <w:trHeight w:val="360"/>
          <w:tblCellSpacing w:w="5" w:type="nil"/>
          <w:jc w:val="center"/>
        </w:trPr>
        <w:tc>
          <w:tcPr>
            <w:tcW w:w="24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8A0" w:rsidRPr="00AF2FB2" w:rsidRDefault="004008A0" w:rsidP="00E30B83">
            <w:pPr>
              <w:pStyle w:val="formattexttopleveltext"/>
              <w:contextualSpacing/>
              <w:jc w:val="center"/>
            </w:pPr>
            <w:r w:rsidRPr="00AF2FB2">
              <w:t xml:space="preserve">№  п/п </w:t>
            </w:r>
          </w:p>
        </w:tc>
        <w:tc>
          <w:tcPr>
            <w:tcW w:w="125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8A0" w:rsidRPr="00AF2FB2" w:rsidRDefault="004008A0" w:rsidP="00E30B83">
            <w:pPr>
              <w:pStyle w:val="formattexttopleveltext"/>
              <w:spacing w:before="0" w:beforeAutospacing="0" w:after="0" w:afterAutospacing="0"/>
              <w:contextualSpacing/>
              <w:jc w:val="center"/>
            </w:pPr>
            <w:r w:rsidRPr="00AF2FB2">
              <w:t>Наименование</w:t>
            </w:r>
          </w:p>
          <w:p w:rsidR="004008A0" w:rsidRPr="00AF2FB2" w:rsidRDefault="004008A0" w:rsidP="00E30B83">
            <w:pPr>
              <w:pStyle w:val="formattexttopleveltext"/>
              <w:spacing w:before="0" w:beforeAutospacing="0" w:after="0" w:afterAutospacing="0"/>
              <w:contextualSpacing/>
              <w:jc w:val="center"/>
            </w:pPr>
            <w:r w:rsidRPr="00AF2FB2">
              <w:t>целевого</w:t>
            </w:r>
          </w:p>
          <w:p w:rsidR="004008A0" w:rsidRPr="00AF2FB2" w:rsidRDefault="004008A0" w:rsidP="00E30B83">
            <w:pPr>
              <w:pStyle w:val="formattexttopleveltext"/>
              <w:spacing w:before="0" w:beforeAutospacing="0" w:after="0" w:afterAutospacing="0"/>
              <w:contextualSpacing/>
              <w:jc w:val="center"/>
            </w:pPr>
            <w:r w:rsidRPr="00AF2FB2">
              <w:t>показателя</w:t>
            </w:r>
          </w:p>
        </w:tc>
        <w:tc>
          <w:tcPr>
            <w:tcW w:w="64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8A0" w:rsidRPr="00AF2FB2" w:rsidRDefault="004008A0" w:rsidP="00E30B83">
            <w:pPr>
              <w:pStyle w:val="formattexttopleveltext"/>
              <w:contextualSpacing/>
              <w:jc w:val="center"/>
            </w:pPr>
            <w:r w:rsidRPr="00AF2FB2">
              <w:t>Ед.</w:t>
            </w:r>
          </w:p>
          <w:p w:rsidR="004008A0" w:rsidRPr="00AF2FB2" w:rsidRDefault="004008A0" w:rsidP="00E30B83">
            <w:pPr>
              <w:pStyle w:val="formattexttopleveltext"/>
              <w:contextualSpacing/>
              <w:jc w:val="center"/>
            </w:pPr>
            <w:r w:rsidRPr="00AF2FB2">
              <w:t>изм.</w:t>
            </w:r>
          </w:p>
        </w:tc>
        <w:tc>
          <w:tcPr>
            <w:tcW w:w="2855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8A0" w:rsidRPr="00AF2FB2" w:rsidRDefault="004008A0" w:rsidP="00E30B83">
            <w:pPr>
              <w:pStyle w:val="formattexttopleveltext"/>
              <w:contextualSpacing/>
              <w:jc w:val="center"/>
            </w:pPr>
            <w:r w:rsidRPr="00AF2FB2">
              <w:t xml:space="preserve">Значения целевых показателей        </w:t>
            </w:r>
          </w:p>
        </w:tc>
      </w:tr>
      <w:tr w:rsidR="004008A0" w:rsidRPr="00AF2FB2" w:rsidTr="00E30B83">
        <w:trPr>
          <w:trHeight w:val="420"/>
          <w:tblCellSpacing w:w="5" w:type="nil"/>
          <w:jc w:val="center"/>
        </w:trPr>
        <w:tc>
          <w:tcPr>
            <w:tcW w:w="24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8A0" w:rsidRPr="00AF2FB2" w:rsidRDefault="004008A0" w:rsidP="00E30B83">
            <w:pPr>
              <w:pStyle w:val="formattexttopleveltext"/>
              <w:contextualSpacing/>
              <w:jc w:val="center"/>
            </w:pPr>
          </w:p>
        </w:tc>
        <w:tc>
          <w:tcPr>
            <w:tcW w:w="125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8A0" w:rsidRPr="00AF2FB2" w:rsidRDefault="004008A0" w:rsidP="00E30B83">
            <w:pPr>
              <w:pStyle w:val="formattexttopleveltext"/>
              <w:contextualSpacing/>
              <w:jc w:val="center"/>
            </w:pPr>
          </w:p>
        </w:tc>
        <w:tc>
          <w:tcPr>
            <w:tcW w:w="64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8A0" w:rsidRPr="00AF2FB2" w:rsidRDefault="004008A0" w:rsidP="00E30B83">
            <w:pPr>
              <w:pStyle w:val="formattexttopleveltext"/>
              <w:contextualSpacing/>
              <w:jc w:val="center"/>
            </w:pPr>
          </w:p>
        </w:tc>
        <w:tc>
          <w:tcPr>
            <w:tcW w:w="73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8A0" w:rsidRPr="00AF2FB2" w:rsidRDefault="004008A0" w:rsidP="00E30B83">
            <w:pPr>
              <w:pStyle w:val="formattexttopleveltext"/>
              <w:contextualSpacing/>
              <w:jc w:val="center"/>
            </w:pPr>
            <w:r w:rsidRPr="00AF2FB2">
              <w:t>2019</w:t>
            </w:r>
          </w:p>
        </w:tc>
        <w:tc>
          <w:tcPr>
            <w:tcW w:w="5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8A0" w:rsidRPr="00AF2FB2" w:rsidRDefault="004008A0" w:rsidP="00E30B83">
            <w:pPr>
              <w:pStyle w:val="formattexttopleveltext"/>
              <w:contextualSpacing/>
              <w:jc w:val="center"/>
            </w:pPr>
            <w:r w:rsidRPr="00AF2FB2">
              <w:t>2020</w:t>
            </w:r>
          </w:p>
        </w:tc>
        <w:tc>
          <w:tcPr>
            <w:tcW w:w="52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8A0" w:rsidRPr="00AF2FB2" w:rsidRDefault="004008A0" w:rsidP="00E30B83">
            <w:pPr>
              <w:pStyle w:val="formattexttopleveltext"/>
              <w:contextualSpacing/>
              <w:jc w:val="center"/>
            </w:pPr>
            <w:r w:rsidRPr="00AF2FB2">
              <w:t>2021</w:t>
            </w:r>
          </w:p>
        </w:tc>
        <w:tc>
          <w:tcPr>
            <w:tcW w:w="52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8A0" w:rsidRPr="00AF2FB2" w:rsidRDefault="004008A0" w:rsidP="00E30B83">
            <w:pPr>
              <w:pStyle w:val="formattexttopleveltext"/>
              <w:contextualSpacing/>
              <w:jc w:val="center"/>
            </w:pPr>
            <w:r w:rsidRPr="00AF2FB2">
              <w:t>2022</w:t>
            </w:r>
          </w:p>
        </w:tc>
        <w:tc>
          <w:tcPr>
            <w:tcW w:w="5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8A0" w:rsidRPr="00AF2FB2" w:rsidRDefault="004008A0" w:rsidP="00E30B83">
            <w:pPr>
              <w:pStyle w:val="formattexttopleveltext"/>
              <w:contextualSpacing/>
              <w:jc w:val="center"/>
            </w:pPr>
            <w:r w:rsidRPr="00AF2FB2">
              <w:t>2023</w:t>
            </w:r>
          </w:p>
        </w:tc>
      </w:tr>
      <w:tr w:rsidR="004008A0" w:rsidRPr="000E36B7" w:rsidTr="00E30B83">
        <w:trPr>
          <w:trHeight w:val="1115"/>
          <w:tblCellSpacing w:w="5" w:type="nil"/>
          <w:jc w:val="center"/>
        </w:trPr>
        <w:tc>
          <w:tcPr>
            <w:tcW w:w="24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08A0" w:rsidRPr="000E36B7" w:rsidRDefault="004008A0" w:rsidP="00E30B83">
            <w:pPr>
              <w:pStyle w:val="formattexttopleveltext"/>
              <w:spacing w:after="240"/>
              <w:jc w:val="center"/>
            </w:pPr>
            <w:r w:rsidRPr="000E36B7">
              <w:lastRenderedPageBreak/>
              <w:t>1.</w:t>
            </w:r>
          </w:p>
        </w:tc>
        <w:tc>
          <w:tcPr>
            <w:tcW w:w="12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8A0" w:rsidRPr="000E36B7" w:rsidRDefault="004008A0" w:rsidP="00E30B83">
            <w:pPr>
              <w:pStyle w:val="formattexttopleveltext"/>
            </w:pPr>
            <w:r w:rsidRPr="000E36B7">
              <w:t xml:space="preserve">Протяженность отремонтированных автомобильных дорог общего пользования муниципального значения  </w:t>
            </w:r>
          </w:p>
        </w:tc>
        <w:tc>
          <w:tcPr>
            <w:tcW w:w="64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08A0" w:rsidRPr="000E36B7" w:rsidRDefault="004008A0" w:rsidP="00E30B83">
            <w:pPr>
              <w:pStyle w:val="formattexttopleveltext"/>
              <w:jc w:val="center"/>
            </w:pPr>
            <w:r w:rsidRPr="000E36B7">
              <w:t>км</w:t>
            </w:r>
          </w:p>
        </w:tc>
        <w:tc>
          <w:tcPr>
            <w:tcW w:w="73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08A0" w:rsidRPr="000E36B7" w:rsidRDefault="004008A0" w:rsidP="00E30B83">
            <w:pPr>
              <w:pStyle w:val="formattexttopleveltext"/>
              <w:spacing w:after="240"/>
              <w:jc w:val="center"/>
            </w:pPr>
            <w:r>
              <w:t>2,03</w:t>
            </w:r>
          </w:p>
        </w:tc>
        <w:tc>
          <w:tcPr>
            <w:tcW w:w="52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08A0" w:rsidRPr="000E36B7" w:rsidRDefault="004008A0" w:rsidP="00E30B83">
            <w:pPr>
              <w:pStyle w:val="formattexttopleveltext"/>
              <w:spacing w:after="240"/>
              <w:jc w:val="center"/>
            </w:pPr>
            <w:r>
              <w:t>3,0</w:t>
            </w:r>
          </w:p>
        </w:tc>
        <w:tc>
          <w:tcPr>
            <w:tcW w:w="529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08A0" w:rsidRPr="000E36B7" w:rsidRDefault="004008A0" w:rsidP="00E30B83">
            <w:pPr>
              <w:pStyle w:val="formattexttopleveltext"/>
              <w:spacing w:after="240"/>
              <w:jc w:val="center"/>
            </w:pPr>
            <w:r>
              <w:t>4,0</w:t>
            </w:r>
          </w:p>
        </w:tc>
        <w:tc>
          <w:tcPr>
            <w:tcW w:w="529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08A0" w:rsidRPr="000E36B7" w:rsidRDefault="004008A0" w:rsidP="00E30B83">
            <w:pPr>
              <w:pStyle w:val="formattexttopleveltext"/>
              <w:spacing w:after="240"/>
              <w:jc w:val="center"/>
            </w:pPr>
            <w:r>
              <w:t>5,0</w:t>
            </w:r>
          </w:p>
        </w:tc>
        <w:tc>
          <w:tcPr>
            <w:tcW w:w="530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08A0" w:rsidRPr="000E36B7" w:rsidRDefault="004008A0" w:rsidP="00E30B83">
            <w:pPr>
              <w:pStyle w:val="formattexttopleveltext"/>
              <w:spacing w:after="240"/>
              <w:jc w:val="center"/>
            </w:pPr>
            <w:r>
              <w:t>6,0</w:t>
            </w:r>
          </w:p>
        </w:tc>
      </w:tr>
      <w:tr w:rsidR="004008A0" w:rsidRPr="000E36B7" w:rsidTr="00E30B83">
        <w:trPr>
          <w:tblCellSpacing w:w="5" w:type="nil"/>
          <w:jc w:val="center"/>
        </w:trPr>
        <w:tc>
          <w:tcPr>
            <w:tcW w:w="24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08A0" w:rsidRPr="000E36B7" w:rsidRDefault="004008A0" w:rsidP="00E30B83">
            <w:pPr>
              <w:pStyle w:val="formattexttopleveltext"/>
              <w:spacing w:after="240"/>
              <w:jc w:val="center"/>
            </w:pPr>
            <w:r w:rsidRPr="000E36B7">
              <w:t>2.</w:t>
            </w:r>
          </w:p>
        </w:tc>
        <w:tc>
          <w:tcPr>
            <w:tcW w:w="12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8A0" w:rsidRPr="000E36B7" w:rsidRDefault="004008A0" w:rsidP="00E30B83">
            <w:r w:rsidRPr="000E36B7">
              <w:t>Доля автомобильных дорог муниципального значения, соответствующих нормативным и допустимым требованиям к транспортно-эксплуатационным показателям по сети автомобильных дорог общего пользования местного значения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08A0" w:rsidRPr="000E36B7" w:rsidRDefault="004008A0" w:rsidP="00E30B83">
            <w:pPr>
              <w:pStyle w:val="formattexttopleveltext"/>
              <w:jc w:val="center"/>
            </w:pPr>
            <w:r w:rsidRPr="000E36B7">
              <w:t>%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08A0" w:rsidRPr="000E36B7" w:rsidRDefault="004008A0" w:rsidP="00E30B83">
            <w:pPr>
              <w:pStyle w:val="formattexttopleveltext"/>
              <w:spacing w:after="240"/>
              <w:jc w:val="center"/>
            </w:pPr>
            <w:r>
              <w:t>78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08A0" w:rsidRPr="000E36B7" w:rsidRDefault="004008A0" w:rsidP="00E30B83">
            <w:pPr>
              <w:pStyle w:val="formattexttopleveltext"/>
              <w:spacing w:after="240"/>
              <w:jc w:val="center"/>
            </w:pPr>
            <w:r>
              <w:t>84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08A0" w:rsidRPr="000E36B7" w:rsidRDefault="004008A0" w:rsidP="00E30B83">
            <w:pPr>
              <w:pStyle w:val="formattexttopleveltext"/>
              <w:spacing w:after="240"/>
              <w:jc w:val="center"/>
            </w:pPr>
            <w:r>
              <w:t>89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08A0" w:rsidRPr="000E36B7" w:rsidRDefault="004008A0" w:rsidP="00E30B83">
            <w:pPr>
              <w:pStyle w:val="formattexttopleveltext"/>
              <w:spacing w:after="240"/>
              <w:jc w:val="center"/>
            </w:pPr>
            <w:r>
              <w:t>95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08A0" w:rsidRPr="000E36B7" w:rsidRDefault="004008A0" w:rsidP="00E30B83">
            <w:pPr>
              <w:pStyle w:val="formattexttopleveltext"/>
              <w:spacing w:after="240"/>
              <w:jc w:val="center"/>
            </w:pPr>
            <w:r>
              <w:t>100</w:t>
            </w:r>
          </w:p>
        </w:tc>
      </w:tr>
      <w:tr w:rsidR="004008A0" w:rsidRPr="000E36B7" w:rsidTr="00E30B83">
        <w:trPr>
          <w:tblCellSpacing w:w="5" w:type="nil"/>
          <w:jc w:val="center"/>
        </w:trPr>
        <w:tc>
          <w:tcPr>
            <w:tcW w:w="24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08A0" w:rsidRPr="000E36B7" w:rsidRDefault="004008A0" w:rsidP="00E30B83">
            <w:pPr>
              <w:pStyle w:val="formattexttopleveltext"/>
              <w:spacing w:after="240"/>
              <w:jc w:val="center"/>
            </w:pPr>
            <w:r w:rsidRPr="000E36B7">
              <w:t>3.</w:t>
            </w:r>
          </w:p>
        </w:tc>
        <w:tc>
          <w:tcPr>
            <w:tcW w:w="12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8A0" w:rsidRPr="000E36B7" w:rsidRDefault="004008A0" w:rsidP="00E30B83">
            <w:r w:rsidRPr="000E36B7">
              <w:rPr>
                <w:color w:val="000000"/>
              </w:rPr>
              <w:t>Содержание автодорог муниципального значения в зимний период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08A0" w:rsidRPr="000E36B7" w:rsidRDefault="004008A0" w:rsidP="00E30B83">
            <w:pPr>
              <w:pStyle w:val="formattexttopleveltext"/>
              <w:jc w:val="center"/>
            </w:pPr>
            <w:r w:rsidRPr="000E36B7">
              <w:t>км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08A0" w:rsidRPr="000E36B7" w:rsidRDefault="004008A0" w:rsidP="00E30B83">
            <w:pPr>
              <w:pStyle w:val="formattexttopleveltext"/>
              <w:jc w:val="center"/>
            </w:pPr>
            <w:r>
              <w:t>245,868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08A0" w:rsidRPr="000E36B7" w:rsidRDefault="004008A0" w:rsidP="00E30B83">
            <w:pPr>
              <w:pStyle w:val="formattexttopleveltext"/>
              <w:spacing w:after="240"/>
              <w:jc w:val="center"/>
            </w:pPr>
            <w:r w:rsidRPr="000E36B7">
              <w:t>315,93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08A0" w:rsidRPr="000E36B7" w:rsidRDefault="004008A0" w:rsidP="00E30B83">
            <w:pPr>
              <w:pStyle w:val="formattexttopleveltext"/>
              <w:spacing w:after="240"/>
              <w:jc w:val="center"/>
            </w:pPr>
            <w:r w:rsidRPr="000E36B7">
              <w:t>315,93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08A0" w:rsidRPr="000E36B7" w:rsidRDefault="004008A0" w:rsidP="00E30B83">
            <w:pPr>
              <w:pStyle w:val="formattexttopleveltext"/>
              <w:spacing w:after="240"/>
              <w:jc w:val="center"/>
            </w:pPr>
            <w:r w:rsidRPr="000E36B7">
              <w:t>315,93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08A0" w:rsidRPr="000E36B7" w:rsidRDefault="004008A0" w:rsidP="00E30B83">
            <w:pPr>
              <w:pStyle w:val="formattexttopleveltext"/>
              <w:spacing w:after="240"/>
              <w:jc w:val="center"/>
            </w:pPr>
            <w:r w:rsidRPr="000E36B7">
              <w:t>315,93</w:t>
            </w:r>
          </w:p>
        </w:tc>
      </w:tr>
      <w:tr w:rsidR="004008A0" w:rsidRPr="000E36B7" w:rsidTr="00E30B83">
        <w:trPr>
          <w:tblCellSpacing w:w="5" w:type="nil"/>
          <w:jc w:val="center"/>
        </w:trPr>
        <w:tc>
          <w:tcPr>
            <w:tcW w:w="24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08A0" w:rsidRPr="000E36B7" w:rsidRDefault="004008A0" w:rsidP="00E30B83">
            <w:pPr>
              <w:pStyle w:val="formattexttopleveltext"/>
              <w:spacing w:after="240"/>
              <w:jc w:val="center"/>
            </w:pPr>
            <w:r w:rsidRPr="000E36B7">
              <w:t>4.</w:t>
            </w:r>
          </w:p>
        </w:tc>
        <w:tc>
          <w:tcPr>
            <w:tcW w:w="12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8A0" w:rsidRPr="000E36B7" w:rsidRDefault="004008A0" w:rsidP="00E30B83">
            <w:pPr>
              <w:pStyle w:val="formattexttopleveltext"/>
              <w:rPr>
                <w:color w:val="000000"/>
              </w:rPr>
            </w:pPr>
            <w:r w:rsidRPr="000E36B7">
              <w:rPr>
                <w:color w:val="000000"/>
              </w:rPr>
              <w:t>Техплан, кадастровый п</w:t>
            </w:r>
            <w:r w:rsidRPr="000E36B7">
              <w:t>аспорт  автомобильной  дороги «Типуй до подъезда к с.Карам»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08A0" w:rsidRPr="000E36B7" w:rsidRDefault="004008A0" w:rsidP="00E30B83">
            <w:pPr>
              <w:pStyle w:val="formattexttopleveltext"/>
              <w:jc w:val="center"/>
            </w:pPr>
            <w:r w:rsidRPr="000E36B7">
              <w:t>шт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08A0" w:rsidRPr="000E36B7" w:rsidRDefault="004008A0" w:rsidP="00E30B83">
            <w:pPr>
              <w:pStyle w:val="formattexttopleveltext"/>
              <w:spacing w:after="240"/>
              <w:jc w:val="center"/>
            </w:pPr>
            <w:r>
              <w:t>-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08A0" w:rsidRPr="000E36B7" w:rsidRDefault="004008A0" w:rsidP="00E30B83">
            <w:pPr>
              <w:pStyle w:val="formattexttopleveltext"/>
              <w:spacing w:after="240"/>
              <w:jc w:val="center"/>
            </w:pPr>
            <w:r>
              <w:t>1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08A0" w:rsidRPr="000E36B7" w:rsidRDefault="004008A0" w:rsidP="00E30B83">
            <w:pPr>
              <w:pStyle w:val="formattexttopleveltext"/>
              <w:spacing w:after="240"/>
              <w:jc w:val="center"/>
            </w:pPr>
            <w:r>
              <w:t>-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08A0" w:rsidRPr="000E36B7" w:rsidRDefault="004008A0" w:rsidP="00E30B83">
            <w:pPr>
              <w:pStyle w:val="formattexttopleveltext"/>
              <w:spacing w:after="240"/>
              <w:jc w:val="center"/>
            </w:pPr>
            <w:r>
              <w:t>-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08A0" w:rsidRPr="000E36B7" w:rsidRDefault="004008A0" w:rsidP="00E30B83">
            <w:pPr>
              <w:pStyle w:val="formattexttopleveltext"/>
              <w:spacing w:after="240"/>
              <w:jc w:val="center"/>
            </w:pPr>
            <w:r>
              <w:t>-</w:t>
            </w:r>
          </w:p>
        </w:tc>
      </w:tr>
    </w:tbl>
    <w:p w:rsidR="00B31DE9" w:rsidRDefault="00B31DE9" w:rsidP="00B46686">
      <w:pPr>
        <w:pStyle w:val="formattexttopleveltext"/>
        <w:spacing w:after="240" w:afterAutospacing="0"/>
        <w:jc w:val="both"/>
        <w:rPr>
          <w:sz w:val="28"/>
          <w:szCs w:val="28"/>
        </w:rPr>
      </w:pPr>
    </w:p>
    <w:p w:rsidR="00B31DE9" w:rsidRDefault="00B31DE9" w:rsidP="00B46686">
      <w:pPr>
        <w:pStyle w:val="formattexttopleveltext"/>
        <w:spacing w:after="240" w:afterAutospacing="0"/>
        <w:jc w:val="both"/>
        <w:rPr>
          <w:sz w:val="28"/>
          <w:szCs w:val="28"/>
        </w:rPr>
      </w:pPr>
    </w:p>
    <w:p w:rsidR="00957C9B" w:rsidRDefault="00847F23" w:rsidP="00B46686">
      <w:pPr>
        <w:pStyle w:val="formattexttopleveltext"/>
        <w:spacing w:after="240" w:afterAutospacing="0"/>
        <w:jc w:val="both"/>
        <w:rPr>
          <w:sz w:val="28"/>
          <w:szCs w:val="28"/>
        </w:rPr>
      </w:pPr>
      <w:r w:rsidRPr="00C72317">
        <w:rPr>
          <w:sz w:val="28"/>
          <w:szCs w:val="28"/>
        </w:rPr>
        <w:t>  </w:t>
      </w:r>
      <w:r w:rsidR="00957C9B" w:rsidRPr="00C72317">
        <w:rPr>
          <w:sz w:val="28"/>
          <w:szCs w:val="28"/>
        </w:rPr>
        <w:t>Сроки реализации муниципальной Программы 201</w:t>
      </w:r>
      <w:r w:rsidR="000E36B7">
        <w:rPr>
          <w:sz w:val="28"/>
          <w:szCs w:val="28"/>
        </w:rPr>
        <w:t>9-2023 г</w:t>
      </w:r>
      <w:r w:rsidR="00D64EB9" w:rsidRPr="00C72317">
        <w:rPr>
          <w:sz w:val="28"/>
          <w:szCs w:val="28"/>
        </w:rPr>
        <w:t>г.</w:t>
      </w:r>
    </w:p>
    <w:p w:rsidR="007918D6" w:rsidRDefault="007918D6" w:rsidP="005324C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53"/>
        <w:gridCol w:w="1839"/>
        <w:gridCol w:w="1322"/>
        <w:gridCol w:w="1314"/>
        <w:gridCol w:w="1541"/>
        <w:gridCol w:w="2154"/>
      </w:tblGrid>
      <w:tr w:rsidR="004008A0" w:rsidRPr="00C72317" w:rsidTr="00E30B83">
        <w:trPr>
          <w:jc w:val="center"/>
        </w:trPr>
        <w:tc>
          <w:tcPr>
            <w:tcW w:w="1753" w:type="dxa"/>
            <w:vMerge w:val="restart"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FB2">
              <w:rPr>
                <w:rFonts w:ascii="Times New Roman" w:hAnsi="Times New Roman" w:cs="Times New Roman"/>
                <w:sz w:val="28"/>
                <w:szCs w:val="28"/>
              </w:rPr>
              <w:t>Период реализации Программы</w:t>
            </w:r>
          </w:p>
        </w:tc>
        <w:tc>
          <w:tcPr>
            <w:tcW w:w="8170" w:type="dxa"/>
            <w:gridSpan w:val="5"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FB2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финансирования, тыс. руб.</w:t>
            </w:r>
          </w:p>
        </w:tc>
      </w:tr>
      <w:tr w:rsidR="004008A0" w:rsidRPr="00C72317" w:rsidTr="00E30B83">
        <w:trPr>
          <w:jc w:val="center"/>
        </w:trPr>
        <w:tc>
          <w:tcPr>
            <w:tcW w:w="1753" w:type="dxa"/>
            <w:vMerge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vMerge w:val="restart"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FB2">
              <w:rPr>
                <w:rFonts w:ascii="Times New Roman" w:hAnsi="Times New Roman" w:cs="Times New Roman"/>
                <w:sz w:val="28"/>
                <w:szCs w:val="28"/>
              </w:rPr>
              <w:t>Финансовые средства, всего</w:t>
            </w:r>
          </w:p>
        </w:tc>
        <w:tc>
          <w:tcPr>
            <w:tcW w:w="6331" w:type="dxa"/>
            <w:gridSpan w:val="4"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FB2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4008A0" w:rsidRPr="00C72317" w:rsidTr="00E30B83">
        <w:trPr>
          <w:jc w:val="center"/>
        </w:trPr>
        <w:tc>
          <w:tcPr>
            <w:tcW w:w="1753" w:type="dxa"/>
            <w:vMerge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vMerge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FB2">
              <w:rPr>
                <w:rFonts w:ascii="Times New Roman" w:hAnsi="Times New Roman" w:cs="Times New Roman"/>
                <w:sz w:val="28"/>
                <w:szCs w:val="28"/>
              </w:rPr>
              <w:t>ФБ</w:t>
            </w:r>
          </w:p>
        </w:tc>
        <w:tc>
          <w:tcPr>
            <w:tcW w:w="1314" w:type="dxa"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FB2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</w:p>
        </w:tc>
        <w:tc>
          <w:tcPr>
            <w:tcW w:w="1541" w:type="dxa"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FB2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</w:p>
        </w:tc>
        <w:tc>
          <w:tcPr>
            <w:tcW w:w="2154" w:type="dxa"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FB2">
              <w:rPr>
                <w:rFonts w:ascii="Times New Roman" w:hAnsi="Times New Roman" w:cs="Times New Roman"/>
                <w:sz w:val="28"/>
                <w:szCs w:val="28"/>
              </w:rPr>
              <w:t>Внебюджетные средства</w:t>
            </w:r>
          </w:p>
        </w:tc>
      </w:tr>
      <w:tr w:rsidR="004008A0" w:rsidRPr="00C72317" w:rsidTr="00E30B83">
        <w:trPr>
          <w:jc w:val="center"/>
        </w:trPr>
        <w:tc>
          <w:tcPr>
            <w:tcW w:w="1753" w:type="dxa"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FB2">
              <w:rPr>
                <w:rFonts w:ascii="Times New Roman" w:hAnsi="Times New Roman" w:cs="Times New Roman"/>
                <w:sz w:val="28"/>
                <w:szCs w:val="28"/>
              </w:rPr>
              <w:t>Всего за весь период</w:t>
            </w:r>
          </w:p>
        </w:tc>
        <w:tc>
          <w:tcPr>
            <w:tcW w:w="1839" w:type="dxa"/>
            <w:vAlign w:val="center"/>
          </w:tcPr>
          <w:p w:rsidR="004008A0" w:rsidRPr="0035715C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1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5715C">
              <w:rPr>
                <w:rFonts w:ascii="Times New Roman" w:hAnsi="Times New Roman" w:cs="Times New Roman"/>
                <w:sz w:val="28"/>
                <w:szCs w:val="28"/>
              </w:rPr>
              <w:t>1 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648</w:t>
            </w:r>
            <w:r w:rsidRPr="0035715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322" w:type="dxa"/>
            <w:vAlign w:val="center"/>
          </w:tcPr>
          <w:p w:rsidR="004008A0" w:rsidRPr="0035715C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15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vAlign w:val="center"/>
          </w:tcPr>
          <w:p w:rsidR="004008A0" w:rsidRPr="0035715C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15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  <w:vAlign w:val="center"/>
          </w:tcPr>
          <w:p w:rsidR="004008A0" w:rsidRPr="0035715C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1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5715C">
              <w:rPr>
                <w:rFonts w:ascii="Times New Roman" w:hAnsi="Times New Roman" w:cs="Times New Roman"/>
                <w:sz w:val="28"/>
                <w:szCs w:val="28"/>
              </w:rPr>
              <w:t>1 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648</w:t>
            </w:r>
            <w:r w:rsidRPr="0035715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154" w:type="dxa"/>
            <w:vAlign w:val="center"/>
          </w:tcPr>
          <w:p w:rsidR="004008A0" w:rsidRPr="0035715C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15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008A0" w:rsidRPr="00C72317" w:rsidTr="00E30B83">
        <w:trPr>
          <w:jc w:val="center"/>
        </w:trPr>
        <w:tc>
          <w:tcPr>
            <w:tcW w:w="1753" w:type="dxa"/>
            <w:vAlign w:val="center"/>
          </w:tcPr>
          <w:p w:rsidR="004008A0" w:rsidRPr="00C72317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31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7231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39" w:type="dxa"/>
            <w:vAlign w:val="center"/>
          </w:tcPr>
          <w:p w:rsidR="004008A0" w:rsidRPr="0035715C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23 101,17</w:t>
            </w:r>
          </w:p>
        </w:tc>
        <w:tc>
          <w:tcPr>
            <w:tcW w:w="1322" w:type="dxa"/>
            <w:vAlign w:val="center"/>
          </w:tcPr>
          <w:p w:rsidR="004008A0" w:rsidRPr="0035715C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15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vAlign w:val="center"/>
          </w:tcPr>
          <w:p w:rsidR="004008A0" w:rsidRPr="0035715C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15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  <w:vAlign w:val="center"/>
          </w:tcPr>
          <w:p w:rsidR="004008A0" w:rsidRPr="0035715C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32 254,60</w:t>
            </w:r>
          </w:p>
        </w:tc>
        <w:tc>
          <w:tcPr>
            <w:tcW w:w="2154" w:type="dxa"/>
            <w:vAlign w:val="center"/>
          </w:tcPr>
          <w:p w:rsidR="004008A0" w:rsidRPr="0035715C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15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008A0" w:rsidRPr="00C72317" w:rsidTr="00E30B83">
        <w:trPr>
          <w:jc w:val="center"/>
        </w:trPr>
        <w:tc>
          <w:tcPr>
            <w:tcW w:w="1753" w:type="dxa"/>
            <w:vAlign w:val="center"/>
          </w:tcPr>
          <w:p w:rsidR="004008A0" w:rsidRPr="00C72317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1839" w:type="dxa"/>
            <w:vAlign w:val="center"/>
          </w:tcPr>
          <w:p w:rsidR="004008A0" w:rsidRPr="00C72317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28 393,03</w:t>
            </w:r>
          </w:p>
        </w:tc>
        <w:tc>
          <w:tcPr>
            <w:tcW w:w="1322" w:type="dxa"/>
            <w:vAlign w:val="center"/>
          </w:tcPr>
          <w:p w:rsidR="004008A0" w:rsidRPr="00C72317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vAlign w:val="center"/>
          </w:tcPr>
          <w:p w:rsidR="004008A0" w:rsidRPr="00C72317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  <w:vAlign w:val="center"/>
          </w:tcPr>
          <w:p w:rsidR="004008A0" w:rsidRPr="00C72317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19 239,60</w:t>
            </w:r>
          </w:p>
        </w:tc>
        <w:tc>
          <w:tcPr>
            <w:tcW w:w="2154" w:type="dxa"/>
            <w:vAlign w:val="center"/>
          </w:tcPr>
          <w:p w:rsidR="004008A0" w:rsidRPr="00C72317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008A0" w:rsidRPr="00C72317" w:rsidTr="00E30B83">
        <w:trPr>
          <w:jc w:val="center"/>
        </w:trPr>
        <w:tc>
          <w:tcPr>
            <w:tcW w:w="1753" w:type="dxa"/>
            <w:vAlign w:val="center"/>
          </w:tcPr>
          <w:p w:rsidR="004008A0" w:rsidRPr="00C72317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839" w:type="dxa"/>
            <w:vAlign w:val="center"/>
          </w:tcPr>
          <w:p w:rsidR="004008A0" w:rsidRPr="00C72317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19 427,80</w:t>
            </w:r>
          </w:p>
        </w:tc>
        <w:tc>
          <w:tcPr>
            <w:tcW w:w="1322" w:type="dxa"/>
            <w:vAlign w:val="center"/>
          </w:tcPr>
          <w:p w:rsidR="004008A0" w:rsidRPr="00C72317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vAlign w:val="center"/>
          </w:tcPr>
          <w:p w:rsidR="004008A0" w:rsidRPr="00C72317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  <w:vAlign w:val="center"/>
          </w:tcPr>
          <w:p w:rsidR="004008A0" w:rsidRPr="00C72317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19 427,80</w:t>
            </w:r>
          </w:p>
        </w:tc>
        <w:tc>
          <w:tcPr>
            <w:tcW w:w="2154" w:type="dxa"/>
            <w:vAlign w:val="center"/>
          </w:tcPr>
          <w:p w:rsidR="004008A0" w:rsidRPr="00C72317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008A0" w:rsidRPr="00C72317" w:rsidTr="00E30B83">
        <w:trPr>
          <w:jc w:val="center"/>
        </w:trPr>
        <w:tc>
          <w:tcPr>
            <w:tcW w:w="1753" w:type="dxa"/>
            <w:vAlign w:val="center"/>
          </w:tcPr>
          <w:p w:rsidR="004008A0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839" w:type="dxa"/>
          </w:tcPr>
          <w:p w:rsidR="004008A0" w:rsidRPr="009C2012" w:rsidRDefault="004008A0" w:rsidP="00E30B83">
            <w:pPr>
              <w:jc w:val="center"/>
              <w:rPr>
                <w:sz w:val="28"/>
              </w:rPr>
            </w:pPr>
            <w:r w:rsidRPr="009C2012">
              <w:rPr>
                <w:sz w:val="28"/>
              </w:rPr>
              <w:t>20 363,40</w:t>
            </w:r>
          </w:p>
        </w:tc>
        <w:tc>
          <w:tcPr>
            <w:tcW w:w="1322" w:type="dxa"/>
            <w:vAlign w:val="center"/>
          </w:tcPr>
          <w:p w:rsidR="004008A0" w:rsidRPr="00C72317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vAlign w:val="center"/>
          </w:tcPr>
          <w:p w:rsidR="004008A0" w:rsidRPr="00C72317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</w:tcPr>
          <w:p w:rsidR="004008A0" w:rsidRPr="009C2012" w:rsidRDefault="004008A0" w:rsidP="00E30B83">
            <w:pPr>
              <w:jc w:val="center"/>
              <w:rPr>
                <w:sz w:val="28"/>
              </w:rPr>
            </w:pPr>
            <w:r w:rsidRPr="009C2012">
              <w:rPr>
                <w:sz w:val="28"/>
              </w:rPr>
              <w:t>20 363,40</w:t>
            </w:r>
          </w:p>
        </w:tc>
        <w:tc>
          <w:tcPr>
            <w:tcW w:w="2154" w:type="dxa"/>
            <w:vAlign w:val="center"/>
          </w:tcPr>
          <w:p w:rsidR="004008A0" w:rsidRPr="00C72317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008A0" w:rsidRPr="00C72317" w:rsidTr="00E30B83">
        <w:trPr>
          <w:jc w:val="center"/>
        </w:trPr>
        <w:tc>
          <w:tcPr>
            <w:tcW w:w="1753" w:type="dxa"/>
            <w:vAlign w:val="center"/>
          </w:tcPr>
          <w:p w:rsidR="004008A0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1839" w:type="dxa"/>
          </w:tcPr>
          <w:p w:rsidR="004008A0" w:rsidRPr="009C2012" w:rsidRDefault="004008A0" w:rsidP="00E30B83">
            <w:pPr>
              <w:jc w:val="center"/>
              <w:rPr>
                <w:sz w:val="28"/>
              </w:rPr>
            </w:pPr>
            <w:r w:rsidRPr="009C2012">
              <w:rPr>
                <w:sz w:val="28"/>
              </w:rPr>
              <w:t>20 363,40</w:t>
            </w:r>
          </w:p>
        </w:tc>
        <w:tc>
          <w:tcPr>
            <w:tcW w:w="1322" w:type="dxa"/>
            <w:vAlign w:val="center"/>
          </w:tcPr>
          <w:p w:rsidR="004008A0" w:rsidRPr="00C72317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vAlign w:val="center"/>
          </w:tcPr>
          <w:p w:rsidR="004008A0" w:rsidRPr="00C72317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41" w:type="dxa"/>
          </w:tcPr>
          <w:p w:rsidR="004008A0" w:rsidRPr="009C2012" w:rsidRDefault="004008A0" w:rsidP="00E30B83">
            <w:pPr>
              <w:jc w:val="center"/>
              <w:rPr>
                <w:sz w:val="28"/>
              </w:rPr>
            </w:pPr>
            <w:r w:rsidRPr="009C2012">
              <w:rPr>
                <w:sz w:val="28"/>
              </w:rPr>
              <w:t>20 363,40</w:t>
            </w:r>
          </w:p>
        </w:tc>
        <w:tc>
          <w:tcPr>
            <w:tcW w:w="2154" w:type="dxa"/>
            <w:vAlign w:val="center"/>
          </w:tcPr>
          <w:p w:rsidR="004008A0" w:rsidRPr="00C72317" w:rsidRDefault="004008A0" w:rsidP="00E30B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4008A0" w:rsidRPr="00C72317" w:rsidRDefault="004008A0" w:rsidP="005324C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  <w:sectPr w:rsidR="004008A0" w:rsidRPr="00C72317" w:rsidSect="0087653C">
          <w:pgSz w:w="11906" w:h="16838"/>
          <w:pgMar w:top="851" w:right="567" w:bottom="1134" w:left="1418" w:header="709" w:footer="709" w:gutter="0"/>
          <w:cols w:space="708"/>
          <w:docGrid w:linePitch="360"/>
        </w:sectPr>
      </w:pPr>
    </w:p>
    <w:p w:rsidR="004008A0" w:rsidRPr="008E4982" w:rsidRDefault="004008A0" w:rsidP="004008A0">
      <w:pPr>
        <w:pStyle w:val="ConsPlusNormal"/>
        <w:widowControl/>
        <w:tabs>
          <w:tab w:val="left" w:pos="4970"/>
        </w:tabs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4982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Детальный план-график реализации Программы на очередной финансовый год и плановый период</w:t>
      </w:r>
    </w:p>
    <w:p w:rsidR="004008A0" w:rsidRPr="00C72317" w:rsidRDefault="004008A0" w:rsidP="004008A0">
      <w:pPr>
        <w:pStyle w:val="ConsPlusNormal"/>
        <w:widowControl/>
        <w:tabs>
          <w:tab w:val="left" w:pos="497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2075"/>
        <w:gridCol w:w="1797"/>
        <w:gridCol w:w="1546"/>
        <w:gridCol w:w="1384"/>
        <w:gridCol w:w="1385"/>
        <w:gridCol w:w="1145"/>
        <w:gridCol w:w="1096"/>
        <w:gridCol w:w="1096"/>
        <w:gridCol w:w="1096"/>
        <w:gridCol w:w="1096"/>
        <w:gridCol w:w="1096"/>
      </w:tblGrid>
      <w:tr w:rsidR="004008A0" w:rsidRPr="00C72317" w:rsidTr="00E30B83">
        <w:trPr>
          <w:jc w:val="center"/>
        </w:trPr>
        <w:tc>
          <w:tcPr>
            <w:tcW w:w="176" w:type="pct"/>
            <w:vMerge w:val="restart"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F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76" w:type="pct"/>
            <w:vMerge w:val="restart"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F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585" w:type="pct"/>
            <w:vMerge w:val="restart"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F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504" w:type="pct"/>
            <w:vMerge w:val="restart"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F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Ожидаемый результат реализации мероприятия</w:t>
            </w:r>
          </w:p>
        </w:tc>
        <w:tc>
          <w:tcPr>
            <w:tcW w:w="451" w:type="pct"/>
            <w:vMerge w:val="restart"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F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начала реализации</w:t>
            </w:r>
          </w:p>
        </w:tc>
        <w:tc>
          <w:tcPr>
            <w:tcW w:w="451" w:type="pct"/>
            <w:vMerge w:val="restart"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F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окончания реализации</w:t>
            </w:r>
          </w:p>
        </w:tc>
        <w:tc>
          <w:tcPr>
            <w:tcW w:w="373" w:type="pct"/>
            <w:vMerge w:val="restart"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F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вида расходов</w:t>
            </w:r>
          </w:p>
        </w:tc>
        <w:tc>
          <w:tcPr>
            <w:tcW w:w="1785" w:type="pct"/>
            <w:gridSpan w:val="5"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F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ресурсного обеспечения, тыс. руб.</w:t>
            </w:r>
          </w:p>
        </w:tc>
      </w:tr>
      <w:tr w:rsidR="004008A0" w:rsidRPr="00C72317" w:rsidTr="00E30B83">
        <w:trPr>
          <w:jc w:val="center"/>
        </w:trPr>
        <w:tc>
          <w:tcPr>
            <w:tcW w:w="176" w:type="pct"/>
            <w:vMerge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6" w:type="pct"/>
            <w:vMerge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pct"/>
            <w:vMerge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" w:type="pct"/>
            <w:vMerge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vMerge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vMerge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3" w:type="pct"/>
            <w:vMerge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F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г.</w:t>
            </w:r>
          </w:p>
        </w:tc>
        <w:tc>
          <w:tcPr>
            <w:tcW w:w="357" w:type="pct"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F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г.</w:t>
            </w:r>
          </w:p>
        </w:tc>
        <w:tc>
          <w:tcPr>
            <w:tcW w:w="357" w:type="pct"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F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357" w:type="pct"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F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 г.</w:t>
            </w:r>
          </w:p>
        </w:tc>
        <w:tc>
          <w:tcPr>
            <w:tcW w:w="357" w:type="pct"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F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 г.</w:t>
            </w:r>
          </w:p>
        </w:tc>
      </w:tr>
      <w:tr w:rsidR="004008A0" w:rsidRPr="00C72317" w:rsidTr="00E30B83">
        <w:trPr>
          <w:jc w:val="center"/>
        </w:trPr>
        <w:tc>
          <w:tcPr>
            <w:tcW w:w="176" w:type="pct"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F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6" w:type="pct"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F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5" w:type="pct"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F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4" w:type="pct"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F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1" w:type="pct"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F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1" w:type="pct"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F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3" w:type="pct"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F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7" w:type="pct"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F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7" w:type="pct"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F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7" w:type="pct"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4008A0" w:rsidRPr="00AF2FB2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8A0" w:rsidRPr="00C72317" w:rsidTr="00E30B83">
        <w:trPr>
          <w:trHeight w:val="2598"/>
          <w:jc w:val="center"/>
        </w:trPr>
        <w:tc>
          <w:tcPr>
            <w:tcW w:w="176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6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Ремонтно-строительные работы по автодорогам местного значения</w:t>
            </w:r>
          </w:p>
        </w:tc>
        <w:tc>
          <w:tcPr>
            <w:tcW w:w="585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</w:p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АССТ и ЖКХ администрации Казачинско-Ленского муниципального района</w:t>
            </w: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504" w:type="pct"/>
            <w:vAlign w:val="center"/>
          </w:tcPr>
          <w:p w:rsidR="004008A0" w:rsidRPr="001E0726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1E0726">
              <w:rPr>
                <w:rFonts w:ascii="Times New Roman" w:hAnsi="Times New Roman" w:cs="Times New Roman"/>
                <w:sz w:val="16"/>
                <w:szCs w:val="18"/>
              </w:rPr>
              <w:t>Доля автомобильных дорог муниципального значения, соответствующих нормативным и допустимым требованиям к транспортно-эксплуатационным показателям по сети автомобильных дорог общего пользования местного значения</w:t>
            </w:r>
          </w:p>
        </w:tc>
        <w:tc>
          <w:tcPr>
            <w:tcW w:w="451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2019 г.</w:t>
            </w:r>
          </w:p>
        </w:tc>
        <w:tc>
          <w:tcPr>
            <w:tcW w:w="451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2023 г.</w:t>
            </w:r>
          </w:p>
        </w:tc>
        <w:tc>
          <w:tcPr>
            <w:tcW w:w="373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0408 79528 00000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1 000,942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12 230,72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12 789,84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12 392,12</w:t>
            </w:r>
          </w:p>
        </w:tc>
      </w:tr>
      <w:tr w:rsidR="004008A0" w:rsidRPr="00C72317" w:rsidTr="00E30B83">
        <w:trPr>
          <w:trHeight w:val="2598"/>
          <w:jc w:val="center"/>
        </w:trPr>
        <w:tc>
          <w:tcPr>
            <w:tcW w:w="176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76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Резерв средств на ремонтно-строительные работы по автодорогам местного значения</w:t>
            </w:r>
          </w:p>
        </w:tc>
        <w:tc>
          <w:tcPr>
            <w:tcW w:w="585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</w:p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АССТ и ЖКХ администрации Казачинско-Ленского муниципального района</w:t>
            </w: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504" w:type="pct"/>
            <w:vAlign w:val="center"/>
          </w:tcPr>
          <w:p w:rsidR="004008A0" w:rsidRPr="001E0726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1E0726">
              <w:rPr>
                <w:rFonts w:ascii="Times New Roman" w:hAnsi="Times New Roman" w:cs="Times New Roman"/>
                <w:sz w:val="16"/>
                <w:szCs w:val="18"/>
              </w:rPr>
              <w:t>Доля автомобильных дорог муниципального значения, соответствующих нормативным и допустимым требованиям к транспортно-эксплуатационным показателям по сети автомобильных дорог общего пользования местного значения</w:t>
            </w:r>
          </w:p>
        </w:tc>
        <w:tc>
          <w:tcPr>
            <w:tcW w:w="451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2019 г.</w:t>
            </w:r>
          </w:p>
        </w:tc>
        <w:tc>
          <w:tcPr>
            <w:tcW w:w="451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2023 г.</w:t>
            </w:r>
          </w:p>
        </w:tc>
        <w:tc>
          <w:tcPr>
            <w:tcW w:w="373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0408 79528 00000</w:t>
            </w:r>
          </w:p>
        </w:tc>
        <w:tc>
          <w:tcPr>
            <w:tcW w:w="357" w:type="pct"/>
            <w:vAlign w:val="center"/>
          </w:tcPr>
          <w:p w:rsidR="004008A0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9 090,593</w:t>
            </w:r>
          </w:p>
        </w:tc>
        <w:tc>
          <w:tcPr>
            <w:tcW w:w="357" w:type="pct"/>
            <w:vAlign w:val="center"/>
          </w:tcPr>
          <w:p w:rsidR="004008A0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57" w:type="pct"/>
            <w:vAlign w:val="center"/>
          </w:tcPr>
          <w:p w:rsidR="004008A0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57" w:type="pct"/>
            <w:vAlign w:val="center"/>
          </w:tcPr>
          <w:p w:rsidR="004008A0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57" w:type="pct"/>
            <w:vAlign w:val="center"/>
          </w:tcPr>
          <w:p w:rsidR="004008A0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4008A0" w:rsidRPr="00C72317" w:rsidTr="00E30B83">
        <w:trPr>
          <w:trHeight w:val="2598"/>
          <w:jc w:val="center"/>
        </w:trPr>
        <w:tc>
          <w:tcPr>
            <w:tcW w:w="176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676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Очистка площадей от кустарников и мелколесья проезжей части автодороги «Подъезд к с. Ермаки»</w:t>
            </w:r>
          </w:p>
        </w:tc>
        <w:tc>
          <w:tcPr>
            <w:tcW w:w="585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</w:p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АССТ и ЖКХ администрации Казачинско-Ленского муниципального района</w:t>
            </w: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504" w:type="pct"/>
            <w:vAlign w:val="center"/>
          </w:tcPr>
          <w:p w:rsidR="004008A0" w:rsidRPr="001E0726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1E0726">
              <w:rPr>
                <w:rFonts w:ascii="Times New Roman" w:hAnsi="Times New Roman" w:cs="Times New Roman"/>
                <w:sz w:val="16"/>
                <w:szCs w:val="18"/>
              </w:rPr>
              <w:t>Доля автомобильных дорог муниципального значения, соответствующих нормативным и допустимым требованиям к транспортно-эксплуатационным показателям по сети автомобильных дорог общего пользования местного значения</w:t>
            </w:r>
          </w:p>
        </w:tc>
        <w:tc>
          <w:tcPr>
            <w:tcW w:w="451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2019 г.</w:t>
            </w:r>
          </w:p>
        </w:tc>
        <w:tc>
          <w:tcPr>
            <w:tcW w:w="451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2019 г.</w:t>
            </w:r>
          </w:p>
        </w:tc>
        <w:tc>
          <w:tcPr>
            <w:tcW w:w="373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0408 79528 00000</w:t>
            </w:r>
          </w:p>
        </w:tc>
        <w:tc>
          <w:tcPr>
            <w:tcW w:w="357" w:type="pct"/>
            <w:vAlign w:val="center"/>
          </w:tcPr>
          <w:p w:rsidR="004008A0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576,861</w:t>
            </w:r>
          </w:p>
        </w:tc>
        <w:tc>
          <w:tcPr>
            <w:tcW w:w="357" w:type="pct"/>
            <w:vAlign w:val="center"/>
          </w:tcPr>
          <w:p w:rsidR="004008A0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57" w:type="pct"/>
            <w:vAlign w:val="center"/>
          </w:tcPr>
          <w:p w:rsidR="004008A0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57" w:type="pct"/>
            <w:vAlign w:val="center"/>
          </w:tcPr>
          <w:p w:rsidR="004008A0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57" w:type="pct"/>
            <w:vAlign w:val="center"/>
          </w:tcPr>
          <w:p w:rsidR="004008A0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4008A0" w:rsidRPr="00C72317" w:rsidTr="00E30B83">
        <w:trPr>
          <w:trHeight w:val="274"/>
          <w:jc w:val="center"/>
        </w:trPr>
        <w:tc>
          <w:tcPr>
            <w:tcW w:w="176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76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Срезка кустарника, устройство водопропускной трубы, подсыпка ПГС, выравнивание и уплотнение земполотна Автодороги «Тарасово-ист. Талая</w:t>
            </w:r>
          </w:p>
        </w:tc>
        <w:tc>
          <w:tcPr>
            <w:tcW w:w="585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</w:p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АССТ и ЖКХ администрации Казачинско-Ленского муниципального района</w:t>
            </w:r>
          </w:p>
        </w:tc>
        <w:tc>
          <w:tcPr>
            <w:tcW w:w="504" w:type="pct"/>
            <w:vAlign w:val="center"/>
          </w:tcPr>
          <w:p w:rsidR="004008A0" w:rsidRPr="001E0726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1E0726">
              <w:rPr>
                <w:rFonts w:ascii="Times New Roman" w:hAnsi="Times New Roman" w:cs="Times New Roman"/>
                <w:sz w:val="16"/>
                <w:szCs w:val="18"/>
              </w:rPr>
              <w:t>Доля автомобильных дорог муниципального значения, соответствующих нормативным и допустимым требованиям к транспортно-эксплуатационным показателям по сети автомобильных дорог общего пользования местного значения</w:t>
            </w:r>
          </w:p>
        </w:tc>
        <w:tc>
          <w:tcPr>
            <w:tcW w:w="451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2020 г.</w:t>
            </w:r>
          </w:p>
        </w:tc>
        <w:tc>
          <w:tcPr>
            <w:tcW w:w="451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2020 г.</w:t>
            </w:r>
          </w:p>
        </w:tc>
        <w:tc>
          <w:tcPr>
            <w:tcW w:w="373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0408 79528 00000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2 000,0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4008A0" w:rsidRPr="00C72317" w:rsidTr="00E30B83">
        <w:trPr>
          <w:jc w:val="center"/>
        </w:trPr>
        <w:tc>
          <w:tcPr>
            <w:tcW w:w="176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76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Текущий ремонт автомобильных дорог общего пользования местного значения.</w:t>
            </w:r>
          </w:p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1) «Пост ГАИ – нефтебаза»</w:t>
            </w:r>
          </w:p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2) «Ключи-Казачинское-Карнаухова-Нижнемартыново» (участок  от сворота дороги на телевышку в сторону полигона)</w:t>
            </w:r>
          </w:p>
        </w:tc>
        <w:tc>
          <w:tcPr>
            <w:tcW w:w="585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</w:p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АССТ и ЖКХ администрации Казачинско-Ленского муниципального района»</w:t>
            </w:r>
          </w:p>
        </w:tc>
        <w:tc>
          <w:tcPr>
            <w:tcW w:w="504" w:type="pct"/>
            <w:vAlign w:val="center"/>
          </w:tcPr>
          <w:p w:rsidR="004008A0" w:rsidRPr="001E0726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1E0726">
              <w:rPr>
                <w:rFonts w:ascii="Times New Roman" w:hAnsi="Times New Roman" w:cs="Times New Roman"/>
                <w:sz w:val="16"/>
                <w:szCs w:val="18"/>
              </w:rPr>
              <w:t>Доля автомобильных дорог муниципального значения, соответствующих нормативным и допустимым требованиям к транспортно-эксплуатационным показателям по сети автомобильных дорог общего пользования местного значения</w:t>
            </w:r>
          </w:p>
        </w:tc>
        <w:tc>
          <w:tcPr>
            <w:tcW w:w="451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2019 г.</w:t>
            </w:r>
          </w:p>
        </w:tc>
        <w:tc>
          <w:tcPr>
            <w:tcW w:w="451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2019 г.</w:t>
            </w:r>
          </w:p>
        </w:tc>
        <w:tc>
          <w:tcPr>
            <w:tcW w:w="373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0408 79528 00000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6 753,001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4008A0" w:rsidRPr="00C72317" w:rsidTr="00E30B83">
        <w:trPr>
          <w:jc w:val="center"/>
        </w:trPr>
        <w:tc>
          <w:tcPr>
            <w:tcW w:w="176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76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Ремонт участка автодороги «Нефтебаза – 18 км а/д Небель-</w:t>
            </w:r>
            <w:r w:rsidRPr="00193AF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Киренск»</w:t>
            </w:r>
          </w:p>
        </w:tc>
        <w:tc>
          <w:tcPr>
            <w:tcW w:w="585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Отдел </w:t>
            </w:r>
          </w:p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 xml:space="preserve">АССТ и ЖКХ администрации </w:t>
            </w:r>
            <w:r w:rsidRPr="00193AF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Казачинско-Ленского муниципального района»</w:t>
            </w:r>
          </w:p>
        </w:tc>
        <w:tc>
          <w:tcPr>
            <w:tcW w:w="504" w:type="pct"/>
            <w:vAlign w:val="center"/>
          </w:tcPr>
          <w:p w:rsidR="004008A0" w:rsidRPr="001E0726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1E0726">
              <w:rPr>
                <w:rFonts w:ascii="Times New Roman" w:hAnsi="Times New Roman" w:cs="Times New Roman"/>
                <w:sz w:val="16"/>
                <w:szCs w:val="18"/>
              </w:rPr>
              <w:lastRenderedPageBreak/>
              <w:t xml:space="preserve">Доля автомобильных дорог </w:t>
            </w:r>
            <w:r w:rsidRPr="001E0726">
              <w:rPr>
                <w:rFonts w:ascii="Times New Roman" w:hAnsi="Times New Roman" w:cs="Times New Roman"/>
                <w:sz w:val="16"/>
                <w:szCs w:val="18"/>
              </w:rPr>
              <w:lastRenderedPageBreak/>
              <w:t>муниципального значения, соответствующих нормативным и допустимым требованиям к транспортно-эксплуатационным показателям по сети автомобильных дорог общего пользования местного значения</w:t>
            </w:r>
          </w:p>
        </w:tc>
        <w:tc>
          <w:tcPr>
            <w:tcW w:w="451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2019 г.</w:t>
            </w:r>
          </w:p>
        </w:tc>
        <w:tc>
          <w:tcPr>
            <w:tcW w:w="451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2019 г.</w:t>
            </w:r>
          </w:p>
        </w:tc>
        <w:tc>
          <w:tcPr>
            <w:tcW w:w="373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0408 79528 00000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2 161,993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4008A0" w:rsidRPr="00C72317" w:rsidTr="00E30B83">
        <w:trPr>
          <w:jc w:val="center"/>
        </w:trPr>
        <w:tc>
          <w:tcPr>
            <w:tcW w:w="176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7</w:t>
            </w:r>
          </w:p>
        </w:tc>
        <w:tc>
          <w:tcPr>
            <w:tcW w:w="676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Летнее содержание автодороги «Типуй до подъезда к с. Карам»</w:t>
            </w:r>
          </w:p>
        </w:tc>
        <w:tc>
          <w:tcPr>
            <w:tcW w:w="585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</w:p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АССТ и ЖКХ администрации Казачинско-Ленского муниципального района»</w:t>
            </w:r>
          </w:p>
        </w:tc>
        <w:tc>
          <w:tcPr>
            <w:tcW w:w="504" w:type="pct"/>
            <w:vAlign w:val="center"/>
          </w:tcPr>
          <w:p w:rsidR="004008A0" w:rsidRPr="001E0726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1E0726">
              <w:rPr>
                <w:rFonts w:ascii="Times New Roman" w:hAnsi="Times New Roman" w:cs="Times New Roman"/>
                <w:sz w:val="16"/>
                <w:szCs w:val="18"/>
              </w:rPr>
              <w:t>Доля автомобильных дорог муниципального значения, соответствующих нормативным и допустимым требованиям к транспортно-эксплуатационным показателям по сети автомобильных дорог общего пользования местного значения</w:t>
            </w:r>
          </w:p>
        </w:tc>
        <w:tc>
          <w:tcPr>
            <w:tcW w:w="451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2019 г.</w:t>
            </w:r>
          </w:p>
        </w:tc>
        <w:tc>
          <w:tcPr>
            <w:tcW w:w="451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2023 г.</w:t>
            </w:r>
          </w:p>
        </w:tc>
        <w:tc>
          <w:tcPr>
            <w:tcW w:w="373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0408 79528 00000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741,49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1 156,7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1 203,0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1 251,1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1 301,2</w:t>
            </w:r>
          </w:p>
        </w:tc>
      </w:tr>
      <w:tr w:rsidR="004008A0" w:rsidRPr="00C72317" w:rsidTr="00E30B83">
        <w:trPr>
          <w:jc w:val="center"/>
        </w:trPr>
        <w:tc>
          <w:tcPr>
            <w:tcW w:w="176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76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Летнее содержание автодороги «Пост ГАИ - нефтебаза»</w:t>
            </w:r>
          </w:p>
        </w:tc>
        <w:tc>
          <w:tcPr>
            <w:tcW w:w="585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</w:p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АССТ и ЖКХ администрации Казачинско-Ленского муниципального района»</w:t>
            </w:r>
          </w:p>
        </w:tc>
        <w:tc>
          <w:tcPr>
            <w:tcW w:w="504" w:type="pct"/>
            <w:vAlign w:val="center"/>
          </w:tcPr>
          <w:p w:rsidR="004008A0" w:rsidRPr="001E0726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1E0726">
              <w:rPr>
                <w:rFonts w:ascii="Times New Roman" w:hAnsi="Times New Roman" w:cs="Times New Roman"/>
                <w:sz w:val="16"/>
                <w:szCs w:val="18"/>
              </w:rPr>
              <w:t>Доля автомобильных дорог муниципального значения, соответствующих нормативным и допустимым требованиям к транспортно-эксплуатационным показателям по сети автомобильных дорог общего пользования местного значения</w:t>
            </w:r>
          </w:p>
        </w:tc>
        <w:tc>
          <w:tcPr>
            <w:tcW w:w="451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2019 г.</w:t>
            </w:r>
          </w:p>
        </w:tc>
        <w:tc>
          <w:tcPr>
            <w:tcW w:w="451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2023 г.</w:t>
            </w:r>
          </w:p>
        </w:tc>
        <w:tc>
          <w:tcPr>
            <w:tcW w:w="373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0408 79528 00000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140,00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146,7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152,5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158,6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165,0</w:t>
            </w:r>
          </w:p>
        </w:tc>
      </w:tr>
      <w:tr w:rsidR="004008A0" w:rsidRPr="00C72317" w:rsidTr="00E30B83">
        <w:trPr>
          <w:jc w:val="center"/>
        </w:trPr>
        <w:tc>
          <w:tcPr>
            <w:tcW w:w="176" w:type="pct"/>
            <w:vAlign w:val="center"/>
          </w:tcPr>
          <w:p w:rsidR="004008A0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76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Летнее содержание автодороги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«Ключи-Казачинское-Карнаухова-Нижнемартыново»</w:t>
            </w:r>
          </w:p>
        </w:tc>
        <w:tc>
          <w:tcPr>
            <w:tcW w:w="585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</w:p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 xml:space="preserve">АССТ и ЖКХ администрации Казачинско-Ленского </w:t>
            </w:r>
            <w:r w:rsidRPr="00193AF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муниципального района»</w:t>
            </w:r>
          </w:p>
        </w:tc>
        <w:tc>
          <w:tcPr>
            <w:tcW w:w="504" w:type="pct"/>
            <w:vAlign w:val="center"/>
          </w:tcPr>
          <w:p w:rsidR="004008A0" w:rsidRPr="001E0726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1E0726">
              <w:rPr>
                <w:rFonts w:ascii="Times New Roman" w:hAnsi="Times New Roman" w:cs="Times New Roman"/>
                <w:sz w:val="16"/>
                <w:szCs w:val="18"/>
              </w:rPr>
              <w:lastRenderedPageBreak/>
              <w:t xml:space="preserve">Доля автомобильных дорог муниципального значения, соответствующих </w:t>
            </w:r>
            <w:r w:rsidRPr="001E0726">
              <w:rPr>
                <w:rFonts w:ascii="Times New Roman" w:hAnsi="Times New Roman" w:cs="Times New Roman"/>
                <w:sz w:val="16"/>
                <w:szCs w:val="18"/>
              </w:rPr>
              <w:lastRenderedPageBreak/>
              <w:t>нормативным и допустимым требованиям к транспортно-эксплуатационным показателям по сети автомобильных дорог общего пользования местного значения</w:t>
            </w:r>
          </w:p>
        </w:tc>
        <w:tc>
          <w:tcPr>
            <w:tcW w:w="451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2019 г.</w:t>
            </w:r>
          </w:p>
        </w:tc>
        <w:tc>
          <w:tcPr>
            <w:tcW w:w="451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2019 г.</w:t>
            </w:r>
          </w:p>
        </w:tc>
        <w:tc>
          <w:tcPr>
            <w:tcW w:w="373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0408 79528 00000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163,066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4008A0" w:rsidRPr="00C72317" w:rsidTr="00E30B83">
        <w:trPr>
          <w:jc w:val="center"/>
        </w:trPr>
        <w:tc>
          <w:tcPr>
            <w:tcW w:w="176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676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Ремонт моста через реку Черная, автодороги «Ключи-Казачинское-Нижнемартынова»</w:t>
            </w:r>
          </w:p>
        </w:tc>
        <w:tc>
          <w:tcPr>
            <w:tcW w:w="585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</w:p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АССТ и ЖКХ администрации Казачинско-Ленского муниципального района</w:t>
            </w: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504" w:type="pct"/>
            <w:vAlign w:val="center"/>
          </w:tcPr>
          <w:p w:rsidR="004008A0" w:rsidRPr="001E0726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1E0726">
              <w:rPr>
                <w:rFonts w:ascii="Times New Roman" w:hAnsi="Times New Roman" w:cs="Times New Roman"/>
                <w:sz w:val="16"/>
                <w:szCs w:val="18"/>
              </w:rPr>
              <w:t>Доля автомобильных дорог муниципального значения, соответствующих нормативным и допустимым требованиям к транспортно-эксплуатационным показателям по сети автомобильных дорог общего пользования местного значения</w:t>
            </w:r>
          </w:p>
        </w:tc>
        <w:tc>
          <w:tcPr>
            <w:tcW w:w="451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2020 г.</w:t>
            </w:r>
          </w:p>
        </w:tc>
        <w:tc>
          <w:tcPr>
            <w:tcW w:w="451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2020 г.</w:t>
            </w:r>
          </w:p>
        </w:tc>
        <w:tc>
          <w:tcPr>
            <w:tcW w:w="373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0408 79528 00000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1 000,0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4008A0" w:rsidRPr="00C72317" w:rsidTr="00E30B83">
        <w:trPr>
          <w:jc w:val="center"/>
        </w:trPr>
        <w:tc>
          <w:tcPr>
            <w:tcW w:w="176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76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Ремонтные работы по автомобильной дороге «Объездная на с. Казачинское»</w:t>
            </w:r>
          </w:p>
        </w:tc>
        <w:tc>
          <w:tcPr>
            <w:tcW w:w="585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</w:p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АССТ и ЖКХ администрации Казачинско-Ленского муниципального района</w:t>
            </w: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504" w:type="pct"/>
            <w:vAlign w:val="center"/>
          </w:tcPr>
          <w:p w:rsidR="004008A0" w:rsidRPr="001E0726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1E0726">
              <w:rPr>
                <w:rFonts w:ascii="Times New Roman" w:hAnsi="Times New Roman" w:cs="Times New Roman"/>
                <w:sz w:val="16"/>
                <w:szCs w:val="18"/>
              </w:rPr>
              <w:t>Доля автомобильных дорог муниципального значения, соответствующих нормативным и допустимым требованиям к транспортно-эксплуатационным показателям по сети автомобильных дорог общего пользования местного значения</w:t>
            </w:r>
          </w:p>
        </w:tc>
        <w:tc>
          <w:tcPr>
            <w:tcW w:w="451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2019 г.</w:t>
            </w:r>
          </w:p>
        </w:tc>
        <w:tc>
          <w:tcPr>
            <w:tcW w:w="451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2020 г.</w:t>
            </w:r>
          </w:p>
        </w:tc>
        <w:tc>
          <w:tcPr>
            <w:tcW w:w="373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0408 79528 00000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8 737,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497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5 500,0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4008A0" w:rsidRPr="00C72317" w:rsidTr="00E30B83">
        <w:trPr>
          <w:jc w:val="center"/>
        </w:trPr>
        <w:tc>
          <w:tcPr>
            <w:tcW w:w="176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76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срезка кустарника, частичная подсыпка ПГС автодороги «Подъезд к д. Карнаухова»</w:t>
            </w:r>
          </w:p>
        </w:tc>
        <w:tc>
          <w:tcPr>
            <w:tcW w:w="585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</w:p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АССТ и ЖКХ администрации Казачинско-Ленского муниципального района</w:t>
            </w: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504" w:type="pct"/>
            <w:vAlign w:val="center"/>
          </w:tcPr>
          <w:p w:rsidR="004008A0" w:rsidRPr="001E0726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1E0726">
              <w:rPr>
                <w:rFonts w:ascii="Times New Roman" w:hAnsi="Times New Roman" w:cs="Times New Roman"/>
                <w:sz w:val="16"/>
                <w:szCs w:val="18"/>
              </w:rPr>
              <w:t xml:space="preserve">Доля автомобильных дорог муниципального значения, соответствующих нормативным и допустимым требованиям к </w:t>
            </w:r>
            <w:r w:rsidRPr="001E0726">
              <w:rPr>
                <w:rFonts w:ascii="Times New Roman" w:hAnsi="Times New Roman" w:cs="Times New Roman"/>
                <w:sz w:val="16"/>
                <w:szCs w:val="18"/>
              </w:rPr>
              <w:lastRenderedPageBreak/>
              <w:t>транспортно-эксплуатационным показателям по сети автомобильных дорог общего пользования местного значения</w:t>
            </w:r>
          </w:p>
        </w:tc>
        <w:tc>
          <w:tcPr>
            <w:tcW w:w="451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2020 г.</w:t>
            </w:r>
          </w:p>
        </w:tc>
        <w:tc>
          <w:tcPr>
            <w:tcW w:w="451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2020 г.</w:t>
            </w:r>
          </w:p>
        </w:tc>
        <w:tc>
          <w:tcPr>
            <w:tcW w:w="373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0408 79528 00000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4008A0" w:rsidRPr="00C72317" w:rsidTr="00E30B83">
        <w:trPr>
          <w:jc w:val="center"/>
        </w:trPr>
        <w:tc>
          <w:tcPr>
            <w:tcW w:w="176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13</w:t>
            </w:r>
          </w:p>
        </w:tc>
        <w:tc>
          <w:tcPr>
            <w:tcW w:w="676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Отсыпка полотна, срезка кустарника автодороги Магистральный-Вершина Ханды</w:t>
            </w:r>
          </w:p>
        </w:tc>
        <w:tc>
          <w:tcPr>
            <w:tcW w:w="585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</w:p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АССТ и ЖКХ администрации Казачинско-Ленского муниципального района</w:t>
            </w: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504" w:type="pct"/>
            <w:vAlign w:val="center"/>
          </w:tcPr>
          <w:p w:rsidR="004008A0" w:rsidRPr="001E0726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1E0726">
              <w:rPr>
                <w:rFonts w:ascii="Times New Roman" w:hAnsi="Times New Roman" w:cs="Times New Roman"/>
                <w:sz w:val="16"/>
                <w:szCs w:val="18"/>
              </w:rPr>
              <w:t>Доля автомобильных дорог муниципального значения, соответствующих нормативным и допустимым требованиям к транспортно-эксплуатационным показателям по сети автомобильных дорог общего пользования местного значения</w:t>
            </w:r>
          </w:p>
        </w:tc>
        <w:tc>
          <w:tcPr>
            <w:tcW w:w="451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2020 г.</w:t>
            </w:r>
          </w:p>
        </w:tc>
        <w:tc>
          <w:tcPr>
            <w:tcW w:w="451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2020 г.</w:t>
            </w:r>
          </w:p>
        </w:tc>
        <w:tc>
          <w:tcPr>
            <w:tcW w:w="373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0408 79528 00000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2 000,0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4008A0" w:rsidRPr="00C72317" w:rsidTr="00E30B83">
        <w:trPr>
          <w:jc w:val="center"/>
        </w:trPr>
        <w:tc>
          <w:tcPr>
            <w:tcW w:w="176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76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Техплан и кадастровый паспорт  </w:t>
            </w: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автомобильной  дороги «Типуй до подъезда к с. Карам»</w:t>
            </w:r>
          </w:p>
        </w:tc>
        <w:tc>
          <w:tcPr>
            <w:tcW w:w="585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</w:p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АССТ и ЖКХ администрации Казачинско-Ленского муниципального района</w:t>
            </w: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504" w:type="pct"/>
            <w:vAlign w:val="center"/>
          </w:tcPr>
          <w:p w:rsidR="004008A0" w:rsidRPr="001E0726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1E0726">
              <w:rPr>
                <w:rFonts w:ascii="Times New Roman" w:hAnsi="Times New Roman" w:cs="Times New Roman"/>
                <w:sz w:val="16"/>
                <w:szCs w:val="18"/>
              </w:rPr>
              <w:t>Доля автомобильных дорог муниципального значения, соответствующих нормативным и допустимым требованиям к транспортно-эксплуатационным показателям по сети автомобильных дорог общего пользования местного значения</w:t>
            </w:r>
          </w:p>
        </w:tc>
        <w:tc>
          <w:tcPr>
            <w:tcW w:w="451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2020 г.</w:t>
            </w:r>
          </w:p>
        </w:tc>
        <w:tc>
          <w:tcPr>
            <w:tcW w:w="451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2020 г.</w:t>
            </w:r>
          </w:p>
        </w:tc>
        <w:tc>
          <w:tcPr>
            <w:tcW w:w="373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0408 79528 00000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4008A0" w:rsidRPr="00C72317" w:rsidTr="00E30B83">
        <w:trPr>
          <w:jc w:val="center"/>
        </w:trPr>
        <w:tc>
          <w:tcPr>
            <w:tcW w:w="176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76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Содержание автомобильных дорог общего пользования местного значения в зимний период, согласно перечня:</w:t>
            </w:r>
          </w:p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1) «Пост ГАИ – нефтебаза»;</w:t>
            </w:r>
          </w:p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2) «Магистральный – Вершина Ханды»;</w:t>
            </w:r>
          </w:p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3) «подъезд к д. </w:t>
            </w: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Карнаухова»;</w:t>
            </w:r>
          </w:p>
          <w:p w:rsidR="004008A0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4) «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лючи-Казачинское-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Карнаухова-</w:t>
            </w: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Нижнемартыново»;</w:t>
            </w:r>
          </w:p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5) «Тарасово – ист. Талая»</w:t>
            </w:r>
          </w:p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 «Объездная на с. Казачинское»</w:t>
            </w:r>
          </w:p>
        </w:tc>
        <w:tc>
          <w:tcPr>
            <w:tcW w:w="585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Отдел </w:t>
            </w:r>
          </w:p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АССТ и ЖКХ администрации Казачинско-Ленского муниципального района</w:t>
            </w: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504" w:type="pct"/>
            <w:vAlign w:val="center"/>
          </w:tcPr>
          <w:p w:rsidR="004008A0" w:rsidRPr="001E0726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1E0726">
              <w:rPr>
                <w:rFonts w:ascii="Times New Roman" w:hAnsi="Times New Roman" w:cs="Times New Roman"/>
                <w:sz w:val="16"/>
                <w:szCs w:val="18"/>
              </w:rPr>
              <w:t xml:space="preserve">Доля автомобильных дорог муниципального значения, соответствующих нормативным и допустимым требованиям к транспортно-эксплуатационным показателям по </w:t>
            </w:r>
            <w:r w:rsidRPr="001E0726">
              <w:rPr>
                <w:rFonts w:ascii="Times New Roman" w:hAnsi="Times New Roman" w:cs="Times New Roman"/>
                <w:sz w:val="16"/>
                <w:szCs w:val="18"/>
              </w:rPr>
              <w:lastRenderedPageBreak/>
              <w:t>сети автомобильных дорог общего пользования местного значения</w:t>
            </w:r>
          </w:p>
        </w:tc>
        <w:tc>
          <w:tcPr>
            <w:tcW w:w="451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2019 г.</w:t>
            </w:r>
          </w:p>
        </w:tc>
        <w:tc>
          <w:tcPr>
            <w:tcW w:w="451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2023 г.</w:t>
            </w:r>
          </w:p>
        </w:tc>
        <w:tc>
          <w:tcPr>
            <w:tcW w:w="373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0408 79528 00000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044,347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4 211,328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4 464,01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4 731,85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5 015,76</w:t>
            </w:r>
          </w:p>
        </w:tc>
      </w:tr>
      <w:tr w:rsidR="004008A0" w:rsidRPr="00C72317" w:rsidTr="00E30B83">
        <w:trPr>
          <w:jc w:val="center"/>
        </w:trPr>
        <w:tc>
          <w:tcPr>
            <w:tcW w:w="176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16</w:t>
            </w:r>
          </w:p>
        </w:tc>
        <w:tc>
          <w:tcPr>
            <w:tcW w:w="676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Содержание автодороги «Подъезд к с. Ермаки» в зимний период</w:t>
            </w:r>
          </w:p>
        </w:tc>
        <w:tc>
          <w:tcPr>
            <w:tcW w:w="585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</w:p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АССТ и ЖКХ администрации Казачинско-Ленского муниципального района</w:t>
            </w: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504" w:type="pct"/>
            <w:vAlign w:val="center"/>
          </w:tcPr>
          <w:p w:rsidR="004008A0" w:rsidRPr="001E0726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1E0726">
              <w:rPr>
                <w:rFonts w:ascii="Times New Roman" w:hAnsi="Times New Roman" w:cs="Times New Roman"/>
                <w:sz w:val="16"/>
                <w:szCs w:val="18"/>
              </w:rPr>
              <w:t>Доля автомобильных дорог муниципального значения, соответствующих нормативным и допустимым требованиям к транспортно-эксплуатационным показателям по сети автомобильных дорог общего пользования местного значения</w:t>
            </w:r>
          </w:p>
        </w:tc>
        <w:tc>
          <w:tcPr>
            <w:tcW w:w="451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2019 г.</w:t>
            </w:r>
          </w:p>
        </w:tc>
        <w:tc>
          <w:tcPr>
            <w:tcW w:w="451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2023 г.</w:t>
            </w:r>
          </w:p>
        </w:tc>
        <w:tc>
          <w:tcPr>
            <w:tcW w:w="373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0408 79528 00000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271,275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320,5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334,0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346,7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360,6</w:t>
            </w:r>
          </w:p>
        </w:tc>
      </w:tr>
      <w:tr w:rsidR="004008A0" w:rsidRPr="00C72317" w:rsidTr="00E30B83">
        <w:trPr>
          <w:jc w:val="center"/>
        </w:trPr>
        <w:tc>
          <w:tcPr>
            <w:tcW w:w="176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76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Содержание автодороги «Типуй до подъезда к с. Карам» в зимний период</w:t>
            </w:r>
          </w:p>
        </w:tc>
        <w:tc>
          <w:tcPr>
            <w:tcW w:w="585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</w:p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АССТ и ЖКХ администрации Казачинско-Ленского муниципального района</w:t>
            </w: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504" w:type="pct"/>
            <w:vAlign w:val="center"/>
          </w:tcPr>
          <w:p w:rsidR="004008A0" w:rsidRPr="001E0726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1E0726">
              <w:rPr>
                <w:rFonts w:ascii="Times New Roman" w:hAnsi="Times New Roman" w:cs="Times New Roman"/>
                <w:sz w:val="16"/>
                <w:szCs w:val="18"/>
              </w:rPr>
              <w:t>Доля автомобильных дорог муниципального значения, соответствующих нормативным и допустимым требованиям к транспортно-эксплуатационным показателям по сети автомобильных дорог общего пользования местного значения</w:t>
            </w:r>
          </w:p>
        </w:tc>
        <w:tc>
          <w:tcPr>
            <w:tcW w:w="451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2019 г.</w:t>
            </w:r>
          </w:p>
        </w:tc>
        <w:tc>
          <w:tcPr>
            <w:tcW w:w="451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2023 г.</w:t>
            </w:r>
          </w:p>
        </w:tc>
        <w:tc>
          <w:tcPr>
            <w:tcW w:w="373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AFF">
              <w:rPr>
                <w:rFonts w:ascii="Times New Roman" w:hAnsi="Times New Roman" w:cs="Times New Roman"/>
                <w:sz w:val="18"/>
                <w:szCs w:val="18"/>
              </w:rPr>
              <w:t>0408 79528 00000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574,477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1 003,43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1 043,57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1 085,31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1 128,72</w:t>
            </w:r>
          </w:p>
        </w:tc>
      </w:tr>
      <w:tr w:rsidR="004008A0" w:rsidRPr="00C72317" w:rsidTr="00E30B83">
        <w:trPr>
          <w:jc w:val="center"/>
        </w:trPr>
        <w:tc>
          <w:tcPr>
            <w:tcW w:w="3215" w:type="pct"/>
            <w:gridSpan w:val="7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4"/>
              </w:rPr>
            </w:pPr>
            <w:r w:rsidRPr="00193AFF">
              <w:rPr>
                <w:rFonts w:ascii="Times New Roman" w:hAnsi="Times New Roman" w:cs="Times New Roman"/>
                <w:b/>
                <w:color w:val="000000"/>
                <w:sz w:val="22"/>
                <w:szCs w:val="24"/>
              </w:rPr>
              <w:t>Итого по Программе: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4"/>
              </w:rPr>
              <w:t>32 254,60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pStyle w:val="ConsPlusNormal"/>
              <w:widowControl/>
              <w:tabs>
                <w:tab w:val="left" w:pos="4970"/>
              </w:tabs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4"/>
              </w:rPr>
              <w:t>19 239,60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tabs>
                <w:tab w:val="left" w:pos="4970"/>
              </w:tabs>
              <w:rPr>
                <w:b/>
                <w:sz w:val="22"/>
              </w:rPr>
            </w:pPr>
            <w:r>
              <w:rPr>
                <w:b/>
                <w:sz w:val="22"/>
              </w:rPr>
              <w:t>19 427,80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tabs>
                <w:tab w:val="left" w:pos="4970"/>
              </w:tabs>
              <w:rPr>
                <w:b/>
                <w:sz w:val="22"/>
              </w:rPr>
            </w:pPr>
            <w:r>
              <w:rPr>
                <w:b/>
                <w:sz w:val="22"/>
              </w:rPr>
              <w:t>20 363,40</w:t>
            </w:r>
          </w:p>
        </w:tc>
        <w:tc>
          <w:tcPr>
            <w:tcW w:w="357" w:type="pct"/>
            <w:vAlign w:val="center"/>
          </w:tcPr>
          <w:p w:rsidR="004008A0" w:rsidRPr="00193AFF" w:rsidRDefault="004008A0" w:rsidP="00E30B83">
            <w:pPr>
              <w:tabs>
                <w:tab w:val="left" w:pos="4970"/>
              </w:tabs>
              <w:rPr>
                <w:b/>
                <w:sz w:val="22"/>
              </w:rPr>
            </w:pPr>
            <w:r>
              <w:rPr>
                <w:b/>
                <w:sz w:val="22"/>
              </w:rPr>
              <w:t>20 363,40</w:t>
            </w:r>
          </w:p>
        </w:tc>
      </w:tr>
    </w:tbl>
    <w:p w:rsidR="007918D6" w:rsidRPr="00C72317" w:rsidRDefault="007918D6" w:rsidP="0052566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  <w:sectPr w:rsidR="007918D6" w:rsidRPr="00C72317" w:rsidSect="00E50E32">
          <w:pgSz w:w="16838" w:h="11906" w:orient="landscape"/>
          <w:pgMar w:top="1134" w:right="851" w:bottom="709" w:left="851" w:header="709" w:footer="709" w:gutter="0"/>
          <w:cols w:space="708"/>
          <w:docGrid w:linePitch="360"/>
        </w:sectPr>
      </w:pPr>
    </w:p>
    <w:p w:rsidR="00E50E32" w:rsidRDefault="00E50E32" w:rsidP="00520034">
      <w:pPr>
        <w:ind w:firstLine="900"/>
        <w:jc w:val="center"/>
        <w:rPr>
          <w:b/>
          <w:sz w:val="28"/>
          <w:szCs w:val="28"/>
        </w:rPr>
      </w:pPr>
    </w:p>
    <w:p w:rsidR="00CA578D" w:rsidRPr="00520034" w:rsidRDefault="00520034" w:rsidP="00520034">
      <w:pPr>
        <w:ind w:firstLine="900"/>
        <w:jc w:val="center"/>
        <w:rPr>
          <w:b/>
          <w:sz w:val="28"/>
          <w:szCs w:val="28"/>
        </w:rPr>
      </w:pPr>
      <w:r w:rsidRPr="00520034">
        <w:rPr>
          <w:b/>
          <w:sz w:val="28"/>
          <w:szCs w:val="28"/>
        </w:rPr>
        <w:t>5. Анализ рисков ре</w:t>
      </w:r>
      <w:r>
        <w:rPr>
          <w:b/>
          <w:sz w:val="28"/>
          <w:szCs w:val="28"/>
        </w:rPr>
        <w:t>ализации муниципальной П</w:t>
      </w:r>
      <w:r w:rsidRPr="00520034">
        <w:rPr>
          <w:b/>
          <w:sz w:val="28"/>
          <w:szCs w:val="28"/>
        </w:rPr>
        <w:t>рограммы и описание мер управления ри</w:t>
      </w:r>
      <w:r>
        <w:rPr>
          <w:b/>
          <w:sz w:val="28"/>
          <w:szCs w:val="28"/>
        </w:rPr>
        <w:t>сками реализации муниципальной П</w:t>
      </w:r>
      <w:r w:rsidRPr="00520034">
        <w:rPr>
          <w:b/>
          <w:sz w:val="28"/>
          <w:szCs w:val="28"/>
        </w:rPr>
        <w:t>рограммы</w:t>
      </w:r>
    </w:p>
    <w:p w:rsidR="00520034" w:rsidRDefault="00520034" w:rsidP="00B46686">
      <w:pPr>
        <w:ind w:firstLine="709"/>
        <w:jc w:val="both"/>
        <w:rPr>
          <w:sz w:val="28"/>
          <w:szCs w:val="28"/>
        </w:rPr>
      </w:pPr>
    </w:p>
    <w:p w:rsidR="00B46686" w:rsidRPr="00C72317" w:rsidRDefault="00B46686" w:rsidP="00B46686">
      <w:pPr>
        <w:ind w:firstLine="709"/>
        <w:jc w:val="both"/>
        <w:rPr>
          <w:sz w:val="28"/>
          <w:szCs w:val="28"/>
        </w:rPr>
      </w:pPr>
      <w:r w:rsidRPr="00C72317">
        <w:rPr>
          <w:sz w:val="28"/>
          <w:szCs w:val="28"/>
        </w:rPr>
        <w:t>Важное значение для успешной реализации муниципальной программы имеет прогнозирование возможных рисков, связанных с достижением основной цели, решением задач муниципальной программы, оценка их масштабов и последствий, а также формирование системы мер по их предотвращению.</w:t>
      </w:r>
    </w:p>
    <w:p w:rsidR="00B46686" w:rsidRPr="00C72317" w:rsidRDefault="00B46686" w:rsidP="00B46686">
      <w:pPr>
        <w:ind w:firstLine="709"/>
        <w:jc w:val="both"/>
        <w:rPr>
          <w:sz w:val="28"/>
          <w:szCs w:val="28"/>
        </w:rPr>
      </w:pPr>
      <w:r w:rsidRPr="00C72317">
        <w:rPr>
          <w:sz w:val="28"/>
          <w:szCs w:val="28"/>
        </w:rPr>
        <w:t>В рамках реализации муниципальной программы могут быть выделен</w:t>
      </w:r>
      <w:r w:rsidR="002A035D">
        <w:rPr>
          <w:sz w:val="28"/>
          <w:szCs w:val="28"/>
        </w:rPr>
        <w:t>ы следующие риски ее реализации:</w:t>
      </w:r>
    </w:p>
    <w:p w:rsidR="00B46686" w:rsidRPr="00C72317" w:rsidRDefault="00B46686" w:rsidP="00B46686">
      <w:pPr>
        <w:ind w:firstLine="709"/>
        <w:jc w:val="both"/>
        <w:rPr>
          <w:sz w:val="28"/>
          <w:szCs w:val="28"/>
        </w:rPr>
      </w:pPr>
    </w:p>
    <w:p w:rsidR="00B46686" w:rsidRPr="00C72317" w:rsidRDefault="00B46686" w:rsidP="00B46686">
      <w:pPr>
        <w:ind w:firstLine="709"/>
        <w:jc w:val="center"/>
        <w:rPr>
          <w:sz w:val="28"/>
          <w:szCs w:val="28"/>
        </w:rPr>
      </w:pPr>
      <w:r w:rsidRPr="00C72317">
        <w:rPr>
          <w:sz w:val="28"/>
          <w:szCs w:val="28"/>
        </w:rPr>
        <w:t>Финансовые риски</w:t>
      </w:r>
    </w:p>
    <w:p w:rsidR="00B46686" w:rsidRPr="00C72317" w:rsidRDefault="00B46686" w:rsidP="00B46686">
      <w:pPr>
        <w:ind w:firstLine="709"/>
        <w:jc w:val="center"/>
        <w:rPr>
          <w:sz w:val="28"/>
          <w:szCs w:val="28"/>
        </w:rPr>
      </w:pPr>
    </w:p>
    <w:p w:rsidR="00B46686" w:rsidRPr="00C72317" w:rsidRDefault="00B46686" w:rsidP="00B46686">
      <w:pPr>
        <w:ind w:firstLine="709"/>
        <w:jc w:val="both"/>
        <w:rPr>
          <w:sz w:val="28"/>
          <w:szCs w:val="28"/>
        </w:rPr>
      </w:pPr>
      <w:r w:rsidRPr="00C72317">
        <w:rPr>
          <w:sz w:val="28"/>
          <w:szCs w:val="28"/>
        </w:rPr>
        <w:t>Финансовые риски связаны с возникновением бюджетного дефицита и недостаточным, вследствие этого, уров</w:t>
      </w:r>
      <w:r w:rsidR="00F663C1" w:rsidRPr="00C72317">
        <w:rPr>
          <w:sz w:val="28"/>
          <w:szCs w:val="28"/>
        </w:rPr>
        <w:t xml:space="preserve">нем бюджетного финансирования, </w:t>
      </w:r>
      <w:r w:rsidRPr="00C72317">
        <w:rPr>
          <w:sz w:val="28"/>
          <w:szCs w:val="28"/>
        </w:rPr>
        <w:t>что может повлечь недофинансирование, сокращение или прекращение программных мероприятий.</w:t>
      </w:r>
    </w:p>
    <w:p w:rsidR="00B46686" w:rsidRPr="00C72317" w:rsidRDefault="00B46686" w:rsidP="00B46686">
      <w:pPr>
        <w:ind w:firstLine="709"/>
        <w:jc w:val="both"/>
        <w:rPr>
          <w:sz w:val="28"/>
          <w:szCs w:val="28"/>
        </w:rPr>
      </w:pPr>
      <w:r w:rsidRPr="00C72317">
        <w:rPr>
          <w:sz w:val="28"/>
          <w:szCs w:val="28"/>
        </w:rPr>
        <w:t>Способами ограничения финансовых рисков выступают меры, предусмотренные в рамках реализации муниципальной программы:</w:t>
      </w:r>
    </w:p>
    <w:p w:rsidR="00B46686" w:rsidRPr="00C72317" w:rsidRDefault="00B46686" w:rsidP="00B46686">
      <w:pPr>
        <w:ind w:firstLine="709"/>
        <w:jc w:val="both"/>
        <w:rPr>
          <w:sz w:val="28"/>
          <w:szCs w:val="28"/>
        </w:rPr>
      </w:pPr>
      <w:r w:rsidRPr="00C72317">
        <w:rPr>
          <w:sz w:val="28"/>
          <w:szCs w:val="28"/>
        </w:rPr>
        <w:t>ежегодное уточнение объемов финансовых средств, предусмотренных на реализацию мероприятий муниципальной программы, в зависимости от достигнутых результатов;</w:t>
      </w:r>
    </w:p>
    <w:p w:rsidR="00B46686" w:rsidRPr="00C72317" w:rsidRDefault="00B46686" w:rsidP="00B46686">
      <w:pPr>
        <w:ind w:firstLine="709"/>
        <w:jc w:val="both"/>
        <w:rPr>
          <w:sz w:val="28"/>
          <w:szCs w:val="28"/>
        </w:rPr>
      </w:pPr>
      <w:r w:rsidRPr="00C72317">
        <w:rPr>
          <w:sz w:val="28"/>
          <w:szCs w:val="28"/>
        </w:rPr>
        <w:t>определение приоритетов для первоочередного финансирования;</w:t>
      </w:r>
    </w:p>
    <w:p w:rsidR="00B46686" w:rsidRPr="00C72317" w:rsidRDefault="00B46686" w:rsidP="00B46686">
      <w:pPr>
        <w:ind w:firstLine="709"/>
        <w:jc w:val="both"/>
        <w:rPr>
          <w:sz w:val="28"/>
          <w:szCs w:val="28"/>
        </w:rPr>
      </w:pPr>
      <w:r w:rsidRPr="00C72317">
        <w:rPr>
          <w:sz w:val="28"/>
          <w:szCs w:val="28"/>
        </w:rPr>
        <w:t>планирование бюджетных расходов с применением методик оценки эффективности бюджетных расходов</w:t>
      </w:r>
      <w:r w:rsidR="005B0763">
        <w:rPr>
          <w:sz w:val="28"/>
          <w:szCs w:val="28"/>
        </w:rPr>
        <w:t>.</w:t>
      </w:r>
    </w:p>
    <w:p w:rsidR="00B46686" w:rsidRPr="00C72317" w:rsidRDefault="00B46686" w:rsidP="00B46686">
      <w:pPr>
        <w:ind w:firstLine="709"/>
        <w:jc w:val="center"/>
        <w:rPr>
          <w:sz w:val="28"/>
          <w:szCs w:val="28"/>
        </w:rPr>
      </w:pPr>
    </w:p>
    <w:p w:rsidR="00B46686" w:rsidRPr="00C72317" w:rsidRDefault="00B46686" w:rsidP="00B46686">
      <w:pPr>
        <w:ind w:firstLine="709"/>
        <w:jc w:val="center"/>
        <w:rPr>
          <w:sz w:val="28"/>
          <w:szCs w:val="28"/>
        </w:rPr>
      </w:pPr>
      <w:r w:rsidRPr="00C72317">
        <w:rPr>
          <w:sz w:val="28"/>
          <w:szCs w:val="28"/>
        </w:rPr>
        <w:t>Административные риски</w:t>
      </w:r>
    </w:p>
    <w:p w:rsidR="00B46686" w:rsidRPr="00C72317" w:rsidRDefault="00B46686" w:rsidP="00B46686">
      <w:pPr>
        <w:ind w:firstLine="709"/>
        <w:jc w:val="center"/>
        <w:rPr>
          <w:sz w:val="28"/>
          <w:szCs w:val="28"/>
        </w:rPr>
      </w:pPr>
    </w:p>
    <w:p w:rsidR="00B46686" w:rsidRPr="00C72317" w:rsidRDefault="00B46686" w:rsidP="00B46686">
      <w:pPr>
        <w:ind w:firstLine="709"/>
        <w:jc w:val="both"/>
        <w:rPr>
          <w:sz w:val="28"/>
          <w:szCs w:val="28"/>
        </w:rPr>
      </w:pPr>
      <w:r w:rsidRPr="00C72317">
        <w:rPr>
          <w:sz w:val="28"/>
          <w:szCs w:val="28"/>
        </w:rPr>
        <w:t>Риски данной группы связаны с неэффективным управлением муниципальной программы, низкой эффективностью взаимодействия заинтересованных сторон, что может повлечь за собой нарушение планируемых сроков реализации муниципальной программы, невыполнение ее цели и задач, не достижение плановых значений показателей, снижение эффективности использования ресурсов и качества выполнения мероприятий муниципальной программы.</w:t>
      </w:r>
    </w:p>
    <w:p w:rsidR="00B46686" w:rsidRPr="00C72317" w:rsidRDefault="00B46686" w:rsidP="00B46686">
      <w:pPr>
        <w:ind w:firstLine="709"/>
        <w:jc w:val="both"/>
        <w:rPr>
          <w:sz w:val="28"/>
          <w:szCs w:val="28"/>
        </w:rPr>
      </w:pPr>
      <w:r w:rsidRPr="00C72317">
        <w:rPr>
          <w:sz w:val="28"/>
          <w:szCs w:val="28"/>
        </w:rPr>
        <w:t>Основными условиями минимизации административных рисков являются:</w:t>
      </w:r>
    </w:p>
    <w:p w:rsidR="00B46686" w:rsidRPr="00C72317" w:rsidRDefault="00B46686" w:rsidP="00B46686">
      <w:pPr>
        <w:ind w:firstLine="709"/>
        <w:jc w:val="both"/>
        <w:rPr>
          <w:sz w:val="28"/>
          <w:szCs w:val="28"/>
        </w:rPr>
      </w:pPr>
      <w:r w:rsidRPr="00C72317">
        <w:rPr>
          <w:sz w:val="28"/>
          <w:szCs w:val="28"/>
        </w:rPr>
        <w:t>проведение систематического анализа результативности реализации муниципальной программы;</w:t>
      </w:r>
    </w:p>
    <w:p w:rsidR="00B46686" w:rsidRPr="00C72317" w:rsidRDefault="00B46686" w:rsidP="00B46686">
      <w:pPr>
        <w:ind w:firstLine="709"/>
        <w:jc w:val="both"/>
        <w:rPr>
          <w:sz w:val="28"/>
          <w:szCs w:val="28"/>
        </w:rPr>
      </w:pPr>
      <w:r w:rsidRPr="00C72317">
        <w:rPr>
          <w:sz w:val="28"/>
          <w:szCs w:val="28"/>
        </w:rPr>
        <w:t>регулярная публикация отчетов о ходе реализации муниципальной программы;</w:t>
      </w:r>
    </w:p>
    <w:p w:rsidR="00B46686" w:rsidRPr="00C72317" w:rsidRDefault="00B46686" w:rsidP="00B46686">
      <w:pPr>
        <w:ind w:firstLine="709"/>
        <w:jc w:val="both"/>
        <w:rPr>
          <w:sz w:val="28"/>
          <w:szCs w:val="28"/>
        </w:rPr>
      </w:pPr>
      <w:r w:rsidRPr="00C72317">
        <w:rPr>
          <w:sz w:val="28"/>
          <w:szCs w:val="28"/>
        </w:rPr>
        <w:t>повышение эффективности взаимодействия участников реализации Программы;</w:t>
      </w:r>
    </w:p>
    <w:p w:rsidR="00B46686" w:rsidRPr="00C72317" w:rsidRDefault="00B46686" w:rsidP="00B46686">
      <w:pPr>
        <w:ind w:firstLine="709"/>
        <w:jc w:val="both"/>
        <w:rPr>
          <w:sz w:val="28"/>
          <w:szCs w:val="28"/>
        </w:rPr>
      </w:pPr>
      <w:r w:rsidRPr="00C72317">
        <w:rPr>
          <w:sz w:val="28"/>
          <w:szCs w:val="28"/>
        </w:rPr>
        <w:t>создание системы мониторингов реализации муниципальной программы;</w:t>
      </w:r>
    </w:p>
    <w:p w:rsidR="00B46686" w:rsidRDefault="00B46686" w:rsidP="00B46686">
      <w:pPr>
        <w:ind w:firstLine="709"/>
        <w:jc w:val="both"/>
        <w:rPr>
          <w:sz w:val="28"/>
          <w:szCs w:val="28"/>
        </w:rPr>
      </w:pPr>
      <w:r w:rsidRPr="00C72317">
        <w:rPr>
          <w:sz w:val="28"/>
          <w:szCs w:val="28"/>
        </w:rPr>
        <w:t>своевременная корректировка мероприятий муниципальной программы.</w:t>
      </w:r>
    </w:p>
    <w:p w:rsidR="00520034" w:rsidRDefault="00520034" w:rsidP="00B46686">
      <w:pPr>
        <w:ind w:firstLine="709"/>
        <w:jc w:val="both"/>
        <w:rPr>
          <w:sz w:val="28"/>
          <w:szCs w:val="28"/>
        </w:rPr>
      </w:pPr>
    </w:p>
    <w:p w:rsidR="00DF110D" w:rsidRDefault="00DF110D" w:rsidP="00B46686">
      <w:pPr>
        <w:ind w:firstLine="709"/>
        <w:jc w:val="both"/>
        <w:rPr>
          <w:sz w:val="28"/>
          <w:szCs w:val="28"/>
        </w:rPr>
      </w:pPr>
    </w:p>
    <w:p w:rsidR="00DF110D" w:rsidRDefault="00DF110D" w:rsidP="00B46686">
      <w:pPr>
        <w:ind w:firstLine="709"/>
        <w:jc w:val="both"/>
        <w:rPr>
          <w:sz w:val="28"/>
          <w:szCs w:val="28"/>
        </w:rPr>
      </w:pPr>
    </w:p>
    <w:p w:rsidR="00520034" w:rsidRPr="00C72317" w:rsidRDefault="00520034" w:rsidP="0052003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Pr="00C72317">
        <w:rPr>
          <w:rFonts w:ascii="Times New Roman" w:hAnsi="Times New Roman" w:cs="Times New Roman"/>
          <w:b/>
          <w:sz w:val="28"/>
          <w:szCs w:val="28"/>
        </w:rPr>
        <w:t>. Механизм реализации Программы</w:t>
      </w:r>
    </w:p>
    <w:p w:rsidR="006A3AD7" w:rsidRDefault="006A3AD7" w:rsidP="00520034">
      <w:pPr>
        <w:ind w:firstLine="900"/>
        <w:jc w:val="both"/>
        <w:rPr>
          <w:sz w:val="28"/>
          <w:szCs w:val="28"/>
        </w:rPr>
      </w:pPr>
    </w:p>
    <w:p w:rsidR="00520034" w:rsidRPr="00217A08" w:rsidRDefault="00520034" w:rsidP="00520034">
      <w:pPr>
        <w:ind w:firstLine="90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 xml:space="preserve">Ответственным исполнителем Программы является отдел </w:t>
      </w:r>
      <w:r>
        <w:rPr>
          <w:sz w:val="28"/>
          <w:szCs w:val="28"/>
        </w:rPr>
        <w:t>АССТ и ЖКХ</w:t>
      </w:r>
      <w:r w:rsidRPr="00217A08">
        <w:rPr>
          <w:sz w:val="28"/>
          <w:szCs w:val="28"/>
        </w:rPr>
        <w:t xml:space="preserve"> администрации Казачинско-Ленского муниципального района, который с целью реализации данной Программы в соответствии с действующим законодательством:</w:t>
      </w:r>
    </w:p>
    <w:p w:rsidR="00520034" w:rsidRPr="00217A08" w:rsidRDefault="00520034" w:rsidP="00520034">
      <w:pPr>
        <w:ind w:firstLine="90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>-  осуществляет контроль за ходом реализации Программы;</w:t>
      </w:r>
    </w:p>
    <w:p w:rsidR="00520034" w:rsidRPr="00217A08" w:rsidRDefault="00520034" w:rsidP="00520034">
      <w:pPr>
        <w:ind w:firstLine="90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 xml:space="preserve">- готовит в установленном порядке проекты </w:t>
      </w:r>
      <w:r w:rsidR="005B0763">
        <w:rPr>
          <w:sz w:val="28"/>
          <w:szCs w:val="28"/>
        </w:rPr>
        <w:t>муниципальных контрактов</w:t>
      </w:r>
      <w:r w:rsidRPr="00217A08">
        <w:rPr>
          <w:sz w:val="28"/>
          <w:szCs w:val="28"/>
        </w:rPr>
        <w:t xml:space="preserve"> и соглашений с исполнителями;</w:t>
      </w:r>
    </w:p>
    <w:p w:rsidR="00520034" w:rsidRPr="00217A08" w:rsidRDefault="00520034" w:rsidP="00520034">
      <w:pPr>
        <w:ind w:firstLine="90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>- осуществляет подготовку проектов нормативных правовых актов;</w:t>
      </w:r>
    </w:p>
    <w:p w:rsidR="00520034" w:rsidRPr="00217A08" w:rsidRDefault="00520034" w:rsidP="00520034">
      <w:pPr>
        <w:ind w:firstLine="90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>- в соответствии с установленным порядком вносит предложения о корректировке Программы, в том числе в части содержания мероприятий, назначения исполнителей, объемов и источников финансирования;</w:t>
      </w:r>
    </w:p>
    <w:p w:rsidR="00520034" w:rsidRDefault="00520034" w:rsidP="00520034">
      <w:pPr>
        <w:ind w:firstLine="900"/>
        <w:jc w:val="both"/>
        <w:rPr>
          <w:sz w:val="28"/>
          <w:szCs w:val="28"/>
        </w:rPr>
      </w:pPr>
      <w:r w:rsidRPr="00217A08">
        <w:rPr>
          <w:sz w:val="28"/>
          <w:szCs w:val="28"/>
        </w:rPr>
        <w:t>- осуществляет сбор материалов, подготовку и представление в установленном порядке отчетов о ходе реализации Программы и расходовании бюджетных средств.</w:t>
      </w:r>
    </w:p>
    <w:p w:rsidR="00B46686" w:rsidRPr="00C72317" w:rsidRDefault="00B46686" w:rsidP="000C3A3C">
      <w:pPr>
        <w:ind w:firstLine="709"/>
        <w:jc w:val="both"/>
        <w:rPr>
          <w:sz w:val="28"/>
          <w:szCs w:val="28"/>
        </w:rPr>
      </w:pPr>
    </w:p>
    <w:p w:rsidR="00884E7B" w:rsidRPr="00C72317" w:rsidRDefault="00BD2F1B" w:rsidP="00976119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884E7B" w:rsidRPr="00C72317">
        <w:rPr>
          <w:rFonts w:ascii="Times New Roman" w:hAnsi="Times New Roman" w:cs="Times New Roman"/>
          <w:b/>
          <w:sz w:val="28"/>
          <w:szCs w:val="28"/>
        </w:rPr>
        <w:t>.  Ожидаемые конечные результаты реализации Программы</w:t>
      </w:r>
    </w:p>
    <w:p w:rsidR="00884E7B" w:rsidRPr="00C72317" w:rsidRDefault="00884E7B" w:rsidP="0097611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119" w:rsidRPr="00C72317" w:rsidRDefault="00976119" w:rsidP="0097611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317">
        <w:rPr>
          <w:rFonts w:ascii="Times New Roman" w:hAnsi="Times New Roman" w:cs="Times New Roman"/>
          <w:sz w:val="28"/>
          <w:szCs w:val="28"/>
        </w:rPr>
        <w:t>Ожидаемые результаты Программы:</w:t>
      </w:r>
    </w:p>
    <w:p w:rsidR="00235191" w:rsidRPr="00C72317" w:rsidRDefault="00235191" w:rsidP="00CE55AB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65402" w:rsidRPr="00C65402" w:rsidRDefault="00C65402" w:rsidP="00C65402">
      <w:pPr>
        <w:ind w:firstLine="709"/>
        <w:rPr>
          <w:sz w:val="28"/>
          <w:szCs w:val="28"/>
        </w:rPr>
      </w:pPr>
      <w:r w:rsidRPr="00C65402">
        <w:rPr>
          <w:sz w:val="28"/>
          <w:szCs w:val="28"/>
        </w:rPr>
        <w:t>-</w:t>
      </w:r>
      <w:r w:rsidRPr="00C65402">
        <w:rPr>
          <w:color w:val="000000"/>
          <w:sz w:val="28"/>
          <w:szCs w:val="28"/>
        </w:rPr>
        <w:t xml:space="preserve"> п</w:t>
      </w:r>
      <w:r w:rsidRPr="00C65402">
        <w:rPr>
          <w:sz w:val="28"/>
          <w:szCs w:val="28"/>
        </w:rPr>
        <w:t>ротяженность отремонтированных автомобильных дорог общего пользования муниципального значения 428,429 км;</w:t>
      </w:r>
    </w:p>
    <w:p w:rsidR="00C65402" w:rsidRPr="00C65402" w:rsidRDefault="00C65402" w:rsidP="00C65402">
      <w:pPr>
        <w:ind w:firstLine="709"/>
        <w:rPr>
          <w:sz w:val="28"/>
          <w:szCs w:val="28"/>
        </w:rPr>
      </w:pPr>
      <w:r w:rsidRPr="00C65402">
        <w:rPr>
          <w:sz w:val="28"/>
          <w:szCs w:val="28"/>
        </w:rPr>
        <w:t xml:space="preserve"> -доля автомобильных дорог муниципального значения, </w:t>
      </w:r>
    </w:p>
    <w:p w:rsidR="00C65402" w:rsidRPr="00C65402" w:rsidRDefault="00C65402" w:rsidP="00C65402">
      <w:pPr>
        <w:ind w:firstLine="709"/>
        <w:rPr>
          <w:color w:val="000000"/>
          <w:sz w:val="28"/>
          <w:szCs w:val="28"/>
        </w:rPr>
      </w:pPr>
      <w:r w:rsidRPr="00C65402">
        <w:rPr>
          <w:sz w:val="28"/>
          <w:szCs w:val="28"/>
        </w:rPr>
        <w:t>соответствующих нормативным и допустимым требованиям к транспортно-эксплуатационным показателям по сети автомобильных дорог общего пользования местного значения до 100 %</w:t>
      </w:r>
      <w:r w:rsidRPr="00C65402">
        <w:rPr>
          <w:color w:val="000000"/>
          <w:sz w:val="28"/>
          <w:szCs w:val="28"/>
        </w:rPr>
        <w:t>;</w:t>
      </w:r>
    </w:p>
    <w:p w:rsidR="00C65402" w:rsidRPr="00C65402" w:rsidRDefault="00C65402" w:rsidP="00C65402">
      <w:pPr>
        <w:ind w:firstLine="709"/>
        <w:rPr>
          <w:color w:val="000000"/>
          <w:sz w:val="28"/>
          <w:szCs w:val="28"/>
        </w:rPr>
      </w:pPr>
      <w:r w:rsidRPr="00C65402">
        <w:rPr>
          <w:color w:val="000000"/>
          <w:sz w:val="28"/>
          <w:szCs w:val="28"/>
        </w:rPr>
        <w:t>-  содержание автодорог муниципального значения в зимний период – 315,93км;</w:t>
      </w:r>
    </w:p>
    <w:p w:rsidR="00CF4B20" w:rsidRPr="00C65402" w:rsidRDefault="00C65402" w:rsidP="00C6540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402">
        <w:rPr>
          <w:rFonts w:ascii="Times New Roman" w:hAnsi="Times New Roman" w:cs="Times New Roman"/>
          <w:color w:val="000000"/>
          <w:sz w:val="28"/>
          <w:szCs w:val="28"/>
        </w:rPr>
        <w:t>-наличие техплана, кадастрового п</w:t>
      </w:r>
      <w:r w:rsidRPr="00C65402">
        <w:rPr>
          <w:rFonts w:ascii="Times New Roman" w:hAnsi="Times New Roman" w:cs="Times New Roman"/>
          <w:sz w:val="28"/>
          <w:szCs w:val="28"/>
        </w:rPr>
        <w:t>аспорта автомобильной дороги «Типуй до подъезда к с.Карам»</w:t>
      </w:r>
      <w:r w:rsidRPr="00C6540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A3AD7" w:rsidRDefault="006A3AD7" w:rsidP="007E7F4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65402" w:rsidRDefault="00C65402" w:rsidP="007E7F4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A3AD7" w:rsidRPr="00DB15BB" w:rsidRDefault="006A3AD7" w:rsidP="006A3AD7">
      <w:pPr>
        <w:jc w:val="both"/>
        <w:rPr>
          <w:rStyle w:val="ae"/>
          <w:i w:val="0"/>
          <w:sz w:val="28"/>
          <w:szCs w:val="28"/>
        </w:rPr>
      </w:pPr>
      <w:r>
        <w:rPr>
          <w:rStyle w:val="ae"/>
          <w:i w:val="0"/>
          <w:sz w:val="28"/>
          <w:szCs w:val="28"/>
        </w:rPr>
        <w:t>Заместитель мэра района                                                                         О.М. Стелькин</w:t>
      </w:r>
    </w:p>
    <w:sectPr w:rsidR="006A3AD7" w:rsidRPr="00DB15BB" w:rsidSect="00A05C5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538" w:rsidRDefault="00AA0538" w:rsidP="00C72317">
      <w:r>
        <w:separator/>
      </w:r>
    </w:p>
  </w:endnote>
  <w:endnote w:type="continuationSeparator" w:id="1">
    <w:p w:rsidR="00AA0538" w:rsidRDefault="00AA0538" w:rsidP="00C72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538" w:rsidRDefault="00AA0538" w:rsidP="00C72317">
      <w:r>
        <w:separator/>
      </w:r>
    </w:p>
  </w:footnote>
  <w:footnote w:type="continuationSeparator" w:id="1">
    <w:p w:rsidR="00AA0538" w:rsidRDefault="00AA0538" w:rsidP="00C723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14E92"/>
    <w:multiLevelType w:val="hybridMultilevel"/>
    <w:tmpl w:val="C23063D0"/>
    <w:lvl w:ilvl="0" w:tplc="14B82D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F586F05"/>
    <w:multiLevelType w:val="hybridMultilevel"/>
    <w:tmpl w:val="06E6F63A"/>
    <w:lvl w:ilvl="0" w:tplc="8DB84F9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334F6A"/>
    <w:multiLevelType w:val="hybridMultilevel"/>
    <w:tmpl w:val="BED80C90"/>
    <w:lvl w:ilvl="0" w:tplc="A70858B6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7D38"/>
    <w:rsid w:val="00003B6D"/>
    <w:rsid w:val="000104CD"/>
    <w:rsid w:val="00023682"/>
    <w:rsid w:val="00031A61"/>
    <w:rsid w:val="000327C5"/>
    <w:rsid w:val="00032A01"/>
    <w:rsid w:val="00035154"/>
    <w:rsid w:val="0003643E"/>
    <w:rsid w:val="00043A24"/>
    <w:rsid w:val="00053902"/>
    <w:rsid w:val="0008093E"/>
    <w:rsid w:val="0008167C"/>
    <w:rsid w:val="00081747"/>
    <w:rsid w:val="00082DC8"/>
    <w:rsid w:val="00083B1A"/>
    <w:rsid w:val="00090C88"/>
    <w:rsid w:val="00093B30"/>
    <w:rsid w:val="000B51A3"/>
    <w:rsid w:val="000B7001"/>
    <w:rsid w:val="000C3A3C"/>
    <w:rsid w:val="000C7C30"/>
    <w:rsid w:val="000D00DD"/>
    <w:rsid w:val="000D7F80"/>
    <w:rsid w:val="000E1AC0"/>
    <w:rsid w:val="000E36B7"/>
    <w:rsid w:val="000E711D"/>
    <w:rsid w:val="000F0DE3"/>
    <w:rsid w:val="000F19D7"/>
    <w:rsid w:val="000F4CC1"/>
    <w:rsid w:val="000F6EE6"/>
    <w:rsid w:val="00101015"/>
    <w:rsid w:val="00101E3F"/>
    <w:rsid w:val="00104B82"/>
    <w:rsid w:val="0010590D"/>
    <w:rsid w:val="00106FE9"/>
    <w:rsid w:val="00116F17"/>
    <w:rsid w:val="00121AFF"/>
    <w:rsid w:val="001251D7"/>
    <w:rsid w:val="001350A4"/>
    <w:rsid w:val="001479E2"/>
    <w:rsid w:val="00150B3D"/>
    <w:rsid w:val="00153851"/>
    <w:rsid w:val="00155876"/>
    <w:rsid w:val="001624DE"/>
    <w:rsid w:val="001652AB"/>
    <w:rsid w:val="0016576A"/>
    <w:rsid w:val="001668C6"/>
    <w:rsid w:val="00171232"/>
    <w:rsid w:val="00172085"/>
    <w:rsid w:val="00180B7B"/>
    <w:rsid w:val="00181ED1"/>
    <w:rsid w:val="00185E60"/>
    <w:rsid w:val="00186528"/>
    <w:rsid w:val="001921C0"/>
    <w:rsid w:val="00192553"/>
    <w:rsid w:val="00195D60"/>
    <w:rsid w:val="001A5BDB"/>
    <w:rsid w:val="001A6866"/>
    <w:rsid w:val="001B7F8B"/>
    <w:rsid w:val="001C3DFC"/>
    <w:rsid w:val="001C6763"/>
    <w:rsid w:val="001D3AF2"/>
    <w:rsid w:val="001D48D7"/>
    <w:rsid w:val="001D6961"/>
    <w:rsid w:val="001E0AA0"/>
    <w:rsid w:val="001E1679"/>
    <w:rsid w:val="001E5A37"/>
    <w:rsid w:val="001E5E0E"/>
    <w:rsid w:val="0020407C"/>
    <w:rsid w:val="00204803"/>
    <w:rsid w:val="002057AA"/>
    <w:rsid w:val="002066B3"/>
    <w:rsid w:val="00212CFD"/>
    <w:rsid w:val="002138BE"/>
    <w:rsid w:val="002203E2"/>
    <w:rsid w:val="0022213D"/>
    <w:rsid w:val="00230C78"/>
    <w:rsid w:val="00232D44"/>
    <w:rsid w:val="002349F8"/>
    <w:rsid w:val="00235191"/>
    <w:rsid w:val="00235FC1"/>
    <w:rsid w:val="00236B9C"/>
    <w:rsid w:val="0024509D"/>
    <w:rsid w:val="00246286"/>
    <w:rsid w:val="00251C0A"/>
    <w:rsid w:val="00253A4A"/>
    <w:rsid w:val="00261039"/>
    <w:rsid w:val="00266C9F"/>
    <w:rsid w:val="00273E7B"/>
    <w:rsid w:val="002817A1"/>
    <w:rsid w:val="0028527C"/>
    <w:rsid w:val="00287441"/>
    <w:rsid w:val="00290360"/>
    <w:rsid w:val="00293677"/>
    <w:rsid w:val="00296C0B"/>
    <w:rsid w:val="002A035D"/>
    <w:rsid w:val="002A3BCF"/>
    <w:rsid w:val="002A61B8"/>
    <w:rsid w:val="002B2263"/>
    <w:rsid w:val="002B4A88"/>
    <w:rsid w:val="002B5D72"/>
    <w:rsid w:val="002B5E40"/>
    <w:rsid w:val="002C466B"/>
    <w:rsid w:val="002E09B6"/>
    <w:rsid w:val="002E2459"/>
    <w:rsid w:val="002E2758"/>
    <w:rsid w:val="002E4146"/>
    <w:rsid w:val="002E4BF8"/>
    <w:rsid w:val="002E7172"/>
    <w:rsid w:val="002F2B37"/>
    <w:rsid w:val="003021DF"/>
    <w:rsid w:val="00304547"/>
    <w:rsid w:val="00304A10"/>
    <w:rsid w:val="00306ACC"/>
    <w:rsid w:val="00307E36"/>
    <w:rsid w:val="0031233B"/>
    <w:rsid w:val="003154CB"/>
    <w:rsid w:val="00317DE7"/>
    <w:rsid w:val="00321C24"/>
    <w:rsid w:val="003234B7"/>
    <w:rsid w:val="00331129"/>
    <w:rsid w:val="003345A0"/>
    <w:rsid w:val="00335E5C"/>
    <w:rsid w:val="00336666"/>
    <w:rsid w:val="0034494B"/>
    <w:rsid w:val="003504F9"/>
    <w:rsid w:val="00351D00"/>
    <w:rsid w:val="00355E26"/>
    <w:rsid w:val="00356C00"/>
    <w:rsid w:val="0035783D"/>
    <w:rsid w:val="003620B6"/>
    <w:rsid w:val="00363A14"/>
    <w:rsid w:val="00366803"/>
    <w:rsid w:val="00380E35"/>
    <w:rsid w:val="00381AA3"/>
    <w:rsid w:val="003824D4"/>
    <w:rsid w:val="0039583C"/>
    <w:rsid w:val="003A1043"/>
    <w:rsid w:val="003A28D6"/>
    <w:rsid w:val="003B7556"/>
    <w:rsid w:val="003C663F"/>
    <w:rsid w:val="003C7AA3"/>
    <w:rsid w:val="003D1CCE"/>
    <w:rsid w:val="003D4616"/>
    <w:rsid w:val="003D4C53"/>
    <w:rsid w:val="003D5578"/>
    <w:rsid w:val="003E1FF5"/>
    <w:rsid w:val="003E325D"/>
    <w:rsid w:val="003E79B5"/>
    <w:rsid w:val="003F0916"/>
    <w:rsid w:val="003F415E"/>
    <w:rsid w:val="003F6011"/>
    <w:rsid w:val="003F76F3"/>
    <w:rsid w:val="004008A0"/>
    <w:rsid w:val="004013F2"/>
    <w:rsid w:val="0040194A"/>
    <w:rsid w:val="00423978"/>
    <w:rsid w:val="00436DB7"/>
    <w:rsid w:val="00445ABC"/>
    <w:rsid w:val="00460478"/>
    <w:rsid w:val="004613DF"/>
    <w:rsid w:val="004709F9"/>
    <w:rsid w:val="00492A4B"/>
    <w:rsid w:val="00492BA8"/>
    <w:rsid w:val="004967F5"/>
    <w:rsid w:val="00497BB8"/>
    <w:rsid w:val="004A0DB4"/>
    <w:rsid w:val="004A1384"/>
    <w:rsid w:val="004A1974"/>
    <w:rsid w:val="004A7AE2"/>
    <w:rsid w:val="004B0173"/>
    <w:rsid w:val="004D0828"/>
    <w:rsid w:val="004D0902"/>
    <w:rsid w:val="004D0DD0"/>
    <w:rsid w:val="004E0521"/>
    <w:rsid w:val="004E3118"/>
    <w:rsid w:val="004E7FDF"/>
    <w:rsid w:val="004F2E09"/>
    <w:rsid w:val="00505357"/>
    <w:rsid w:val="00511A1B"/>
    <w:rsid w:val="00517D42"/>
    <w:rsid w:val="00520034"/>
    <w:rsid w:val="00525661"/>
    <w:rsid w:val="005324C0"/>
    <w:rsid w:val="00533EED"/>
    <w:rsid w:val="00542217"/>
    <w:rsid w:val="005433CC"/>
    <w:rsid w:val="0054600A"/>
    <w:rsid w:val="00551831"/>
    <w:rsid w:val="00551FFD"/>
    <w:rsid w:val="0055309F"/>
    <w:rsid w:val="00562EDB"/>
    <w:rsid w:val="00563FD7"/>
    <w:rsid w:val="00567FAD"/>
    <w:rsid w:val="00570FA8"/>
    <w:rsid w:val="005714C7"/>
    <w:rsid w:val="00572321"/>
    <w:rsid w:val="00582FB8"/>
    <w:rsid w:val="00586A8B"/>
    <w:rsid w:val="005950F9"/>
    <w:rsid w:val="0059583F"/>
    <w:rsid w:val="0059666A"/>
    <w:rsid w:val="005A0481"/>
    <w:rsid w:val="005A221B"/>
    <w:rsid w:val="005A3EF1"/>
    <w:rsid w:val="005A47C7"/>
    <w:rsid w:val="005B0763"/>
    <w:rsid w:val="005B2A9A"/>
    <w:rsid w:val="005C6053"/>
    <w:rsid w:val="005C66EF"/>
    <w:rsid w:val="005C7A7F"/>
    <w:rsid w:val="005D0F47"/>
    <w:rsid w:val="005D537D"/>
    <w:rsid w:val="005E4E52"/>
    <w:rsid w:val="005F47E5"/>
    <w:rsid w:val="005F5141"/>
    <w:rsid w:val="005F76D8"/>
    <w:rsid w:val="00605179"/>
    <w:rsid w:val="006064EB"/>
    <w:rsid w:val="006132C4"/>
    <w:rsid w:val="00617E40"/>
    <w:rsid w:val="00625C23"/>
    <w:rsid w:val="00626B55"/>
    <w:rsid w:val="0063272F"/>
    <w:rsid w:val="00634B2F"/>
    <w:rsid w:val="00652611"/>
    <w:rsid w:val="006540EB"/>
    <w:rsid w:val="0066191A"/>
    <w:rsid w:val="00671D78"/>
    <w:rsid w:val="006734F0"/>
    <w:rsid w:val="00675B29"/>
    <w:rsid w:val="00683F4F"/>
    <w:rsid w:val="006876CF"/>
    <w:rsid w:val="006A3AD7"/>
    <w:rsid w:val="006A79AC"/>
    <w:rsid w:val="006B6E57"/>
    <w:rsid w:val="006C1984"/>
    <w:rsid w:val="006C51D3"/>
    <w:rsid w:val="006E1490"/>
    <w:rsid w:val="006E28EF"/>
    <w:rsid w:val="006E2DA6"/>
    <w:rsid w:val="006E3707"/>
    <w:rsid w:val="006F0F30"/>
    <w:rsid w:val="006F19EF"/>
    <w:rsid w:val="006F1C6A"/>
    <w:rsid w:val="006F4B56"/>
    <w:rsid w:val="007010C1"/>
    <w:rsid w:val="007137D0"/>
    <w:rsid w:val="00720ED1"/>
    <w:rsid w:val="00721940"/>
    <w:rsid w:val="00725C10"/>
    <w:rsid w:val="00725E23"/>
    <w:rsid w:val="007338ED"/>
    <w:rsid w:val="00740485"/>
    <w:rsid w:val="00741E22"/>
    <w:rsid w:val="00742F4C"/>
    <w:rsid w:val="0074345E"/>
    <w:rsid w:val="007457E0"/>
    <w:rsid w:val="0074719A"/>
    <w:rsid w:val="00755846"/>
    <w:rsid w:val="00764FD5"/>
    <w:rsid w:val="007720B8"/>
    <w:rsid w:val="0077246D"/>
    <w:rsid w:val="00774CC7"/>
    <w:rsid w:val="00781C25"/>
    <w:rsid w:val="0078205E"/>
    <w:rsid w:val="00791434"/>
    <w:rsid w:val="007918D6"/>
    <w:rsid w:val="007926BA"/>
    <w:rsid w:val="00793566"/>
    <w:rsid w:val="00795217"/>
    <w:rsid w:val="007A00AD"/>
    <w:rsid w:val="007A40D7"/>
    <w:rsid w:val="007A5A1D"/>
    <w:rsid w:val="007B1FA2"/>
    <w:rsid w:val="007C4BFB"/>
    <w:rsid w:val="007C4FFD"/>
    <w:rsid w:val="007D3F8D"/>
    <w:rsid w:val="007D7D38"/>
    <w:rsid w:val="007D7E99"/>
    <w:rsid w:val="007E2F1E"/>
    <w:rsid w:val="007E391A"/>
    <w:rsid w:val="007E7F4E"/>
    <w:rsid w:val="007F1708"/>
    <w:rsid w:val="007F5EB6"/>
    <w:rsid w:val="00801B34"/>
    <w:rsid w:val="00803C89"/>
    <w:rsid w:val="00805167"/>
    <w:rsid w:val="00805F57"/>
    <w:rsid w:val="008068F7"/>
    <w:rsid w:val="00812782"/>
    <w:rsid w:val="00814BD4"/>
    <w:rsid w:val="008151A1"/>
    <w:rsid w:val="00815D72"/>
    <w:rsid w:val="0081707D"/>
    <w:rsid w:val="008210DF"/>
    <w:rsid w:val="00825021"/>
    <w:rsid w:val="00827198"/>
    <w:rsid w:val="00847F23"/>
    <w:rsid w:val="00860AC4"/>
    <w:rsid w:val="0086503D"/>
    <w:rsid w:val="00870521"/>
    <w:rsid w:val="00872862"/>
    <w:rsid w:val="0087430F"/>
    <w:rsid w:val="0087653C"/>
    <w:rsid w:val="00880E2E"/>
    <w:rsid w:val="00884E7B"/>
    <w:rsid w:val="00892F00"/>
    <w:rsid w:val="008946F2"/>
    <w:rsid w:val="008A07C7"/>
    <w:rsid w:val="008A1D40"/>
    <w:rsid w:val="008A3602"/>
    <w:rsid w:val="008C0BAF"/>
    <w:rsid w:val="008D0587"/>
    <w:rsid w:val="008D2EB6"/>
    <w:rsid w:val="008D364D"/>
    <w:rsid w:val="008D4232"/>
    <w:rsid w:val="008D4CB2"/>
    <w:rsid w:val="008E0870"/>
    <w:rsid w:val="008E507B"/>
    <w:rsid w:val="00901E67"/>
    <w:rsid w:val="00904E44"/>
    <w:rsid w:val="0090546C"/>
    <w:rsid w:val="00912C4F"/>
    <w:rsid w:val="00924789"/>
    <w:rsid w:val="009336F3"/>
    <w:rsid w:val="00934CA7"/>
    <w:rsid w:val="0093567B"/>
    <w:rsid w:val="009406A3"/>
    <w:rsid w:val="00941E36"/>
    <w:rsid w:val="00941FC0"/>
    <w:rsid w:val="009473F1"/>
    <w:rsid w:val="009574EF"/>
    <w:rsid w:val="00957C9B"/>
    <w:rsid w:val="00962993"/>
    <w:rsid w:val="009676BE"/>
    <w:rsid w:val="00970F0D"/>
    <w:rsid w:val="00976119"/>
    <w:rsid w:val="009839D6"/>
    <w:rsid w:val="00984350"/>
    <w:rsid w:val="009A04E6"/>
    <w:rsid w:val="009A494A"/>
    <w:rsid w:val="009A5DAA"/>
    <w:rsid w:val="009B40F5"/>
    <w:rsid w:val="009D6DD4"/>
    <w:rsid w:val="009F2795"/>
    <w:rsid w:val="009F5AF6"/>
    <w:rsid w:val="009F6A99"/>
    <w:rsid w:val="009F71A3"/>
    <w:rsid w:val="009F780D"/>
    <w:rsid w:val="00A05C57"/>
    <w:rsid w:val="00A10981"/>
    <w:rsid w:val="00A16C86"/>
    <w:rsid w:val="00A17D75"/>
    <w:rsid w:val="00A274ED"/>
    <w:rsid w:val="00A27FD7"/>
    <w:rsid w:val="00A33FC5"/>
    <w:rsid w:val="00A405C2"/>
    <w:rsid w:val="00A41FFA"/>
    <w:rsid w:val="00A45B85"/>
    <w:rsid w:val="00A47424"/>
    <w:rsid w:val="00A662C8"/>
    <w:rsid w:val="00A819E9"/>
    <w:rsid w:val="00A8462A"/>
    <w:rsid w:val="00A94BCE"/>
    <w:rsid w:val="00AA0538"/>
    <w:rsid w:val="00AA3AAB"/>
    <w:rsid w:val="00AA75E7"/>
    <w:rsid w:val="00AB2490"/>
    <w:rsid w:val="00AB2640"/>
    <w:rsid w:val="00AB2AF1"/>
    <w:rsid w:val="00AC4330"/>
    <w:rsid w:val="00AD295E"/>
    <w:rsid w:val="00AD4112"/>
    <w:rsid w:val="00AD4622"/>
    <w:rsid w:val="00AD5A5E"/>
    <w:rsid w:val="00AD7029"/>
    <w:rsid w:val="00AD7DD2"/>
    <w:rsid w:val="00AE3287"/>
    <w:rsid w:val="00AE51EF"/>
    <w:rsid w:val="00AE7978"/>
    <w:rsid w:val="00AE7F9F"/>
    <w:rsid w:val="00AF2FB2"/>
    <w:rsid w:val="00AF3FDA"/>
    <w:rsid w:val="00AF6218"/>
    <w:rsid w:val="00B03930"/>
    <w:rsid w:val="00B063A0"/>
    <w:rsid w:val="00B078EB"/>
    <w:rsid w:val="00B14D24"/>
    <w:rsid w:val="00B17B9C"/>
    <w:rsid w:val="00B20B14"/>
    <w:rsid w:val="00B21886"/>
    <w:rsid w:val="00B25BF9"/>
    <w:rsid w:val="00B25D8A"/>
    <w:rsid w:val="00B27027"/>
    <w:rsid w:val="00B31DE9"/>
    <w:rsid w:val="00B34004"/>
    <w:rsid w:val="00B3425D"/>
    <w:rsid w:val="00B3645B"/>
    <w:rsid w:val="00B45D16"/>
    <w:rsid w:val="00B46686"/>
    <w:rsid w:val="00B50056"/>
    <w:rsid w:val="00B5324F"/>
    <w:rsid w:val="00B57B74"/>
    <w:rsid w:val="00B66725"/>
    <w:rsid w:val="00B75189"/>
    <w:rsid w:val="00B75767"/>
    <w:rsid w:val="00B75F5C"/>
    <w:rsid w:val="00B81877"/>
    <w:rsid w:val="00B84DF1"/>
    <w:rsid w:val="00B903D1"/>
    <w:rsid w:val="00B9416B"/>
    <w:rsid w:val="00B9553A"/>
    <w:rsid w:val="00B97BD8"/>
    <w:rsid w:val="00BA0588"/>
    <w:rsid w:val="00BA7FF1"/>
    <w:rsid w:val="00BB3D44"/>
    <w:rsid w:val="00BB7660"/>
    <w:rsid w:val="00BC05BE"/>
    <w:rsid w:val="00BC1779"/>
    <w:rsid w:val="00BC34A0"/>
    <w:rsid w:val="00BC6DC5"/>
    <w:rsid w:val="00BD192F"/>
    <w:rsid w:val="00BD2F1B"/>
    <w:rsid w:val="00BE201D"/>
    <w:rsid w:val="00BE31E1"/>
    <w:rsid w:val="00BE5F4D"/>
    <w:rsid w:val="00BF07DE"/>
    <w:rsid w:val="00BF0B00"/>
    <w:rsid w:val="00BF0F32"/>
    <w:rsid w:val="00BF330F"/>
    <w:rsid w:val="00BF5025"/>
    <w:rsid w:val="00BF72CB"/>
    <w:rsid w:val="00C0475E"/>
    <w:rsid w:val="00C20881"/>
    <w:rsid w:val="00C25B29"/>
    <w:rsid w:val="00C3025D"/>
    <w:rsid w:val="00C320B7"/>
    <w:rsid w:val="00C33020"/>
    <w:rsid w:val="00C347E9"/>
    <w:rsid w:val="00C43A50"/>
    <w:rsid w:val="00C50D04"/>
    <w:rsid w:val="00C53D5A"/>
    <w:rsid w:val="00C65009"/>
    <w:rsid w:val="00C65177"/>
    <w:rsid w:val="00C65402"/>
    <w:rsid w:val="00C657BD"/>
    <w:rsid w:val="00C679DD"/>
    <w:rsid w:val="00C72317"/>
    <w:rsid w:val="00C7336F"/>
    <w:rsid w:val="00C74007"/>
    <w:rsid w:val="00C81179"/>
    <w:rsid w:val="00C82072"/>
    <w:rsid w:val="00C83F8C"/>
    <w:rsid w:val="00C87ED4"/>
    <w:rsid w:val="00C903AC"/>
    <w:rsid w:val="00C94AE0"/>
    <w:rsid w:val="00C967D8"/>
    <w:rsid w:val="00C97E0B"/>
    <w:rsid w:val="00CA0BF6"/>
    <w:rsid w:val="00CA578D"/>
    <w:rsid w:val="00CA698A"/>
    <w:rsid w:val="00CB7496"/>
    <w:rsid w:val="00CB7987"/>
    <w:rsid w:val="00CC341D"/>
    <w:rsid w:val="00CD6E9B"/>
    <w:rsid w:val="00CE3922"/>
    <w:rsid w:val="00CE55AB"/>
    <w:rsid w:val="00CE6846"/>
    <w:rsid w:val="00CF0898"/>
    <w:rsid w:val="00CF31E8"/>
    <w:rsid w:val="00CF3D1F"/>
    <w:rsid w:val="00CF4B20"/>
    <w:rsid w:val="00D15EB9"/>
    <w:rsid w:val="00D20DCD"/>
    <w:rsid w:val="00D22892"/>
    <w:rsid w:val="00D55345"/>
    <w:rsid w:val="00D56A9E"/>
    <w:rsid w:val="00D62995"/>
    <w:rsid w:val="00D64EB9"/>
    <w:rsid w:val="00D80741"/>
    <w:rsid w:val="00D80E77"/>
    <w:rsid w:val="00D86265"/>
    <w:rsid w:val="00D87F54"/>
    <w:rsid w:val="00DA5336"/>
    <w:rsid w:val="00DA5BD0"/>
    <w:rsid w:val="00DA6957"/>
    <w:rsid w:val="00DB003C"/>
    <w:rsid w:val="00DB1284"/>
    <w:rsid w:val="00DB679F"/>
    <w:rsid w:val="00DB6B48"/>
    <w:rsid w:val="00DC190D"/>
    <w:rsid w:val="00DC6DEA"/>
    <w:rsid w:val="00DD51BE"/>
    <w:rsid w:val="00DD7EB2"/>
    <w:rsid w:val="00DE00A6"/>
    <w:rsid w:val="00DE6F11"/>
    <w:rsid w:val="00DF110D"/>
    <w:rsid w:val="00DF4199"/>
    <w:rsid w:val="00DF5CE4"/>
    <w:rsid w:val="00E05258"/>
    <w:rsid w:val="00E05806"/>
    <w:rsid w:val="00E06B83"/>
    <w:rsid w:val="00E122BD"/>
    <w:rsid w:val="00E1500C"/>
    <w:rsid w:val="00E202B1"/>
    <w:rsid w:val="00E25460"/>
    <w:rsid w:val="00E2652F"/>
    <w:rsid w:val="00E41FD9"/>
    <w:rsid w:val="00E45FC1"/>
    <w:rsid w:val="00E50E32"/>
    <w:rsid w:val="00E524D2"/>
    <w:rsid w:val="00E54036"/>
    <w:rsid w:val="00E54FEF"/>
    <w:rsid w:val="00E567B9"/>
    <w:rsid w:val="00E57574"/>
    <w:rsid w:val="00E62F50"/>
    <w:rsid w:val="00E67C69"/>
    <w:rsid w:val="00E74286"/>
    <w:rsid w:val="00E74719"/>
    <w:rsid w:val="00E7486F"/>
    <w:rsid w:val="00E77B8F"/>
    <w:rsid w:val="00E8083D"/>
    <w:rsid w:val="00E81BBE"/>
    <w:rsid w:val="00E8339F"/>
    <w:rsid w:val="00E85954"/>
    <w:rsid w:val="00E86B70"/>
    <w:rsid w:val="00E9167E"/>
    <w:rsid w:val="00E923CE"/>
    <w:rsid w:val="00E92917"/>
    <w:rsid w:val="00E94B06"/>
    <w:rsid w:val="00E96598"/>
    <w:rsid w:val="00E96D3C"/>
    <w:rsid w:val="00E97DCA"/>
    <w:rsid w:val="00EA233B"/>
    <w:rsid w:val="00EC2CC5"/>
    <w:rsid w:val="00EC332E"/>
    <w:rsid w:val="00ED00FC"/>
    <w:rsid w:val="00ED2BC1"/>
    <w:rsid w:val="00ED566E"/>
    <w:rsid w:val="00EE35B5"/>
    <w:rsid w:val="00EE4E54"/>
    <w:rsid w:val="00EF1205"/>
    <w:rsid w:val="00EF1663"/>
    <w:rsid w:val="00EF4676"/>
    <w:rsid w:val="00EF4681"/>
    <w:rsid w:val="00EF596A"/>
    <w:rsid w:val="00EF64AB"/>
    <w:rsid w:val="00EF73F3"/>
    <w:rsid w:val="00F01DEA"/>
    <w:rsid w:val="00F0237F"/>
    <w:rsid w:val="00F06BDA"/>
    <w:rsid w:val="00F07257"/>
    <w:rsid w:val="00F11FFC"/>
    <w:rsid w:val="00F12E8D"/>
    <w:rsid w:val="00F30DD1"/>
    <w:rsid w:val="00F3422C"/>
    <w:rsid w:val="00F35FC8"/>
    <w:rsid w:val="00F37802"/>
    <w:rsid w:val="00F4018D"/>
    <w:rsid w:val="00F5137E"/>
    <w:rsid w:val="00F5368F"/>
    <w:rsid w:val="00F53BA4"/>
    <w:rsid w:val="00F54126"/>
    <w:rsid w:val="00F62FAF"/>
    <w:rsid w:val="00F663C1"/>
    <w:rsid w:val="00F7547E"/>
    <w:rsid w:val="00F761B4"/>
    <w:rsid w:val="00FB25FC"/>
    <w:rsid w:val="00FC265D"/>
    <w:rsid w:val="00FC5422"/>
    <w:rsid w:val="00FC5F5C"/>
    <w:rsid w:val="00FD3400"/>
    <w:rsid w:val="00FD41FC"/>
    <w:rsid w:val="00FE47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5B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A3EF1"/>
    <w:pPr>
      <w:keepNext/>
      <w:jc w:val="center"/>
      <w:outlineLvl w:val="0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7F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CC34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679D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E524D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semiHidden/>
    <w:rsid w:val="00EF4676"/>
    <w:rPr>
      <w:rFonts w:ascii="Tahoma" w:hAnsi="Tahoma" w:cs="Tahoma"/>
      <w:sz w:val="16"/>
      <w:szCs w:val="16"/>
    </w:rPr>
  </w:style>
  <w:style w:type="paragraph" w:customStyle="1" w:styleId="CharChar1">
    <w:name w:val="Char Char1 Знак Знак Знак"/>
    <w:basedOn w:val="a"/>
    <w:rsid w:val="00C50D04"/>
    <w:rPr>
      <w:rFonts w:ascii="Verdana" w:hAnsi="Verdana" w:cs="Verdana"/>
      <w:sz w:val="20"/>
      <w:szCs w:val="20"/>
      <w:lang w:val="en-US" w:eastAsia="en-US"/>
    </w:rPr>
  </w:style>
  <w:style w:type="character" w:styleId="a5">
    <w:name w:val="Hyperlink"/>
    <w:basedOn w:val="a0"/>
    <w:rsid w:val="006E28EF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A3EF1"/>
    <w:rPr>
      <w:b/>
      <w:bCs/>
      <w:sz w:val="36"/>
      <w:szCs w:val="24"/>
    </w:rPr>
  </w:style>
  <w:style w:type="paragraph" w:styleId="a6">
    <w:name w:val="Title"/>
    <w:basedOn w:val="a"/>
    <w:link w:val="11"/>
    <w:qFormat/>
    <w:rsid w:val="005A3EF1"/>
    <w:pPr>
      <w:jc w:val="center"/>
    </w:pPr>
    <w:rPr>
      <w:sz w:val="28"/>
    </w:rPr>
  </w:style>
  <w:style w:type="character" w:customStyle="1" w:styleId="11">
    <w:name w:val="Название Знак1"/>
    <w:basedOn w:val="a0"/>
    <w:link w:val="a6"/>
    <w:rsid w:val="005A3EF1"/>
    <w:rPr>
      <w:sz w:val="28"/>
      <w:szCs w:val="24"/>
    </w:rPr>
  </w:style>
  <w:style w:type="paragraph" w:customStyle="1" w:styleId="formattexttopleveltext">
    <w:name w:val="formattext topleveltext"/>
    <w:basedOn w:val="a"/>
    <w:rsid w:val="006F4B56"/>
    <w:pPr>
      <w:spacing w:before="100" w:beforeAutospacing="1" w:after="100" w:afterAutospacing="1"/>
    </w:pPr>
  </w:style>
  <w:style w:type="paragraph" w:customStyle="1" w:styleId="CharCharCharCharCharCharCharCharCharChar">
    <w:name w:val="Char Char Знак Знак Char Char Знак Знак Char Char Знак Знак Char Char Знак Знак Char Char"/>
    <w:basedOn w:val="a"/>
    <w:rsid w:val="005714C7"/>
    <w:rPr>
      <w:rFonts w:ascii="Verdana" w:hAnsi="Verdana" w:cs="Verdana"/>
      <w:sz w:val="20"/>
      <w:szCs w:val="20"/>
      <w:lang w:val="en-US" w:eastAsia="en-US"/>
    </w:rPr>
  </w:style>
  <w:style w:type="paragraph" w:styleId="a7">
    <w:name w:val="header"/>
    <w:basedOn w:val="a"/>
    <w:link w:val="a8"/>
    <w:unhideWhenUsed/>
    <w:rsid w:val="00C7231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C72317"/>
    <w:rPr>
      <w:sz w:val="24"/>
      <w:szCs w:val="24"/>
    </w:rPr>
  </w:style>
  <w:style w:type="paragraph" w:styleId="a9">
    <w:name w:val="footer"/>
    <w:basedOn w:val="a"/>
    <w:link w:val="aa"/>
    <w:unhideWhenUsed/>
    <w:rsid w:val="00C7231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72317"/>
    <w:rPr>
      <w:sz w:val="24"/>
      <w:szCs w:val="24"/>
    </w:rPr>
  </w:style>
  <w:style w:type="paragraph" w:styleId="ab">
    <w:name w:val="List Paragraph"/>
    <w:basedOn w:val="a"/>
    <w:uiPriority w:val="34"/>
    <w:qFormat/>
    <w:rsid w:val="00293677"/>
    <w:pPr>
      <w:ind w:left="720"/>
      <w:contextualSpacing/>
    </w:pPr>
  </w:style>
  <w:style w:type="paragraph" w:customStyle="1" w:styleId="ac">
    <w:basedOn w:val="a"/>
    <w:next w:val="a6"/>
    <w:link w:val="ad"/>
    <w:qFormat/>
    <w:rsid w:val="009A04E6"/>
    <w:pPr>
      <w:jc w:val="center"/>
    </w:pPr>
  </w:style>
  <w:style w:type="character" w:customStyle="1" w:styleId="ad">
    <w:name w:val="Название Знак"/>
    <w:link w:val="ac"/>
    <w:locked/>
    <w:rsid w:val="009A04E6"/>
    <w:rPr>
      <w:rFonts w:cs="Times New Roman"/>
      <w:sz w:val="24"/>
      <w:szCs w:val="24"/>
    </w:rPr>
  </w:style>
  <w:style w:type="character" w:styleId="ae">
    <w:name w:val="Emphasis"/>
    <w:qFormat/>
    <w:rsid w:val="009A04E6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1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6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9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AB6E7-25D3-421F-A8AD-9BF09041D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11</Pages>
  <Words>2459</Words>
  <Characters>14021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целевая программа «Социальная поддержка инвалидов и участников ВОВ» на 2010 год</vt:lpstr>
    </vt:vector>
  </TitlesOfParts>
  <Company>HOME</Company>
  <LinksUpToDate>false</LinksUpToDate>
  <CharactersWithSpaces>16448</CharactersWithSpaces>
  <SharedDoc>false</SharedDoc>
  <HLinks>
    <vt:vector size="36" baseType="variant">
      <vt:variant>
        <vt:i4>5505026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2621498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consultantplus://offline/ref=3584BF341FCD3FC903DDEEF759F990AD6A5B2B2911CDB7A4595304589FFF01B4ED59FB08D233AC6Ef019C</vt:lpwstr>
      </vt:variant>
      <vt:variant>
        <vt:lpwstr/>
      </vt:variant>
      <vt:variant>
        <vt:i4>2621540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consultantplus://offline/ref=3584BF341FCD3FC903DDEEF759F990AD6A5B2B2911CDB7A4595304589FFF01B4ED59FB08D233AC64f016C</vt:lpwstr>
      </vt:variant>
      <vt:variant>
        <vt:lpwstr/>
      </vt:variant>
      <vt:variant>
        <vt:i4>3932213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consultantplus://offline/ref=4DE7CE64AC2000A14B7D79BAE8D877FA8B386ECA042312D7485CABD4BF08209AB7594AF5FCD263A9i6wEB</vt:lpwstr>
      </vt:variant>
      <vt:variant>
        <vt:lpwstr/>
      </vt:variant>
      <vt:variant>
        <vt:i4>3932266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consultantplus://offline/ref=4DE7CE64AC2000A14B7D79BAE8D877FA8B386ECA042312D7485CABD4BF08209AB7594AF5FCD262A6i6w4B</vt:lpwstr>
      </vt:variant>
      <vt:variant>
        <vt:lpwstr/>
      </vt:variant>
      <vt:variant>
        <vt:i4>3932222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consultantplus://offline/ref=4DE7CE64AC2000A14B7D79BAE8D877FA8B3969C2022012D7485CABD4BF08209AB7594AF5FCD160A9i6wEB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целевая программа «Социальная поддержка инвалидов и участников ВОВ» на 2010 год</dc:title>
  <dc:creator>xXx</dc:creator>
  <cp:lastModifiedBy>DITTE</cp:lastModifiedBy>
  <cp:revision>11</cp:revision>
  <cp:lastPrinted>2019-01-29T02:54:00Z</cp:lastPrinted>
  <dcterms:created xsi:type="dcterms:W3CDTF">2019-01-28T07:44:00Z</dcterms:created>
  <dcterms:modified xsi:type="dcterms:W3CDTF">2019-12-27T05:01:00Z</dcterms:modified>
</cp:coreProperties>
</file>