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93D" w:rsidRDefault="005D593D" w:rsidP="005D593D">
      <w:pPr>
        <w:rPr>
          <w:b/>
          <w:sz w:val="28"/>
          <w:szCs w:val="28"/>
        </w:rPr>
      </w:pPr>
    </w:p>
    <w:p w:rsidR="005D593D" w:rsidRDefault="005D593D" w:rsidP="00BF347E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реализации профилактических программ, осуществляемых в ОУ, их эффективность. Анализ работы.</w:t>
      </w:r>
    </w:p>
    <w:p w:rsidR="005D593D" w:rsidRDefault="005D593D" w:rsidP="00BF347E">
      <w:pPr>
        <w:spacing w:line="276" w:lineRule="auto"/>
        <w:jc w:val="center"/>
        <w:rPr>
          <w:b/>
          <w:sz w:val="28"/>
          <w:szCs w:val="28"/>
        </w:rPr>
      </w:pPr>
    </w:p>
    <w:p w:rsidR="005D593D" w:rsidRDefault="00BF347E" w:rsidP="00BF347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D593D">
        <w:rPr>
          <w:sz w:val="28"/>
          <w:szCs w:val="28"/>
        </w:rPr>
        <w:tab/>
        <w:t xml:space="preserve">В мае 2005 года на базе Ключевской школы проходил семинар представителей различных структур района по теме «Профилактика употребления ПАВ». </w:t>
      </w:r>
    </w:p>
    <w:p w:rsidR="005D593D" w:rsidRDefault="005D593D" w:rsidP="00BF347E">
      <w:pPr>
        <w:spacing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этом семинаре присутствующие были ознакомлены с новой программой «ДОМ» (Дом.</w:t>
      </w:r>
      <w:proofErr w:type="gramEnd"/>
      <w:r>
        <w:rPr>
          <w:sz w:val="28"/>
          <w:szCs w:val="28"/>
        </w:rPr>
        <w:t xml:space="preserve"> Образование. </w:t>
      </w:r>
      <w:proofErr w:type="gramStart"/>
      <w:r>
        <w:rPr>
          <w:sz w:val="28"/>
          <w:szCs w:val="28"/>
        </w:rPr>
        <w:t>Милиция), программой первичной профилактики злоупотребления наркотиков среди молодежи.</w:t>
      </w:r>
      <w:proofErr w:type="gramEnd"/>
      <w:r>
        <w:rPr>
          <w:sz w:val="28"/>
          <w:szCs w:val="28"/>
        </w:rPr>
        <w:t xml:space="preserve"> Эта программа разработана Бюро государственного департамента США и утверждена комитетом по образованию при Министерстве образования РФ. Данная программа дает реальные результаты в проведении образовательной программы, снимает барьер между преподавателями и учащимися, изменяет отношение подростков к ЗОЖ. Цели, которые преследует данная программа, уже сами по себе говорят о ее актуальности и нужности для подрастающего поколения. Это: дать информацию об отрицательном действии и негативных последствиях злоупотребления наркотических веществ, алкоголя и табака, о причинах заболевания и путях возможного выздоровления; научить ребенка позитивно общаться с окружающими их людьми; управлять своими переживаниями и разрешать возможные конфликты без ущерба себе; привить навыки, позволяющие учащимся отказаться от употребления наркотиков, алкоголя, табака; научить учащихся соблюдать законодательство и помочь сделать свой жизненный выбор. И в 2005-2006 учебном году на заседании наркопоста данная программа была принята за основу в работе. Одновременно по ней стали работать учащиеся 5-11 классов. По истечении первого</w:t>
      </w:r>
      <w:r w:rsidR="00BF347E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работы среди учащихся было проведено анкетирование. 87% опрошенных считают, что данная программа интересна, позволяет пополнить запас новыми знаниями по профилактике вредных привычек и подходит для подростков в современных условиях. Наркопост использует данную программу в своей работе до сегодняшнего дня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="00345D7A">
        <w:rPr>
          <w:sz w:val="28"/>
          <w:szCs w:val="28"/>
        </w:rPr>
        <w:t xml:space="preserve"> На 15.04.2017 г нет ни одного учащегося на учете в КДН и ЗП, а на учете в наркопосте стоят двое учащихся за злоупотребление табакокурением в период проведения учебных занятий. </w:t>
      </w:r>
    </w:p>
    <w:p w:rsidR="00BF347E" w:rsidRDefault="005D593D" w:rsidP="00BF347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2007-2008 учебном году в работе параллельно уже действующей программе взята программа «Полезные прививки» по профилактике ВИЧ – инфекции и </w:t>
      </w:r>
      <w:proofErr w:type="spellStart"/>
      <w:r>
        <w:rPr>
          <w:sz w:val="28"/>
          <w:szCs w:val="28"/>
        </w:rPr>
        <w:t>СПИДа</w:t>
      </w:r>
      <w:proofErr w:type="spellEnd"/>
      <w:r>
        <w:rPr>
          <w:sz w:val="28"/>
          <w:szCs w:val="28"/>
        </w:rPr>
        <w:t xml:space="preserve">. Первыми с ней познакомились учащиеся 10 класса. Но вначале прошла презентация программы среди учащихся данного класса и их родителей. По мнению десятиклассников (на выходе) выяснено, что все учащиеся считают, что данная программа полезна для изучения молодежи, она поможет </w:t>
      </w:r>
      <w:proofErr w:type="gramStart"/>
      <w:r>
        <w:rPr>
          <w:sz w:val="28"/>
          <w:szCs w:val="28"/>
        </w:rPr>
        <w:t>избежать ряд</w:t>
      </w:r>
      <w:proofErr w:type="gramEnd"/>
      <w:r>
        <w:rPr>
          <w:sz w:val="28"/>
          <w:szCs w:val="28"/>
        </w:rPr>
        <w:t xml:space="preserve"> ошибок, которые можно допустить в беспорядочных половых связях. </w:t>
      </w:r>
    </w:p>
    <w:p w:rsidR="005D593D" w:rsidRDefault="00BF347E" w:rsidP="00BF347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2009 года наркопост стал использовать в своей работе программу «</w:t>
      </w:r>
      <w:proofErr w:type="gramStart"/>
      <w:r>
        <w:rPr>
          <w:sz w:val="28"/>
          <w:szCs w:val="28"/>
        </w:rPr>
        <w:t>Равные</w:t>
      </w:r>
      <w:proofErr w:type="gramEnd"/>
      <w:r>
        <w:rPr>
          <w:sz w:val="28"/>
          <w:szCs w:val="28"/>
        </w:rPr>
        <w:t xml:space="preserve"> - равным». Одновременное использование нескольких программ позволяет расширить поле деятельности, </w:t>
      </w:r>
      <w:r w:rsidR="005D59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так как не всегда одна программа подходит для </w:t>
      </w:r>
      <w:r>
        <w:rPr>
          <w:sz w:val="28"/>
          <w:szCs w:val="28"/>
        </w:rPr>
        <w:lastRenderedPageBreak/>
        <w:t>работы с учащимися различной возрастной категории. Все большую популярность приобретает эта программа. С этого времени увеличилось число волонтеров, которые стали активными помощниками в работе наркопоста. С их помощью проводятся различные мероприятия, оформляется информационный стенд, проводятся рейды по выявлению учащихся</w:t>
      </w:r>
      <w:r w:rsidR="007349D2">
        <w:rPr>
          <w:sz w:val="28"/>
          <w:szCs w:val="28"/>
        </w:rPr>
        <w:t>, злоупотребляющих табакокурение</w:t>
      </w:r>
      <w:r>
        <w:rPr>
          <w:sz w:val="28"/>
          <w:szCs w:val="28"/>
        </w:rPr>
        <w:t>м в период проведения учебных занятий</w:t>
      </w:r>
      <w:r w:rsidR="007349D2">
        <w:rPr>
          <w:sz w:val="28"/>
          <w:szCs w:val="28"/>
        </w:rPr>
        <w:t>. Также распространяются листовки по пропаганде здорового образа жизни. В младших классах проводят беседы, направленные на профилактику негативных явлений.</w:t>
      </w:r>
    </w:p>
    <w:p w:rsidR="00133304" w:rsidRDefault="00133304" w:rsidP="00133304">
      <w:pPr>
        <w:spacing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7349D2" w:rsidRDefault="007349D2" w:rsidP="00BF347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Работая с учащимися по данным программам, добились того, что увеличилось число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, которые стали более серьезно относится к своему здоровью.</w:t>
      </w:r>
      <w:r w:rsidR="00133304">
        <w:rPr>
          <w:sz w:val="28"/>
          <w:szCs w:val="28"/>
        </w:rPr>
        <w:t xml:space="preserve"> Так в начале учебного года было среди учащихся 5 – 11 классов было проведено ранжирование. </w:t>
      </w:r>
      <w:proofErr w:type="gramStart"/>
      <w:r w:rsidR="00133304">
        <w:rPr>
          <w:sz w:val="28"/>
          <w:szCs w:val="28"/>
        </w:rPr>
        <w:t>Им было предложено выбрать из 10 предложенных ценностей наиболее приоритетные для них, но не более трех.</w:t>
      </w:r>
      <w:proofErr w:type="gramEnd"/>
      <w:r w:rsidR="00133304">
        <w:rPr>
          <w:sz w:val="28"/>
          <w:szCs w:val="28"/>
        </w:rPr>
        <w:t xml:space="preserve"> Здоровье в этой тройке было далеко не у всех. В феврале было проведено повторное ранжирование. </w:t>
      </w:r>
    </w:p>
    <w:p w:rsidR="00BF347E" w:rsidRDefault="003D7697" w:rsidP="00BF347E">
      <w:pPr>
        <w:spacing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81750" cy="27432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A29E6" w:rsidRDefault="004A29E6"/>
    <w:sectPr w:rsidR="004A29E6" w:rsidSect="00345D7A">
      <w:pgSz w:w="11906" w:h="16838"/>
      <w:pgMar w:top="567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93D"/>
    <w:rsid w:val="00133304"/>
    <w:rsid w:val="00345D7A"/>
    <w:rsid w:val="003D7697"/>
    <w:rsid w:val="004A29E6"/>
    <w:rsid w:val="005D593D"/>
    <w:rsid w:val="006852DD"/>
    <w:rsid w:val="007349D2"/>
    <w:rsid w:val="00BF347E"/>
    <w:rsid w:val="00F40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3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30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2014-2015 учебный год</c:v>
                </c:pt>
                <c:pt idx="1">
                  <c:v>2015-2016 учебный год</c:v>
                </c:pt>
                <c:pt idx="2">
                  <c:v>2016-2017 учебный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</c:v>
                </c:pt>
                <c:pt idx="1">
                  <c:v>12</c:v>
                </c:pt>
                <c:pt idx="2">
                  <c:v>14</c:v>
                </c:pt>
              </c:numCache>
            </c:numRef>
          </c:val>
        </c:ser>
        <c:axId val="65350656"/>
        <c:axId val="65360640"/>
      </c:barChart>
      <c:catAx>
        <c:axId val="65350656"/>
        <c:scaling>
          <c:orientation val="minMax"/>
        </c:scaling>
        <c:axPos val="b"/>
        <c:tickLblPos val="nextTo"/>
        <c:crossAx val="65360640"/>
        <c:crosses val="autoZero"/>
        <c:auto val="1"/>
        <c:lblAlgn val="ctr"/>
        <c:lblOffset val="100"/>
      </c:catAx>
      <c:valAx>
        <c:axId val="65360640"/>
        <c:scaling>
          <c:orientation val="minMax"/>
        </c:scaling>
        <c:axPos val="l"/>
        <c:majorGridlines/>
        <c:numFmt formatCode="General" sourceLinked="1"/>
        <c:tickLblPos val="nextTo"/>
        <c:crossAx val="65350656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 класс</c:v>
                </c:pt>
                <c:pt idx="6">
                  <c:v>11 класс</c:v>
                </c:pt>
              </c:strCache>
            </c:strRef>
          </c:cat>
          <c:val>
            <c:numRef>
              <c:f>Лист1!$B$2:$B$8</c:f>
              <c:numCache>
                <c:formatCode>0%</c:formatCode>
                <c:ptCount val="7"/>
                <c:pt idx="0">
                  <c:v>0.48</c:v>
                </c:pt>
                <c:pt idx="1">
                  <c:v>0.62</c:v>
                </c:pt>
                <c:pt idx="2">
                  <c:v>0.57999999999999996</c:v>
                </c:pt>
                <c:pt idx="3">
                  <c:v>0.56000000000000005</c:v>
                </c:pt>
                <c:pt idx="4">
                  <c:v>0.63</c:v>
                </c:pt>
                <c:pt idx="5">
                  <c:v>0.7</c:v>
                </c:pt>
                <c:pt idx="6">
                  <c:v>0.64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 класс</c:v>
                </c:pt>
                <c:pt idx="6">
                  <c:v>11 класс</c:v>
                </c:pt>
              </c:strCache>
            </c:strRef>
          </c:cat>
          <c:val>
            <c:numRef>
              <c:f>Лист1!$C$2:$C$8</c:f>
              <c:numCache>
                <c:formatCode>0%</c:formatCode>
                <c:ptCount val="7"/>
                <c:pt idx="0">
                  <c:v>0.78</c:v>
                </c:pt>
                <c:pt idx="1">
                  <c:v>0.7</c:v>
                </c:pt>
                <c:pt idx="2">
                  <c:v>0.84</c:v>
                </c:pt>
                <c:pt idx="3">
                  <c:v>0.82</c:v>
                </c:pt>
                <c:pt idx="4">
                  <c:v>0.92</c:v>
                </c:pt>
                <c:pt idx="5">
                  <c:v>0.93</c:v>
                </c:pt>
                <c:pt idx="6">
                  <c:v>0.91</c:v>
                </c:pt>
              </c:numCache>
            </c:numRef>
          </c:val>
        </c:ser>
        <c:shape val="cylinder"/>
        <c:axId val="38044800"/>
        <c:axId val="38046336"/>
        <c:axId val="0"/>
      </c:bar3DChart>
      <c:catAx>
        <c:axId val="38044800"/>
        <c:scaling>
          <c:orientation val="minMax"/>
        </c:scaling>
        <c:axPos val="b"/>
        <c:tickLblPos val="nextTo"/>
        <c:crossAx val="38046336"/>
        <c:crosses val="autoZero"/>
        <c:auto val="1"/>
        <c:lblAlgn val="ctr"/>
        <c:lblOffset val="100"/>
      </c:catAx>
      <c:valAx>
        <c:axId val="38046336"/>
        <c:scaling>
          <c:orientation val="minMax"/>
        </c:scaling>
        <c:axPos val="l"/>
        <c:majorGridlines/>
        <c:numFmt formatCode="0%" sourceLinked="1"/>
        <c:tickLblPos val="nextTo"/>
        <c:crossAx val="38044800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2017-04-17T13:54:00Z</dcterms:created>
  <dcterms:modified xsi:type="dcterms:W3CDTF">2017-04-17T15:27:00Z</dcterms:modified>
</cp:coreProperties>
</file>