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81A" w:rsidRPr="00F2581A" w:rsidRDefault="00F2581A" w:rsidP="00F2581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58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 неоднократную неуплату средств на содержание детей или родителей планируется установить уголовную ответственность</w:t>
      </w:r>
    </w:p>
    <w:p w:rsidR="00F2581A" w:rsidRPr="00F2581A" w:rsidRDefault="00F2581A" w:rsidP="00F25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Минюст России предлагает обсудить разработанный им законопроект о внесении поправок в </w:t>
      </w:r>
      <w:proofErr w:type="spellStart"/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КоАП</w:t>
      </w:r>
      <w:proofErr w:type="spellEnd"/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и УК РФ. Речь идет о том, чтобы ввести в указанные кодексы такой состав правонарушения и преступления соответственно, как "неуплата средств на содержание детей или нетрудоспособных родителей".</w:t>
      </w:r>
    </w:p>
    <w:p w:rsidR="00F2581A" w:rsidRPr="00F2581A" w:rsidRDefault="00F2581A" w:rsidP="00F25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Если указанное деяние в отношении родителей или ребенка было совершено лицом впервые, то ему, согласно данной инициативе, будет грозить административный арест на срок от 10 до 15 </w:t>
      </w:r>
      <w:proofErr w:type="gramStart"/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суток</w:t>
      </w:r>
      <w:proofErr w:type="gramEnd"/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административный штраф в размере 20 тыс. руб. Последнее наказание предполагается применять к лицам, на которых не может быть наложен административный арест, – к беременным женщинам, несовершеннолетним, инвалидам I и II групп, военнослужащим и др. (</w:t>
      </w:r>
      <w:hyperlink r:id="rId4" w:anchor="block_3902" w:history="1">
        <w:r w:rsidRPr="00F2581A">
          <w:rPr>
            <w:rFonts w:ascii="Times New Roman" w:eastAsia="Times New Roman" w:hAnsi="Times New Roman" w:cs="Times New Roman"/>
            <w:color w:val="002971"/>
            <w:sz w:val="28"/>
            <w:szCs w:val="28"/>
            <w:u w:val="single"/>
          </w:rPr>
          <w:t xml:space="preserve">ч. 2 ст. 3.9 </w:t>
        </w:r>
        <w:proofErr w:type="spellStart"/>
        <w:r w:rsidRPr="00F2581A">
          <w:rPr>
            <w:rFonts w:ascii="Times New Roman" w:eastAsia="Times New Roman" w:hAnsi="Times New Roman" w:cs="Times New Roman"/>
            <w:color w:val="002971"/>
            <w:sz w:val="28"/>
            <w:szCs w:val="28"/>
            <w:u w:val="single"/>
          </w:rPr>
          <w:t>КоАП</w:t>
        </w:r>
        <w:proofErr w:type="spellEnd"/>
        <w:r w:rsidRPr="00F2581A">
          <w:rPr>
            <w:rFonts w:ascii="Times New Roman" w:eastAsia="Times New Roman" w:hAnsi="Times New Roman" w:cs="Times New Roman"/>
            <w:color w:val="002971"/>
            <w:sz w:val="28"/>
            <w:szCs w:val="28"/>
            <w:u w:val="single"/>
          </w:rPr>
          <w:t xml:space="preserve"> РФ</w:t>
        </w:r>
      </w:hyperlink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). Речь идет о неуплате указанных средств без уважительных причин в течение двух месяцев после истечения установленного в исполнительном документе срока для добровольного исполнения требований.</w:t>
      </w:r>
    </w:p>
    <w:p w:rsidR="00F2581A" w:rsidRPr="00F2581A" w:rsidRDefault="00F2581A" w:rsidP="00F25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proofErr w:type="gramStart"/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же гражданин нарушит требование об уплате средств на содержание детей или родителей два раза и более, его поступок повлечет за собой применение к нему одного из следующих наказаний: исправительных работ на срок до одного года, принудительных работ на тот же срок, ареста на срок до трех месяцев, лишения свободы на срок до одного года.</w:t>
      </w:r>
      <w:proofErr w:type="gramEnd"/>
    </w:p>
    <w:p w:rsidR="00F2581A" w:rsidRPr="00F2581A" w:rsidRDefault="00F2581A" w:rsidP="00F25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  Действующим законодательством установлено наказание за уклонение от уплаты средств на содержание детей или нетрудоспособных родителей, но только если указанное преступление было совершено в злостной форме (</w:t>
      </w:r>
      <w:hyperlink r:id="rId5" w:anchor="block_157" w:history="1">
        <w:r w:rsidRPr="00F2581A">
          <w:rPr>
            <w:rFonts w:ascii="Times New Roman" w:eastAsia="Times New Roman" w:hAnsi="Times New Roman" w:cs="Times New Roman"/>
            <w:color w:val="002971"/>
            <w:sz w:val="28"/>
            <w:szCs w:val="28"/>
            <w:u w:val="single"/>
          </w:rPr>
          <w:t>ст. 157 УК РФ</w:t>
        </w:r>
      </w:hyperlink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). За данное преступление лицу грозит то же наказание, которое разработанный ведомством законопроект предусматривает за неоднократную неуплату средств на содержание детей или родителей.</w:t>
      </w:r>
    </w:p>
    <w:p w:rsidR="00F2581A" w:rsidRPr="00F2581A" w:rsidRDefault="00F2581A" w:rsidP="00F25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  Принять участие в общественном обсуждении данной законодательной инициативы можно до 27 апреля 2016 года.</w:t>
      </w:r>
    </w:p>
    <w:p w:rsidR="00F2581A" w:rsidRPr="00F2581A" w:rsidRDefault="00F2581A" w:rsidP="00F258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  "Источник: информационно-правовой портал ГАРАНТ</w:t>
      </w:r>
      <w:proofErr w:type="gramStart"/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F2581A">
        <w:rPr>
          <w:rFonts w:ascii="Times New Roman" w:eastAsia="Times New Roman" w:hAnsi="Times New Roman" w:cs="Times New Roman"/>
          <w:color w:val="000000"/>
          <w:sz w:val="28"/>
          <w:szCs w:val="28"/>
        </w:rPr>
        <w:t>У".</w:t>
      </w:r>
    </w:p>
    <w:p w:rsidR="00C7719F" w:rsidRDefault="00C7719F"/>
    <w:sectPr w:rsidR="00C77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81A"/>
    <w:rsid w:val="00C7719F"/>
    <w:rsid w:val="00F2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2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258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25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581A"/>
  </w:style>
  <w:style w:type="character" w:styleId="a4">
    <w:name w:val="Hyperlink"/>
    <w:basedOn w:val="a0"/>
    <w:uiPriority w:val="99"/>
    <w:semiHidden/>
    <w:unhideWhenUsed/>
    <w:rsid w:val="00F258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0108000/21/" TargetMode="External"/><Relationship Id="rId4" Type="http://schemas.openxmlformats.org/officeDocument/2006/relationships/hyperlink" Target="http://base.garant.ru/12125267/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2016-04-19T01:44:00Z</dcterms:created>
  <dcterms:modified xsi:type="dcterms:W3CDTF">2016-04-19T01:44:00Z</dcterms:modified>
</cp:coreProperties>
</file>