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1" w:rsidRPr="009A1DA1" w:rsidRDefault="009A1DA1" w:rsidP="009A1DA1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29"/>
          <w:szCs w:val="29"/>
        </w:rPr>
      </w:pPr>
      <w:r w:rsidRPr="009A1DA1">
        <w:rPr>
          <w:rFonts w:ascii="Arial" w:eastAsia="Times New Roman" w:hAnsi="Arial" w:cs="Arial"/>
          <w:b/>
          <w:bCs/>
          <w:color w:val="3D3D3D"/>
          <w:kern w:val="36"/>
          <w:sz w:val="29"/>
          <w:szCs w:val="29"/>
        </w:rPr>
        <w:t>Внесены изменения в федеральное законодательство по профилактике безнадзорности и правонарушений несовершеннолетних</w:t>
      </w:r>
    </w:p>
    <w:p w:rsidR="009A1DA1" w:rsidRPr="009A1DA1" w:rsidRDefault="009A1DA1" w:rsidP="009A1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DA1">
        <w:rPr>
          <w:rFonts w:ascii="Arial" w:eastAsia="Times New Roman" w:hAnsi="Arial" w:cs="Arial"/>
          <w:color w:val="486DAA"/>
          <w:sz w:val="18"/>
        </w:rPr>
        <w:t>09.07.2018</w:t>
      </w:r>
    </w:p>
    <w:p w:rsidR="009A1DA1" w:rsidRPr="009A1DA1" w:rsidRDefault="009A1DA1" w:rsidP="009A1DA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DA1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Внесены изменения в федеральное законодательство по профилактике безнадзорности и правонарушений несовершеннолетних</w:t>
      </w:r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A1DA1">
        <w:rPr>
          <w:rFonts w:ascii="Verdana" w:eastAsia="Times New Roman" w:hAnsi="Verdana" w:cs="Arial"/>
          <w:color w:val="020C22"/>
          <w:sz w:val="20"/>
          <w:szCs w:val="20"/>
        </w:rPr>
        <w:t>8 июля 2018 года вступил в силу Федеральный закон </w:t>
      </w:r>
      <w:hyperlink r:id="rId4" w:history="1">
        <w:r w:rsidRPr="009A1DA1">
          <w:rPr>
            <w:rFonts w:ascii="Verdana" w:eastAsia="Times New Roman" w:hAnsi="Verdana" w:cs="Arial"/>
            <w:color w:val="002971"/>
            <w:sz w:val="20"/>
            <w:u w:val="single"/>
          </w:rPr>
          <w:t>от 27 июня 2018 года № 170-ФЗ </w:t>
        </w:r>
      </w:hyperlink>
      <w:r w:rsidRPr="009A1DA1">
        <w:rPr>
          <w:rFonts w:ascii="Verdana" w:eastAsia="Times New Roman" w:hAnsi="Verdana" w:cs="Arial"/>
          <w:color w:val="020C22"/>
          <w:sz w:val="20"/>
          <w:szCs w:val="20"/>
        </w:rPr>
        <w:t>«О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внесении изменений в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Федеральный закон «Об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основах системы профилактики безнадзорности и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правонарушений несовершеннолетних», статьи 22 и 66 Федерального закона «Об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образовании в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Российской Федерации» </w:t>
      </w:r>
      <w:proofErr w:type="spellStart"/>
      <w:r w:rsidRPr="009A1DA1">
        <w:rPr>
          <w:rFonts w:ascii="Verdana" w:eastAsia="Times New Roman" w:hAnsi="Verdana" w:cs="Arial"/>
          <w:color w:val="020C22"/>
          <w:sz w:val="20"/>
          <w:szCs w:val="20"/>
        </w:rPr>
        <w:t>ио</w:t>
      </w:r>
      <w:proofErr w:type="spellEnd"/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признании утратившими силу отдельных законодательных актов (положений законодательных актов) РСФСР и</w:t>
      </w:r>
      <w:r w:rsidRPr="009A1DA1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Российской Федерации».</w:t>
      </w:r>
      <w:proofErr w:type="gramEnd"/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DA1">
        <w:rPr>
          <w:rFonts w:ascii="Verdana" w:eastAsia="Times New Roman" w:hAnsi="Verdana" w:cs="Arial"/>
          <w:color w:val="020C22"/>
          <w:sz w:val="20"/>
          <w:szCs w:val="20"/>
        </w:rPr>
        <w:t xml:space="preserve">Федеральным законом уточняются полномочия комиссий по делам несовершеннолетних и защите их прав в связи с инкорпорацией в Федеральный закон «Об основах системы профилактики безнадзорности </w:t>
      </w:r>
      <w:proofErr w:type="spellStart"/>
      <w:r w:rsidRPr="009A1DA1">
        <w:rPr>
          <w:rFonts w:ascii="Verdana" w:eastAsia="Times New Roman" w:hAnsi="Verdana" w:cs="Arial"/>
          <w:color w:val="020C22"/>
          <w:sz w:val="20"/>
          <w:szCs w:val="20"/>
        </w:rPr>
        <w:t>иправонарушений</w:t>
      </w:r>
      <w:proofErr w:type="spellEnd"/>
      <w:r w:rsidRPr="009A1DA1">
        <w:rPr>
          <w:rFonts w:ascii="Verdana" w:eastAsia="Times New Roman" w:hAnsi="Verdana" w:cs="Arial"/>
          <w:color w:val="020C22"/>
          <w:sz w:val="20"/>
          <w:szCs w:val="20"/>
        </w:rPr>
        <w:t xml:space="preserve"> несовершеннолетних» отдельных положений правовых актов РСФСР, регулирующих деятельность комиссий по делам несовершеннолетних.</w:t>
      </w:r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</w:rPr>
      </w:pPr>
      <w:proofErr w:type="gramStart"/>
      <w:r w:rsidRPr="009A1DA1">
        <w:rPr>
          <w:rFonts w:ascii="Verdana" w:eastAsia="Times New Roman" w:hAnsi="Verdana" w:cs="Arial"/>
          <w:color w:val="020C22"/>
          <w:sz w:val="20"/>
          <w:szCs w:val="20"/>
        </w:rPr>
        <w:t>В частности, предусматривается право комиссий по делам несовершеннолетних и защите их прав принимать решение о проведении разъяснительной работы в отношении отдельных категорий несовершеннолетних, а также родителей или иных законных представителей несовершеннолетних в</w:t>
      </w:r>
      <w:r>
        <w:rPr>
          <w:rFonts w:ascii="Verdana" w:eastAsia="Times New Roman" w:hAnsi="Verdana" w:cs="Arial"/>
          <w:color w:val="020C22"/>
          <w:sz w:val="20"/>
          <w:szCs w:val="20"/>
        </w:rPr>
        <w:t xml:space="preserve"> 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случае совершения в присутствии несовершеннолетнего противоправных и (или) антиобщественных действий, оказывающих отрицательное влияние на его поведение, по вопросу о недопустимости совершения таких действий и правовых последствиях их совершения.</w:t>
      </w:r>
      <w:proofErr w:type="gramEnd"/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</w:rPr>
      </w:pPr>
      <w:r w:rsidRPr="009A1DA1">
        <w:rPr>
          <w:rFonts w:ascii="Verdana" w:eastAsia="Times New Roman" w:hAnsi="Verdana" w:cs="Arial"/>
          <w:color w:val="020C22"/>
          <w:sz w:val="20"/>
          <w:szCs w:val="20"/>
        </w:rPr>
        <w:t>В связи с инкорпорацией соответствующие правовые акты РСФСР признаются утратившими силу.</w:t>
      </w:r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</w:rPr>
      </w:pPr>
      <w:r w:rsidRPr="009A1DA1">
        <w:rPr>
          <w:rFonts w:ascii="Verdana" w:eastAsia="Times New Roman" w:hAnsi="Verdana" w:cs="Arial"/>
          <w:color w:val="020C22"/>
          <w:sz w:val="20"/>
          <w:szCs w:val="20"/>
        </w:rPr>
        <w:t>В отношении несовершеннолетних, помещаемых в специальные учебно-воспитательные учреждения закрытого типа, устанавливается ограничение в пользовании средствами сотовой (мобильной) связи, в том числе в доступе к сети «Интернет», не приводящее при этом к ограничению либо лишению контактов несовершеннолетних с родителями или иными законными представителями.</w:t>
      </w:r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</w:rPr>
      </w:pPr>
      <w:r w:rsidRPr="009A1DA1">
        <w:rPr>
          <w:rFonts w:ascii="Verdana" w:eastAsia="Times New Roman" w:hAnsi="Verdana" w:cs="Arial"/>
          <w:color w:val="020C22"/>
          <w:sz w:val="20"/>
          <w:szCs w:val="20"/>
        </w:rPr>
        <w:t>Кроме того, в целях недопущения трудностей в жизнеустройстве лиц, обучающихся в учреждениях для детей и подростков с </w:t>
      </w:r>
      <w:proofErr w:type="spellStart"/>
      <w:r w:rsidRPr="009A1DA1">
        <w:rPr>
          <w:rFonts w:ascii="Verdana" w:eastAsia="Times New Roman" w:hAnsi="Verdana" w:cs="Arial"/>
          <w:color w:val="020C22"/>
          <w:sz w:val="20"/>
          <w:szCs w:val="20"/>
        </w:rPr>
        <w:t>девиантным</w:t>
      </w:r>
      <w:proofErr w:type="spellEnd"/>
      <w:r w:rsidRPr="009A1DA1">
        <w:rPr>
          <w:rFonts w:ascii="Verdana" w:eastAsia="Times New Roman" w:hAnsi="Verdana" w:cs="Arial"/>
          <w:color w:val="020C22"/>
          <w:sz w:val="20"/>
          <w:szCs w:val="20"/>
        </w:rPr>
        <w:t xml:space="preserve"> (общественно опасным) поведением, Федеральным законом предусматривается требование о переименовании до 1 января 2019 года таких организаций в</w:t>
      </w:r>
      <w:r w:rsidR="00793953">
        <w:rPr>
          <w:rFonts w:ascii="Verdana" w:eastAsia="Times New Roman" w:hAnsi="Verdana" w:cs="Arial"/>
          <w:color w:val="020C22"/>
          <w:sz w:val="20"/>
          <w:szCs w:val="20"/>
        </w:rPr>
        <w:t xml:space="preserve"> </w:t>
      </w:r>
      <w:r w:rsidRPr="009A1DA1">
        <w:rPr>
          <w:rFonts w:ascii="Verdana" w:eastAsia="Times New Roman" w:hAnsi="Verdana" w:cs="Arial"/>
          <w:color w:val="020C22"/>
          <w:sz w:val="20"/>
          <w:szCs w:val="20"/>
        </w:rPr>
        <w:t>специальные учебно-воспитательные учреждения.</w:t>
      </w:r>
    </w:p>
    <w:p w:rsidR="009A1DA1" w:rsidRPr="009A1DA1" w:rsidRDefault="009A1DA1" w:rsidP="009A1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</w:rPr>
      </w:pPr>
      <w:r w:rsidRPr="009A1DA1">
        <w:rPr>
          <w:rFonts w:ascii="Verdana" w:eastAsia="Times New Roman" w:hAnsi="Verdana" w:cs="Arial"/>
          <w:b/>
          <w:bCs/>
          <w:color w:val="020C22"/>
          <w:sz w:val="20"/>
        </w:rPr>
        <w:t>Подробнее ознакомиться с новой редакцией Федерального закона от 24.06.1999 г. № 120-ФЗ "Об основах системы профилактики безнадзорности и правонарушений несовершеннолетних" можно на сайте в разделе "Законодательство / Федеральное законодательство".</w:t>
      </w:r>
    </w:p>
    <w:p w:rsidR="004F6ACF" w:rsidRDefault="004F6ACF"/>
    <w:sectPr w:rsidR="004F6ACF" w:rsidSect="009A1DA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A1"/>
    <w:rsid w:val="004F6ACF"/>
    <w:rsid w:val="00793953"/>
    <w:rsid w:val="009A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A1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A1D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A1DA1"/>
  </w:style>
  <w:style w:type="paragraph" w:styleId="a3">
    <w:name w:val="Normal (Web)"/>
    <w:basedOn w:val="a"/>
    <w:uiPriority w:val="99"/>
    <w:semiHidden/>
    <w:unhideWhenUsed/>
    <w:rsid w:val="009A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DA1"/>
    <w:rPr>
      <w:color w:val="0000FF"/>
      <w:u w:val="single"/>
    </w:rPr>
  </w:style>
  <w:style w:type="character" w:styleId="a5">
    <w:name w:val="Strong"/>
    <w:basedOn w:val="a0"/>
    <w:uiPriority w:val="22"/>
    <w:qFormat/>
    <w:rsid w:val="009A1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kdnizp/news/170-FZ%20ot%2028.06.20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2018-07-10T05:17:00Z</dcterms:created>
  <dcterms:modified xsi:type="dcterms:W3CDTF">2018-07-10T05:18:00Z</dcterms:modified>
</cp:coreProperties>
</file>